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A11" w:rsidRPr="00896F97" w:rsidRDefault="00A12738" w:rsidP="00A127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6F97">
        <w:rPr>
          <w:rFonts w:ascii="Times New Roman" w:hAnsi="Times New Roman" w:cs="Times New Roman"/>
          <w:b/>
          <w:sz w:val="28"/>
          <w:szCs w:val="28"/>
        </w:rPr>
        <w:t>Информация об оценке эффективности предоставляемых льгот по налогам, подлежащим зачислению в местный бюджет за 2022 год</w:t>
      </w:r>
    </w:p>
    <w:p w:rsidR="00D82210" w:rsidRPr="00896F97" w:rsidRDefault="00D82210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 xml:space="preserve">По результатам проведенной оценки эффективности предоставляемых налоговых льгот </w:t>
      </w:r>
      <w:r w:rsidR="00896F97" w:rsidRPr="00896F97">
        <w:rPr>
          <w:rFonts w:ascii="Times New Roman" w:hAnsi="Times New Roman" w:cs="Times New Roman"/>
          <w:sz w:val="28"/>
          <w:szCs w:val="28"/>
        </w:rPr>
        <w:t xml:space="preserve">по земельному налогу </w:t>
      </w:r>
      <w:r w:rsidR="00896F97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896F97">
        <w:rPr>
          <w:rFonts w:ascii="Times New Roman" w:hAnsi="Times New Roman" w:cs="Times New Roman"/>
          <w:sz w:val="28"/>
          <w:szCs w:val="28"/>
        </w:rPr>
        <w:t>Локотского городского поселения Брасовского муниципального района Брянской области за период 2022-2025 годов установлено следующее:</w:t>
      </w:r>
    </w:p>
    <w:p w:rsidR="00D82210" w:rsidRPr="00896F97" w:rsidRDefault="00D82210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за 2022 год выпадающие доходы бюджета Локотского городского поселения в связи с предоставл</w:t>
      </w:r>
      <w:r w:rsidR="007C1338">
        <w:rPr>
          <w:rFonts w:ascii="Times New Roman" w:hAnsi="Times New Roman" w:cs="Times New Roman"/>
          <w:sz w:val="28"/>
          <w:szCs w:val="28"/>
        </w:rPr>
        <w:t xml:space="preserve">ением налоговых льгот </w:t>
      </w:r>
      <w:r w:rsidRPr="00896F97">
        <w:rPr>
          <w:rFonts w:ascii="Times New Roman" w:hAnsi="Times New Roman" w:cs="Times New Roman"/>
          <w:sz w:val="28"/>
          <w:szCs w:val="28"/>
        </w:rPr>
        <w:t xml:space="preserve"> составили 5391,50 тыс. руб.</w:t>
      </w:r>
    </w:p>
    <w:p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Бюджетная эффективность предоставленных льгот в 2022 году сложилась  отрицательно по следующим категориям налогоплательщиков:</w:t>
      </w:r>
    </w:p>
    <w:p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Бюджетные организации, которые финансируются из средств местного бюджета (-</w:t>
      </w:r>
      <w:r w:rsidR="00117F1D">
        <w:rPr>
          <w:rFonts w:ascii="Times New Roman" w:hAnsi="Times New Roman" w:cs="Times New Roman"/>
          <w:sz w:val="28"/>
          <w:szCs w:val="28"/>
        </w:rPr>
        <w:t>3690,61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896F97" w:rsidRPr="00896F97" w:rsidRDefault="00896F97" w:rsidP="00D82210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896F97">
        <w:rPr>
          <w:rFonts w:ascii="Times New Roman" w:hAnsi="Times New Roman" w:cs="Times New Roman"/>
          <w:sz w:val="28"/>
          <w:szCs w:val="28"/>
        </w:rPr>
        <w:t>- Участники и инвалиды ВОВ (-1,</w:t>
      </w:r>
      <w:r w:rsidR="00117F1D">
        <w:rPr>
          <w:rFonts w:ascii="Times New Roman" w:hAnsi="Times New Roman" w:cs="Times New Roman"/>
          <w:sz w:val="28"/>
          <w:szCs w:val="28"/>
        </w:rPr>
        <w:t>7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руб.);</w:t>
      </w:r>
    </w:p>
    <w:p w:rsidR="00896F97" w:rsidRDefault="00896F97" w:rsidP="00D82210">
      <w:pPr>
        <w:widowControl w:val="0"/>
        <w:autoSpaceDE w:val="0"/>
        <w:autoSpaceDN w:val="0"/>
        <w:adjustRightInd w:val="0"/>
        <w:ind w:firstLine="540"/>
      </w:pPr>
      <w:r w:rsidRPr="00896F97">
        <w:rPr>
          <w:rFonts w:ascii="Times New Roman" w:hAnsi="Times New Roman" w:cs="Times New Roman"/>
          <w:sz w:val="28"/>
          <w:szCs w:val="28"/>
        </w:rPr>
        <w:t xml:space="preserve">- Дети </w:t>
      </w:r>
      <w:proofErr w:type="gramStart"/>
      <w:r w:rsidRPr="00896F97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896F97">
        <w:rPr>
          <w:rFonts w:ascii="Times New Roman" w:hAnsi="Times New Roman" w:cs="Times New Roman"/>
          <w:sz w:val="28"/>
          <w:szCs w:val="28"/>
        </w:rPr>
        <w:t>ироты; дети, оставшиеся без попечения родителей; родители, приемные родители, опекуны, попечители трех и более детей (-</w:t>
      </w:r>
      <w:r w:rsidR="00117F1D">
        <w:rPr>
          <w:rFonts w:ascii="Times New Roman" w:hAnsi="Times New Roman" w:cs="Times New Roman"/>
          <w:sz w:val="28"/>
          <w:szCs w:val="28"/>
        </w:rPr>
        <w:t>8,0</w:t>
      </w:r>
      <w:r w:rsidRPr="00896F97">
        <w:rPr>
          <w:rFonts w:ascii="Times New Roman" w:hAnsi="Times New Roman" w:cs="Times New Roman"/>
          <w:sz w:val="28"/>
          <w:szCs w:val="28"/>
        </w:rPr>
        <w:t xml:space="preserve"> тыс. руб.).</w:t>
      </w:r>
    </w:p>
    <w:p w:rsidR="00A12738" w:rsidRDefault="00A12738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117F1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Начальник финан</w:t>
      </w:r>
      <w:r w:rsidR="0025215E">
        <w:rPr>
          <w:rFonts w:ascii="Times New Roman" w:hAnsi="Times New Roman" w:cs="Times New Roman"/>
          <w:sz w:val="24"/>
          <w:szCs w:val="24"/>
        </w:rPr>
        <w:t xml:space="preserve">сового отдела                                              </w:t>
      </w:r>
      <w:proofErr w:type="spellStart"/>
      <w:r w:rsidR="0025215E">
        <w:rPr>
          <w:rFonts w:ascii="Times New Roman" w:hAnsi="Times New Roman" w:cs="Times New Roman"/>
          <w:sz w:val="24"/>
          <w:szCs w:val="24"/>
        </w:rPr>
        <w:t>Н.М.Филина</w:t>
      </w:r>
      <w:proofErr w:type="spellEnd"/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</w:p>
    <w:p w:rsidR="006211E6" w:rsidRDefault="006211E6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211E6" w:rsidSect="00EE5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2738"/>
    <w:rsid w:val="00117F1D"/>
    <w:rsid w:val="0025215E"/>
    <w:rsid w:val="006211E6"/>
    <w:rsid w:val="00700D08"/>
    <w:rsid w:val="007C1338"/>
    <w:rsid w:val="00896F97"/>
    <w:rsid w:val="00A12738"/>
    <w:rsid w:val="00D82210"/>
    <w:rsid w:val="00E53E1A"/>
    <w:rsid w:val="00EE5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2А</cp:lastModifiedBy>
  <cp:revision>9</cp:revision>
  <dcterms:created xsi:type="dcterms:W3CDTF">2023-07-06T11:24:00Z</dcterms:created>
  <dcterms:modified xsi:type="dcterms:W3CDTF">2023-10-11T13:42:00Z</dcterms:modified>
</cp:coreProperties>
</file>