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3E2" w:rsidRPr="00106E1A" w:rsidRDefault="00A10031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06E1A">
        <w:rPr>
          <w:rFonts w:ascii="Times New Roman" w:hAnsi="Times New Roman" w:cs="Times New Roman"/>
          <w:b/>
          <w:sz w:val="24"/>
          <w:szCs w:val="24"/>
        </w:rPr>
        <w:t>Аналитическая</w:t>
      </w:r>
      <w:r w:rsidR="00783316" w:rsidRPr="00106E1A">
        <w:rPr>
          <w:rFonts w:ascii="Times New Roman" w:hAnsi="Times New Roman" w:cs="Times New Roman"/>
          <w:b/>
          <w:sz w:val="24"/>
          <w:szCs w:val="24"/>
        </w:rPr>
        <w:t xml:space="preserve"> записка</w:t>
      </w:r>
    </w:p>
    <w:p w:rsidR="00783316" w:rsidRPr="00106E1A" w:rsidRDefault="00783316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по результатам проведенной оценки эффективности налоговых расходов муниципального</w:t>
      </w:r>
      <w:r w:rsidR="00D71E8B" w:rsidRPr="00106E1A">
        <w:rPr>
          <w:rFonts w:ascii="Times New Roman" w:hAnsi="Times New Roman" w:cs="Times New Roman"/>
          <w:b/>
          <w:sz w:val="24"/>
          <w:szCs w:val="24"/>
        </w:rPr>
        <w:t xml:space="preserve"> образования </w:t>
      </w:r>
      <w:r w:rsidR="00041E6F" w:rsidRPr="00106E1A">
        <w:rPr>
          <w:rFonts w:ascii="Times New Roman" w:hAnsi="Times New Roman" w:cs="Times New Roman"/>
          <w:b/>
          <w:sz w:val="24"/>
          <w:szCs w:val="24"/>
        </w:rPr>
        <w:t>Локотское городское поселение</w:t>
      </w:r>
      <w:r w:rsidRPr="00106E1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3316" w:rsidRPr="00106E1A" w:rsidRDefault="00041E6F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Брасовс</w:t>
      </w:r>
      <w:r w:rsidR="00783316" w:rsidRPr="00106E1A">
        <w:rPr>
          <w:rFonts w:ascii="Times New Roman" w:hAnsi="Times New Roman" w:cs="Times New Roman"/>
          <w:b/>
          <w:sz w:val="24"/>
          <w:szCs w:val="24"/>
        </w:rPr>
        <w:t xml:space="preserve">кого муниципального района </w:t>
      </w:r>
      <w:r w:rsidRPr="00106E1A">
        <w:rPr>
          <w:rFonts w:ascii="Times New Roman" w:hAnsi="Times New Roman" w:cs="Times New Roman"/>
          <w:b/>
          <w:sz w:val="24"/>
          <w:szCs w:val="24"/>
        </w:rPr>
        <w:t>Брянс</w:t>
      </w:r>
      <w:r w:rsidR="00783316" w:rsidRPr="00106E1A">
        <w:rPr>
          <w:rFonts w:ascii="Times New Roman" w:hAnsi="Times New Roman" w:cs="Times New Roman"/>
          <w:b/>
          <w:sz w:val="24"/>
          <w:szCs w:val="24"/>
        </w:rPr>
        <w:t>кой области</w:t>
      </w:r>
    </w:p>
    <w:p w:rsidR="00766D9F" w:rsidRPr="00106E1A" w:rsidRDefault="00766D9F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316" w:rsidRPr="00106E1A" w:rsidRDefault="00783316" w:rsidP="0078331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40E" w:rsidRPr="00106E1A" w:rsidRDefault="00844FA3" w:rsidP="00EC040E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Оценка</w:t>
      </w:r>
      <w:r w:rsidR="00EC040E" w:rsidRPr="00106E1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2EBC" w:rsidRPr="00106E1A">
        <w:rPr>
          <w:rFonts w:ascii="Times New Roman" w:hAnsi="Times New Roman" w:cs="Times New Roman"/>
          <w:b/>
          <w:sz w:val="24"/>
          <w:szCs w:val="24"/>
        </w:rPr>
        <w:t>эффек</w:t>
      </w:r>
      <w:r w:rsidR="00EC040E" w:rsidRPr="00106E1A">
        <w:rPr>
          <w:rFonts w:ascii="Times New Roman" w:hAnsi="Times New Roman" w:cs="Times New Roman"/>
          <w:b/>
          <w:sz w:val="24"/>
          <w:szCs w:val="24"/>
        </w:rPr>
        <w:t>тивности налоговых расходов</w:t>
      </w:r>
    </w:p>
    <w:p w:rsidR="00EC040E" w:rsidRPr="00106E1A" w:rsidRDefault="00EC040E" w:rsidP="00EC040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3316" w:rsidRPr="00106E1A" w:rsidRDefault="00844FA3" w:rsidP="00041E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F51018" w:rsidRPr="00106E1A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372EBC" w:rsidRPr="00106E1A">
        <w:rPr>
          <w:rFonts w:ascii="Times New Roman" w:hAnsi="Times New Roman" w:cs="Times New Roman"/>
          <w:sz w:val="24"/>
          <w:szCs w:val="24"/>
        </w:rPr>
        <w:t>эффективности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налоговых расходов муниципального</w:t>
      </w:r>
      <w:r w:rsidR="00D71E8B" w:rsidRPr="00106E1A"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="00041E6F" w:rsidRPr="00106E1A">
        <w:rPr>
          <w:rFonts w:ascii="Times New Roman" w:hAnsi="Times New Roman" w:cs="Times New Roman"/>
          <w:sz w:val="24"/>
          <w:szCs w:val="24"/>
        </w:rPr>
        <w:t>Локотское городское поселение Брасовского муниципального района Брянской области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проведена в соответствии с Порядком формирования перечня налоговых расходов муниципального обр</w:t>
      </w:r>
      <w:r w:rsidR="00D71E8B" w:rsidRPr="00106E1A">
        <w:rPr>
          <w:rFonts w:ascii="Times New Roman" w:hAnsi="Times New Roman" w:cs="Times New Roman"/>
          <w:sz w:val="24"/>
          <w:szCs w:val="24"/>
        </w:rPr>
        <w:t xml:space="preserve">азования </w:t>
      </w:r>
      <w:r w:rsidR="00041E6F" w:rsidRPr="00106E1A">
        <w:rPr>
          <w:rFonts w:ascii="Times New Roman" w:hAnsi="Times New Roman" w:cs="Times New Roman"/>
          <w:sz w:val="24"/>
          <w:szCs w:val="24"/>
        </w:rPr>
        <w:t xml:space="preserve">Локотское городское поселение Брасовского муниципального района Брянской области </w:t>
      </w:r>
      <w:r w:rsidR="00F51018" w:rsidRPr="00106E1A">
        <w:rPr>
          <w:rFonts w:ascii="Times New Roman" w:hAnsi="Times New Roman" w:cs="Times New Roman"/>
          <w:sz w:val="24"/>
          <w:szCs w:val="24"/>
        </w:rPr>
        <w:t>и осуществления оценки налоговых расходов муницип</w:t>
      </w:r>
      <w:r w:rsidR="00D71E8B" w:rsidRPr="00106E1A">
        <w:rPr>
          <w:rFonts w:ascii="Times New Roman" w:hAnsi="Times New Roman" w:cs="Times New Roman"/>
          <w:sz w:val="24"/>
          <w:szCs w:val="24"/>
        </w:rPr>
        <w:t xml:space="preserve">ального образования </w:t>
      </w:r>
      <w:r w:rsidR="00041E6F" w:rsidRPr="00106E1A">
        <w:rPr>
          <w:rFonts w:ascii="Times New Roman" w:hAnsi="Times New Roman" w:cs="Times New Roman"/>
          <w:sz w:val="24"/>
          <w:szCs w:val="24"/>
        </w:rPr>
        <w:t>Локотское городское поселение Брасовского муниципального района Брянской области</w:t>
      </w:r>
      <w:r w:rsidR="00F51018" w:rsidRPr="00106E1A">
        <w:rPr>
          <w:rFonts w:ascii="Times New Roman" w:hAnsi="Times New Roman" w:cs="Times New Roman"/>
          <w:sz w:val="24"/>
          <w:szCs w:val="24"/>
        </w:rPr>
        <w:t>, утвержденны</w:t>
      </w:r>
      <w:r w:rsidR="00AF5CA0" w:rsidRPr="00106E1A">
        <w:rPr>
          <w:rFonts w:ascii="Times New Roman" w:hAnsi="Times New Roman" w:cs="Times New Roman"/>
          <w:sz w:val="24"/>
          <w:szCs w:val="24"/>
        </w:rPr>
        <w:t>м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</w:t>
      </w:r>
      <w:r w:rsidR="00041E6F" w:rsidRPr="00106E1A">
        <w:rPr>
          <w:rFonts w:ascii="Times New Roman" w:hAnsi="Times New Roman" w:cs="Times New Roman"/>
          <w:sz w:val="24"/>
          <w:szCs w:val="24"/>
        </w:rPr>
        <w:t>Брасовского</w:t>
      </w:r>
      <w:r w:rsidR="005B6225" w:rsidRPr="00106E1A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B45059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041E6F" w:rsidRPr="00106E1A">
        <w:rPr>
          <w:rFonts w:ascii="Times New Roman" w:hAnsi="Times New Roman" w:cs="Times New Roman"/>
          <w:sz w:val="24"/>
          <w:szCs w:val="24"/>
        </w:rPr>
        <w:t>Брян</w:t>
      </w:r>
      <w:r w:rsidR="00B45059" w:rsidRPr="00106E1A">
        <w:rPr>
          <w:rFonts w:ascii="Times New Roman" w:hAnsi="Times New Roman" w:cs="Times New Roman"/>
          <w:sz w:val="24"/>
          <w:szCs w:val="24"/>
        </w:rPr>
        <w:t>ской области</w:t>
      </w:r>
      <w:r w:rsidR="005B6225" w:rsidRPr="00106E1A">
        <w:rPr>
          <w:rFonts w:ascii="Times New Roman" w:hAnsi="Times New Roman" w:cs="Times New Roman"/>
          <w:sz w:val="24"/>
          <w:szCs w:val="24"/>
        </w:rPr>
        <w:t xml:space="preserve"> от 2</w:t>
      </w:r>
      <w:r w:rsidR="00041E6F" w:rsidRPr="00106E1A">
        <w:rPr>
          <w:rFonts w:ascii="Times New Roman" w:hAnsi="Times New Roman" w:cs="Times New Roman"/>
          <w:sz w:val="24"/>
          <w:szCs w:val="24"/>
        </w:rPr>
        <w:t>1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041E6F" w:rsidRPr="00106E1A">
        <w:rPr>
          <w:rFonts w:ascii="Times New Roman" w:hAnsi="Times New Roman" w:cs="Times New Roman"/>
          <w:sz w:val="24"/>
          <w:szCs w:val="24"/>
        </w:rPr>
        <w:t>апреля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20</w:t>
      </w:r>
      <w:r w:rsidR="00041E6F" w:rsidRPr="00106E1A">
        <w:rPr>
          <w:rFonts w:ascii="Times New Roman" w:hAnsi="Times New Roman" w:cs="Times New Roman"/>
          <w:sz w:val="24"/>
          <w:szCs w:val="24"/>
        </w:rPr>
        <w:t>20</w:t>
      </w:r>
      <w:r w:rsidR="00F51018" w:rsidRPr="00106E1A">
        <w:rPr>
          <w:rFonts w:ascii="Times New Roman" w:hAnsi="Times New Roman" w:cs="Times New Roman"/>
          <w:sz w:val="24"/>
          <w:szCs w:val="24"/>
        </w:rPr>
        <w:t xml:space="preserve"> года</w:t>
      </w:r>
      <w:proofErr w:type="gramEnd"/>
      <w:r w:rsidR="00F51018" w:rsidRPr="00106E1A">
        <w:rPr>
          <w:rFonts w:ascii="Times New Roman" w:hAnsi="Times New Roman" w:cs="Times New Roman"/>
          <w:sz w:val="24"/>
          <w:szCs w:val="24"/>
        </w:rPr>
        <w:t xml:space="preserve"> №</w:t>
      </w:r>
      <w:r w:rsidR="00D71E8B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5B6225" w:rsidRPr="00106E1A">
        <w:rPr>
          <w:rFonts w:ascii="Times New Roman" w:hAnsi="Times New Roman" w:cs="Times New Roman"/>
          <w:sz w:val="24"/>
          <w:szCs w:val="24"/>
        </w:rPr>
        <w:t>1</w:t>
      </w:r>
      <w:r w:rsidR="00041E6F" w:rsidRPr="00106E1A">
        <w:rPr>
          <w:rFonts w:ascii="Times New Roman" w:hAnsi="Times New Roman" w:cs="Times New Roman"/>
          <w:sz w:val="24"/>
          <w:szCs w:val="24"/>
        </w:rPr>
        <w:t>37</w:t>
      </w:r>
      <w:r w:rsidR="00F51018" w:rsidRPr="00106E1A">
        <w:rPr>
          <w:rFonts w:ascii="Times New Roman" w:hAnsi="Times New Roman" w:cs="Times New Roman"/>
          <w:sz w:val="24"/>
          <w:szCs w:val="24"/>
        </w:rPr>
        <w:t>.</w:t>
      </w:r>
    </w:p>
    <w:p w:rsidR="00F51018" w:rsidRPr="00106E1A" w:rsidRDefault="00F51018" w:rsidP="00F510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В целях оценки налоговых</w:t>
      </w:r>
      <w:r w:rsidR="00041E6F" w:rsidRPr="00106E1A">
        <w:rPr>
          <w:rFonts w:ascii="Times New Roman" w:hAnsi="Times New Roman" w:cs="Times New Roman"/>
          <w:sz w:val="24"/>
          <w:szCs w:val="24"/>
        </w:rPr>
        <w:t xml:space="preserve"> льгот</w:t>
      </w:r>
      <w:r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041E6F" w:rsidRPr="00106E1A">
        <w:rPr>
          <w:rFonts w:ascii="Times New Roman" w:hAnsi="Times New Roman" w:cs="Times New Roman"/>
          <w:sz w:val="24"/>
          <w:szCs w:val="24"/>
        </w:rPr>
        <w:t>Локотское городское поселение Брасовского муниципального района Брянской области</w:t>
      </w:r>
      <w:r w:rsidR="005B6225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372EBC" w:rsidRPr="00106E1A">
        <w:rPr>
          <w:rFonts w:ascii="Times New Roman" w:hAnsi="Times New Roman" w:cs="Times New Roman"/>
          <w:sz w:val="24"/>
          <w:szCs w:val="24"/>
        </w:rPr>
        <w:t>с</w:t>
      </w:r>
      <w:r w:rsidR="00F0044C" w:rsidRPr="00106E1A">
        <w:rPr>
          <w:rFonts w:ascii="Times New Roman" w:hAnsi="Times New Roman" w:cs="Times New Roman"/>
          <w:sz w:val="24"/>
          <w:szCs w:val="24"/>
        </w:rPr>
        <w:t>формированы</w:t>
      </w:r>
      <w:r w:rsidRPr="00106E1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51018" w:rsidRPr="00106E1A" w:rsidRDefault="00F51018" w:rsidP="00F510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1) перечень налоговых расходов муниципального </w:t>
      </w:r>
      <w:r w:rsidR="00F83F85">
        <w:rPr>
          <w:rFonts w:ascii="Times New Roman" w:hAnsi="Times New Roman" w:cs="Times New Roman"/>
          <w:sz w:val="24"/>
          <w:szCs w:val="24"/>
        </w:rPr>
        <w:t xml:space="preserve">образования </w:t>
      </w:r>
      <w:r w:rsidR="00041E6F" w:rsidRPr="00106E1A">
        <w:rPr>
          <w:rFonts w:ascii="Times New Roman" w:hAnsi="Times New Roman" w:cs="Times New Roman"/>
          <w:sz w:val="24"/>
          <w:szCs w:val="24"/>
        </w:rPr>
        <w:t>Локотское городское поселение Брасовского муниципального района Брянской области</w:t>
      </w:r>
      <w:r w:rsidR="002F58A9">
        <w:rPr>
          <w:rFonts w:ascii="Times New Roman" w:hAnsi="Times New Roman" w:cs="Times New Roman"/>
          <w:sz w:val="24"/>
          <w:szCs w:val="24"/>
        </w:rPr>
        <w:t xml:space="preserve"> на </w:t>
      </w:r>
      <w:r w:rsidR="00A1383B">
        <w:rPr>
          <w:rFonts w:ascii="Times New Roman" w:hAnsi="Times New Roman" w:cs="Times New Roman"/>
          <w:sz w:val="24"/>
          <w:szCs w:val="24"/>
        </w:rPr>
        <w:t>202</w:t>
      </w:r>
      <w:r w:rsidR="00F83F85">
        <w:rPr>
          <w:rFonts w:ascii="Times New Roman" w:hAnsi="Times New Roman" w:cs="Times New Roman"/>
          <w:sz w:val="24"/>
          <w:szCs w:val="24"/>
        </w:rPr>
        <w:t>3</w:t>
      </w:r>
      <w:r w:rsidRPr="00A1383B">
        <w:rPr>
          <w:rFonts w:ascii="Times New Roman" w:hAnsi="Times New Roman" w:cs="Times New Roman"/>
          <w:sz w:val="24"/>
          <w:szCs w:val="24"/>
        </w:rPr>
        <w:t xml:space="preserve"> год и плановый период 202</w:t>
      </w:r>
      <w:r w:rsidR="00F83F85">
        <w:rPr>
          <w:rFonts w:ascii="Times New Roman" w:hAnsi="Times New Roman" w:cs="Times New Roman"/>
          <w:sz w:val="24"/>
          <w:szCs w:val="24"/>
        </w:rPr>
        <w:t>4</w:t>
      </w:r>
      <w:r w:rsidRPr="00A1383B">
        <w:rPr>
          <w:rFonts w:ascii="Times New Roman" w:hAnsi="Times New Roman" w:cs="Times New Roman"/>
          <w:sz w:val="24"/>
          <w:szCs w:val="24"/>
        </w:rPr>
        <w:t>-202</w:t>
      </w:r>
      <w:r w:rsidR="00F83F85">
        <w:rPr>
          <w:rFonts w:ascii="Times New Roman" w:hAnsi="Times New Roman" w:cs="Times New Roman"/>
          <w:sz w:val="24"/>
          <w:szCs w:val="24"/>
        </w:rPr>
        <w:t>6</w:t>
      </w:r>
      <w:r w:rsidRPr="00A1383B">
        <w:rPr>
          <w:rFonts w:ascii="Times New Roman" w:hAnsi="Times New Roman" w:cs="Times New Roman"/>
          <w:sz w:val="24"/>
          <w:szCs w:val="24"/>
        </w:rPr>
        <w:t xml:space="preserve"> годов</w:t>
      </w:r>
      <w:r w:rsidR="007D630C" w:rsidRPr="00A1383B">
        <w:rPr>
          <w:rFonts w:ascii="Times New Roman" w:hAnsi="Times New Roman" w:cs="Times New Roman"/>
          <w:sz w:val="24"/>
          <w:szCs w:val="24"/>
        </w:rPr>
        <w:t>.</w:t>
      </w:r>
    </w:p>
    <w:p w:rsidR="00372EBC" w:rsidRPr="00106E1A" w:rsidRDefault="00372EBC" w:rsidP="008822DD">
      <w:pPr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         2)нормативные, целевые и фиксированные характеристики.</w:t>
      </w:r>
    </w:p>
    <w:p w:rsidR="00507762" w:rsidRPr="00106E1A" w:rsidRDefault="00372EBC" w:rsidP="0050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В целях оценки налоговых расходов Локотского городского поселения проведена оценка фактических объемов налоговых расходов поселения за отчетный финансовый год, оценк</w:t>
      </w:r>
      <w:r w:rsidR="00F45AAC">
        <w:rPr>
          <w:rFonts w:ascii="Times New Roman" w:hAnsi="Times New Roman" w:cs="Times New Roman"/>
          <w:sz w:val="24"/>
          <w:szCs w:val="24"/>
        </w:rPr>
        <w:t>а</w:t>
      </w:r>
      <w:r w:rsidRPr="00106E1A">
        <w:rPr>
          <w:rFonts w:ascii="Times New Roman" w:hAnsi="Times New Roman" w:cs="Times New Roman"/>
          <w:sz w:val="24"/>
          <w:szCs w:val="24"/>
        </w:rPr>
        <w:t xml:space="preserve"> объемов налоговых расходов на текущий финансовый год и плановый период.    </w:t>
      </w:r>
      <w:r w:rsidR="00507762" w:rsidRPr="00106E1A">
        <w:rPr>
          <w:rFonts w:ascii="Times New Roman" w:hAnsi="Times New Roman" w:cs="Times New Roman"/>
          <w:sz w:val="24"/>
          <w:szCs w:val="24"/>
        </w:rPr>
        <w:t xml:space="preserve">Оценка эффективности налоговых расходов проводится в целях </w:t>
      </w:r>
      <w:r w:rsidR="00AF5CA0" w:rsidRPr="00106E1A">
        <w:rPr>
          <w:rFonts w:ascii="Times New Roman" w:hAnsi="Times New Roman" w:cs="Times New Roman"/>
          <w:sz w:val="24"/>
          <w:szCs w:val="24"/>
        </w:rPr>
        <w:t xml:space="preserve">выявления </w:t>
      </w:r>
      <w:r w:rsidR="00507762" w:rsidRPr="00106E1A">
        <w:rPr>
          <w:rFonts w:ascii="Times New Roman" w:hAnsi="Times New Roman" w:cs="Times New Roman"/>
          <w:sz w:val="24"/>
          <w:szCs w:val="24"/>
        </w:rPr>
        <w:t>целесообразности и результативности предоставления плательщикам льгот исходя из целевых характеристик налоговых расходов.</w:t>
      </w:r>
    </w:p>
    <w:p w:rsidR="00507762" w:rsidRPr="00106E1A" w:rsidRDefault="00507762" w:rsidP="0050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Оценка эффективности налоговых расходов включает:</w:t>
      </w:r>
    </w:p>
    <w:p w:rsidR="00507762" w:rsidRPr="00106E1A" w:rsidRDefault="00507762" w:rsidP="0050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1) оценка целесообразности налоговых расходов;</w:t>
      </w:r>
    </w:p>
    <w:p w:rsidR="00507762" w:rsidRPr="00106E1A" w:rsidRDefault="00507762" w:rsidP="005077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2) оценка результативности налоговых расходов.</w:t>
      </w:r>
    </w:p>
    <w:p w:rsidR="00EC040E" w:rsidRPr="00106E1A" w:rsidRDefault="00EC040E" w:rsidP="00EC040E">
      <w:pPr>
        <w:pStyle w:val="a4"/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040E" w:rsidRPr="00106E1A" w:rsidRDefault="00372EBC" w:rsidP="00372E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EC040E" w:rsidRPr="00106E1A">
        <w:rPr>
          <w:rFonts w:ascii="Times New Roman" w:hAnsi="Times New Roman" w:cs="Times New Roman"/>
          <w:b/>
          <w:sz w:val="24"/>
          <w:szCs w:val="24"/>
        </w:rPr>
        <w:t>Оценка целесообразности налогового расхода</w:t>
      </w:r>
    </w:p>
    <w:p w:rsidR="00EC040E" w:rsidRPr="00106E1A" w:rsidRDefault="00EC040E" w:rsidP="00EC040E">
      <w:pPr>
        <w:pStyle w:val="a4"/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044C" w:rsidRPr="00106E1A" w:rsidRDefault="00F0044C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557" w:type="dxa"/>
        <w:tblInd w:w="-601" w:type="dxa"/>
        <w:tblLook w:val="04A0" w:firstRow="1" w:lastRow="0" w:firstColumn="1" w:lastColumn="0" w:noHBand="0" w:noVBand="1"/>
      </w:tblPr>
      <w:tblGrid>
        <w:gridCol w:w="2150"/>
        <w:gridCol w:w="3586"/>
        <w:gridCol w:w="2408"/>
        <w:gridCol w:w="2413"/>
      </w:tblGrid>
      <w:tr w:rsidR="00C97A03" w:rsidRPr="00106E1A" w:rsidTr="00D511A5">
        <w:tc>
          <w:tcPr>
            <w:tcW w:w="2150" w:type="dxa"/>
          </w:tcPr>
          <w:p w:rsidR="00C97A03" w:rsidRPr="00106E1A" w:rsidRDefault="00372EBC" w:rsidP="00C97A0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Налоговый расход (целевая категория)</w:t>
            </w:r>
          </w:p>
        </w:tc>
        <w:tc>
          <w:tcPr>
            <w:tcW w:w="3586" w:type="dxa"/>
          </w:tcPr>
          <w:p w:rsidR="00C97A03" w:rsidRPr="00106E1A" w:rsidRDefault="00372EBC" w:rsidP="00F00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408" w:type="dxa"/>
          </w:tcPr>
          <w:p w:rsidR="00C97A03" w:rsidRPr="00106E1A" w:rsidRDefault="00372EBC" w:rsidP="00EC04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подпрограммы муниципальной программы</w:t>
            </w:r>
          </w:p>
        </w:tc>
        <w:tc>
          <w:tcPr>
            <w:tcW w:w="2413" w:type="dxa"/>
          </w:tcPr>
          <w:p w:rsidR="00C97A03" w:rsidRPr="00106E1A" w:rsidRDefault="00C97A03" w:rsidP="00372EB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 w:rsidR="00372EBC"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2EBC"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муниципальной программы</w:t>
            </w:r>
          </w:p>
        </w:tc>
      </w:tr>
      <w:tr w:rsidR="007E7EA3" w:rsidRPr="00106E1A" w:rsidTr="00881090">
        <w:trPr>
          <w:trHeight w:val="1528"/>
        </w:trPr>
        <w:tc>
          <w:tcPr>
            <w:tcW w:w="2150" w:type="dxa"/>
          </w:tcPr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льготы по земельному налогу бюджетным</w:t>
            </w:r>
            <w:r w:rsidR="00E358FB">
              <w:rPr>
                <w:rFonts w:ascii="Times New Roman" w:hAnsi="Times New Roman" w:cs="Times New Roman"/>
                <w:sz w:val="24"/>
                <w:szCs w:val="24"/>
              </w:rPr>
              <w:t>, казенным, автономным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организациям, финансируемым из местного бюджета</w:t>
            </w:r>
          </w:p>
        </w:tc>
        <w:tc>
          <w:tcPr>
            <w:tcW w:w="3586" w:type="dxa"/>
            <w:vAlign w:val="center"/>
          </w:tcPr>
          <w:p w:rsidR="007E7EA3" w:rsidRPr="00106E1A" w:rsidRDefault="007E7EA3" w:rsidP="00C55D41">
            <w:pPr>
              <w:spacing w:after="150" w:line="23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Развитие образования Брасовского района 202</w:t>
            </w:r>
            <w:r w:rsidR="00316D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316D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г.г.</w:t>
            </w:r>
          </w:p>
          <w:p w:rsidR="007E7EA3" w:rsidRPr="00106E1A" w:rsidRDefault="007E7EA3" w:rsidP="00C55D41">
            <w:pPr>
              <w:spacing w:after="150" w:line="238" w:lineRule="atLeast"/>
              <w:rPr>
                <w:rFonts w:ascii="Times New Roman" w:hAnsi="Times New Roman" w:cs="Times New Roman"/>
                <w:color w:val="242424"/>
                <w:sz w:val="24"/>
                <w:szCs w:val="24"/>
              </w:rPr>
            </w:pPr>
          </w:p>
        </w:tc>
        <w:tc>
          <w:tcPr>
            <w:tcW w:w="2408" w:type="dxa"/>
          </w:tcPr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413" w:type="dxa"/>
          </w:tcPr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устойчивости развития муниципальной системы образования, создание оптимальных условий для получения доступного и качественного 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гражданам Брасовского района, обеспечение стабильности функционирования образовательных ор</w:t>
            </w:r>
            <w:r w:rsidR="00570FE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анизаций.</w:t>
            </w:r>
          </w:p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7EA3" w:rsidRPr="00106E1A" w:rsidTr="00FB225C">
        <w:trPr>
          <w:trHeight w:val="1528"/>
        </w:trPr>
        <w:tc>
          <w:tcPr>
            <w:tcW w:w="2150" w:type="dxa"/>
          </w:tcPr>
          <w:p w:rsidR="007E7EA3" w:rsidRPr="00106E1A" w:rsidRDefault="00E358FB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 льготы по земельному налогу бюджетным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казенным, автономным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организациям, финансируемым из местного бюджета</w:t>
            </w:r>
          </w:p>
        </w:tc>
        <w:tc>
          <w:tcPr>
            <w:tcW w:w="3586" w:type="dxa"/>
          </w:tcPr>
          <w:p w:rsidR="007E7EA3" w:rsidRPr="00106E1A" w:rsidRDefault="00316D96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16D96">
              <w:rPr>
                <w:rFonts w:ascii="Times New Roman" w:hAnsi="Times New Roman" w:cs="Times New Roman"/>
                <w:sz w:val="24"/>
                <w:szCs w:val="24"/>
              </w:rPr>
              <w:t>Реализация полномочий администрации Брасовского муниципального района» 2021-2025 годы</w:t>
            </w:r>
          </w:p>
        </w:tc>
        <w:tc>
          <w:tcPr>
            <w:tcW w:w="2408" w:type="dxa"/>
          </w:tcPr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3" w:type="dxa"/>
          </w:tcPr>
          <w:p w:rsidR="007E7EA3" w:rsidRPr="00106E1A" w:rsidRDefault="00D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Разработка и осуществление мер по обеспечению комплексного социального,</w:t>
            </w:r>
            <w:r w:rsidR="00570F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экономического развития</w:t>
            </w:r>
            <w:r w:rsidR="00F45AAC">
              <w:rPr>
                <w:rFonts w:ascii="Times New Roman" w:hAnsi="Times New Roman" w:cs="Times New Roman"/>
                <w:sz w:val="24"/>
                <w:szCs w:val="24"/>
              </w:rPr>
              <w:t xml:space="preserve"> Брасовского района</w:t>
            </w:r>
          </w:p>
        </w:tc>
      </w:tr>
      <w:tr w:rsidR="007E7EA3" w:rsidRPr="00106E1A" w:rsidTr="00FB225C">
        <w:trPr>
          <w:trHeight w:val="1528"/>
        </w:trPr>
        <w:tc>
          <w:tcPr>
            <w:tcW w:w="2150" w:type="dxa"/>
          </w:tcPr>
          <w:p w:rsidR="007E7EA3" w:rsidRPr="00106E1A" w:rsidRDefault="00E358FB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Предоставление льготы по земельному налогу бюджетным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казенным, автономным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организациям, финансируемым из местного бюджета</w:t>
            </w:r>
          </w:p>
        </w:tc>
        <w:tc>
          <w:tcPr>
            <w:tcW w:w="3586" w:type="dxa"/>
          </w:tcPr>
          <w:p w:rsidR="00F45AAC" w:rsidRPr="00106E1A" w:rsidRDefault="00316D96" w:rsidP="00F45AAC">
            <w:pPr>
              <w:spacing w:after="150" w:line="238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16D96">
              <w:rPr>
                <w:rFonts w:ascii="Times New Roman" w:hAnsi="Times New Roman" w:cs="Times New Roman"/>
                <w:sz w:val="24"/>
                <w:szCs w:val="24"/>
              </w:rPr>
              <w:t>Реализация полномочий администрации Брасовского муниципального района» 2021-2025 годы</w:t>
            </w:r>
          </w:p>
          <w:p w:rsidR="007E7EA3" w:rsidRPr="00106E1A" w:rsidRDefault="007E7EA3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8" w:type="dxa"/>
          </w:tcPr>
          <w:p w:rsidR="007E7EA3" w:rsidRPr="00106E1A" w:rsidRDefault="00F45AAC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 Брасовского района</w:t>
            </w:r>
          </w:p>
        </w:tc>
        <w:tc>
          <w:tcPr>
            <w:tcW w:w="2413" w:type="dxa"/>
          </w:tcPr>
          <w:p w:rsidR="007E7EA3" w:rsidRPr="00106E1A" w:rsidRDefault="00D81E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библиотечного дела, сохранности и комплектования библиотечных фондов, развития народного творчества, культурных досуг, выставок и просветительной деятельности.</w:t>
            </w:r>
          </w:p>
        </w:tc>
      </w:tr>
    </w:tbl>
    <w:p w:rsidR="00C97A03" w:rsidRPr="00106E1A" w:rsidRDefault="00C97A03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2435"/>
        <w:gridCol w:w="3460"/>
        <w:gridCol w:w="4595"/>
      </w:tblGrid>
      <w:tr w:rsidR="00F4074A" w:rsidRPr="00106E1A" w:rsidTr="00F4074A">
        <w:tc>
          <w:tcPr>
            <w:tcW w:w="2150" w:type="dxa"/>
          </w:tcPr>
          <w:p w:rsidR="00F4074A" w:rsidRPr="00106E1A" w:rsidRDefault="00F4074A" w:rsidP="00C55D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расхода</w:t>
            </w:r>
          </w:p>
        </w:tc>
        <w:tc>
          <w:tcPr>
            <w:tcW w:w="3586" w:type="dxa"/>
          </w:tcPr>
          <w:p w:rsidR="00F4074A" w:rsidRPr="00106E1A" w:rsidRDefault="00F4074A" w:rsidP="00F4074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документа стратегического планирования</w:t>
            </w:r>
          </w:p>
        </w:tc>
        <w:tc>
          <w:tcPr>
            <w:tcW w:w="4754" w:type="dxa"/>
          </w:tcPr>
          <w:p w:rsidR="00F4074A" w:rsidRPr="00106E1A" w:rsidRDefault="00F4074A" w:rsidP="00C55D4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Цель  муниципальной программы</w:t>
            </w:r>
          </w:p>
        </w:tc>
      </w:tr>
      <w:tr w:rsidR="00F4074A" w:rsidRPr="00106E1A" w:rsidTr="00F4074A">
        <w:trPr>
          <w:trHeight w:val="1528"/>
        </w:trPr>
        <w:tc>
          <w:tcPr>
            <w:tcW w:w="2150" w:type="dxa"/>
          </w:tcPr>
          <w:p w:rsidR="00C77A72" w:rsidRPr="00C77A72" w:rsidRDefault="00C77A72" w:rsidP="00C77A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A72">
              <w:rPr>
                <w:rFonts w:ascii="Times New Roman" w:hAnsi="Times New Roman" w:cs="Times New Roman"/>
                <w:sz w:val="24"/>
                <w:szCs w:val="24"/>
              </w:rPr>
              <w:t>Освобождаются полностью от уплаты земельного налога следующие категории налогоплательщиков:</w:t>
            </w:r>
          </w:p>
          <w:p w:rsidR="00C77A72" w:rsidRPr="00C77A72" w:rsidRDefault="00C77A72" w:rsidP="00C77A7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A72">
              <w:rPr>
                <w:rFonts w:ascii="Times New Roman" w:hAnsi="Times New Roman" w:cs="Times New Roman"/>
                <w:sz w:val="24"/>
                <w:szCs w:val="24"/>
              </w:rPr>
              <w:t xml:space="preserve">- участники инвалиды Великой Отечественной Войны, инвалиды боевых действий, а также граждане, на которых законодательством распространены </w:t>
            </w:r>
            <w:r w:rsidRPr="00C77A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социальные гарантии и льготы участников Великой Отечественной Войны;</w:t>
            </w:r>
          </w:p>
          <w:p w:rsidR="00C77A72" w:rsidRPr="00C77A72" w:rsidRDefault="00C77A72" w:rsidP="00C77A72">
            <w:pPr>
              <w:pStyle w:val="ConsPlusNormal"/>
              <w:widowControl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77A72">
              <w:rPr>
                <w:rFonts w:ascii="Times New Roman" w:hAnsi="Times New Roman" w:cs="Times New Roman"/>
                <w:sz w:val="24"/>
                <w:szCs w:val="24"/>
              </w:rPr>
              <w:t>- дети сироты;</w:t>
            </w:r>
          </w:p>
          <w:p w:rsidR="00CF4AD2" w:rsidRPr="00106E1A" w:rsidRDefault="00C77A72" w:rsidP="00C77A7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7A72">
              <w:rPr>
                <w:rFonts w:ascii="Times New Roman" w:hAnsi="Times New Roman" w:cs="Times New Roman"/>
                <w:sz w:val="24"/>
                <w:szCs w:val="24"/>
              </w:rPr>
              <w:t>-дети, оставшиеся без попечения родителей</w:t>
            </w:r>
          </w:p>
        </w:tc>
        <w:tc>
          <w:tcPr>
            <w:tcW w:w="3586" w:type="dxa"/>
            <w:vAlign w:val="center"/>
          </w:tcPr>
          <w:p w:rsidR="00F4074A" w:rsidRPr="00106E1A" w:rsidRDefault="00F4074A" w:rsidP="00F45AAC">
            <w:pPr>
              <w:spacing w:after="150" w:line="238" w:lineRule="atLeast"/>
              <w:rPr>
                <w:rFonts w:ascii="Times New Roman" w:hAnsi="Times New Roman" w:cs="Times New Roman"/>
                <w:color w:val="242424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lastRenderedPageBreak/>
              <w:t xml:space="preserve">Стратегия  социально-экономического развития </w:t>
            </w:r>
            <w:r w:rsidR="00F45AAC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t xml:space="preserve">Брасовского </w:t>
            </w:r>
            <w:r w:rsidRPr="00106E1A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t xml:space="preserve">муниципального </w:t>
            </w:r>
            <w:r w:rsidR="00F45AAC">
              <w:rPr>
                <w:rFonts w:ascii="Times New Roman" w:hAnsi="Times New Roman" w:cs="Times New Roman"/>
                <w:color w:val="242424"/>
                <w:sz w:val="24"/>
                <w:szCs w:val="24"/>
              </w:rPr>
              <w:t>района Брянской области</w:t>
            </w:r>
          </w:p>
        </w:tc>
        <w:tc>
          <w:tcPr>
            <w:tcW w:w="4754" w:type="dxa"/>
          </w:tcPr>
          <w:p w:rsidR="00F4074A" w:rsidRPr="00106E1A" w:rsidRDefault="00F45AAC" w:rsidP="00F45A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задач, приоритетов, научно-обоснованных и сбалансированных сценариев социально-экономического развития, путей и механизмов их оптимизации. Основные приоритеты направлены на повышение уровня и качества жизни населения, устойчивое развитие экономики и повышение ее </w:t>
            </w:r>
            <w:r w:rsidR="00F23392">
              <w:rPr>
                <w:rFonts w:ascii="Times New Roman" w:hAnsi="Times New Roman" w:cs="Times New Roman"/>
                <w:sz w:val="24"/>
                <w:szCs w:val="24"/>
              </w:rPr>
              <w:t>конкурентоспособности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4074A" w:rsidRPr="00106E1A" w:rsidRDefault="00F4074A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4074A" w:rsidRPr="00106E1A" w:rsidRDefault="00F4074A" w:rsidP="00F407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>Налоговые расходы соответствуют целям муниципальных программ, т.к. они в целом способствуют развитию сферы социально-экономического развития, на достижении целей которых направлены муниципальные программы.</w:t>
      </w:r>
    </w:p>
    <w:p w:rsidR="00F4074A" w:rsidRPr="00106E1A" w:rsidRDefault="00E60E89" w:rsidP="00E60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0E89" w:rsidRPr="00106E1A" w:rsidRDefault="00EC040E" w:rsidP="00E60E8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>Оценка в</w:t>
      </w:r>
      <w:r w:rsidR="00E60E89" w:rsidRPr="00106E1A">
        <w:rPr>
          <w:rFonts w:ascii="Times New Roman" w:hAnsi="Times New Roman" w:cs="Times New Roman"/>
          <w:b/>
          <w:sz w:val="24"/>
          <w:szCs w:val="24"/>
        </w:rPr>
        <w:t>остребованност</w:t>
      </w:r>
      <w:r w:rsidRPr="00106E1A">
        <w:rPr>
          <w:rFonts w:ascii="Times New Roman" w:hAnsi="Times New Roman" w:cs="Times New Roman"/>
          <w:b/>
          <w:sz w:val="24"/>
          <w:szCs w:val="24"/>
        </w:rPr>
        <w:t>и</w:t>
      </w:r>
      <w:r w:rsidR="00E60E89" w:rsidRPr="00106E1A">
        <w:rPr>
          <w:rFonts w:ascii="Times New Roman" w:hAnsi="Times New Roman" w:cs="Times New Roman"/>
          <w:b/>
          <w:sz w:val="24"/>
          <w:szCs w:val="24"/>
        </w:rPr>
        <w:t xml:space="preserve"> плате</w:t>
      </w:r>
      <w:r w:rsidRPr="00106E1A">
        <w:rPr>
          <w:rFonts w:ascii="Times New Roman" w:hAnsi="Times New Roman" w:cs="Times New Roman"/>
          <w:b/>
          <w:sz w:val="24"/>
          <w:szCs w:val="24"/>
        </w:rPr>
        <w:t>льщиками предоставленных льгот</w:t>
      </w:r>
    </w:p>
    <w:p w:rsidR="00EC040E" w:rsidRPr="00106E1A" w:rsidRDefault="00EC040E" w:rsidP="00E60E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608" w:type="dxa"/>
        <w:tblInd w:w="-601" w:type="dxa"/>
        <w:tblLook w:val="04A0" w:firstRow="1" w:lastRow="0" w:firstColumn="1" w:lastColumn="0" w:noHBand="0" w:noVBand="1"/>
      </w:tblPr>
      <w:tblGrid>
        <w:gridCol w:w="3195"/>
        <w:gridCol w:w="3155"/>
        <w:gridCol w:w="1873"/>
        <w:gridCol w:w="2385"/>
      </w:tblGrid>
      <w:tr w:rsidR="00EC040E" w:rsidRPr="00106E1A" w:rsidTr="00EC040E">
        <w:tc>
          <w:tcPr>
            <w:tcW w:w="3403" w:type="dxa"/>
          </w:tcPr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Налоговый расход,</w:t>
            </w:r>
          </w:p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которым обусловлена</w:t>
            </w:r>
          </w:p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налоговая льгота</w:t>
            </w:r>
          </w:p>
        </w:tc>
        <w:tc>
          <w:tcPr>
            <w:tcW w:w="3260" w:type="dxa"/>
          </w:tcPr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Целевая категория налогоплательщиков</w:t>
            </w:r>
          </w:p>
          <w:p w:rsidR="00EC040E" w:rsidRPr="00106E1A" w:rsidRDefault="00EC040E" w:rsidP="00EC040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40" w:type="dxa"/>
          </w:tcPr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</w:t>
            </w:r>
          </w:p>
          <w:p w:rsidR="00EC040E" w:rsidRPr="00106E1A" w:rsidRDefault="00EC040E" w:rsidP="00E60E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Плательщиков (ед.)</w:t>
            </w:r>
          </w:p>
        </w:tc>
        <w:tc>
          <w:tcPr>
            <w:tcW w:w="2205" w:type="dxa"/>
          </w:tcPr>
          <w:p w:rsidR="00EC040E" w:rsidRPr="00106E1A" w:rsidRDefault="00EC040E" w:rsidP="00F0044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b/>
                <w:sz w:val="24"/>
                <w:szCs w:val="24"/>
              </w:rPr>
              <w:t>Численность плательщиков налога, воспользовавшихся льготой (ед.)</w:t>
            </w:r>
          </w:p>
        </w:tc>
      </w:tr>
      <w:tr w:rsidR="00EC040E" w:rsidRPr="00106E1A" w:rsidTr="00EC040E">
        <w:tc>
          <w:tcPr>
            <w:tcW w:w="3403" w:type="dxa"/>
          </w:tcPr>
          <w:p w:rsidR="00EC040E" w:rsidRPr="00106E1A" w:rsidRDefault="00EC040E" w:rsidP="00F40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Освобожд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ение 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уплаты 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земельно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:rsidR="00EC040E" w:rsidRPr="00106E1A" w:rsidRDefault="0077238B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Бюджетные</w:t>
            </w:r>
            <w:r w:rsidR="00E358FB">
              <w:rPr>
                <w:rFonts w:ascii="Times New Roman" w:hAnsi="Times New Roman" w:cs="Times New Roman"/>
                <w:sz w:val="24"/>
                <w:szCs w:val="24"/>
              </w:rPr>
              <w:t>, казенные и автономные</w:t>
            </w: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организации, финансируемые из бюджета муниципального образования Локотское городское поселение Брасовского муниципального района Брянской области</w:t>
            </w:r>
          </w:p>
        </w:tc>
        <w:tc>
          <w:tcPr>
            <w:tcW w:w="1740" w:type="dxa"/>
          </w:tcPr>
          <w:p w:rsidR="00EC040E" w:rsidRPr="00106E1A" w:rsidRDefault="0077238B" w:rsidP="00F40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6D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074A" w:rsidRPr="00316D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5" w:type="dxa"/>
          </w:tcPr>
          <w:p w:rsidR="00EC040E" w:rsidRPr="00106E1A" w:rsidRDefault="0077238B" w:rsidP="00F40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074A" w:rsidRPr="00106E1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4074A" w:rsidRPr="00106E1A" w:rsidTr="00EC040E">
        <w:tc>
          <w:tcPr>
            <w:tcW w:w="3403" w:type="dxa"/>
          </w:tcPr>
          <w:p w:rsidR="00F4074A" w:rsidRPr="00106E1A" w:rsidRDefault="00F4074A" w:rsidP="00C55D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Освобождение  от уплаты  земельного налога</w:t>
            </w:r>
          </w:p>
        </w:tc>
        <w:tc>
          <w:tcPr>
            <w:tcW w:w="3260" w:type="dxa"/>
          </w:tcPr>
          <w:p w:rsidR="00F4074A" w:rsidRPr="00106E1A" w:rsidRDefault="00F4074A" w:rsidP="008C2F1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участники инвалиды Великой Отечественной Войны, инвалиды боевых действий, а также граждане, на которых законодательством распространены социальные гарантии и льготы участников Великой Отечественной Войны</w:t>
            </w:r>
          </w:p>
        </w:tc>
        <w:tc>
          <w:tcPr>
            <w:tcW w:w="1740" w:type="dxa"/>
          </w:tcPr>
          <w:p w:rsidR="00F4074A" w:rsidRPr="002D7C5F" w:rsidRDefault="00F4074A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7C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  <w:tc>
          <w:tcPr>
            <w:tcW w:w="2205" w:type="dxa"/>
          </w:tcPr>
          <w:p w:rsidR="00F4074A" w:rsidRPr="002D7C5F" w:rsidRDefault="00F4074A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7C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2</w:t>
            </w:r>
          </w:p>
        </w:tc>
      </w:tr>
      <w:tr w:rsidR="0077238B" w:rsidRPr="00106E1A" w:rsidTr="00EC040E">
        <w:tc>
          <w:tcPr>
            <w:tcW w:w="3403" w:type="dxa"/>
          </w:tcPr>
          <w:p w:rsidR="0077238B" w:rsidRPr="00106E1A" w:rsidRDefault="00772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Освобождаются от налогообложения по земельному налогу</w:t>
            </w:r>
          </w:p>
        </w:tc>
        <w:tc>
          <w:tcPr>
            <w:tcW w:w="3260" w:type="dxa"/>
          </w:tcPr>
          <w:p w:rsidR="0077238B" w:rsidRPr="00106E1A" w:rsidRDefault="0077238B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дети сироты</w:t>
            </w:r>
          </w:p>
        </w:tc>
        <w:tc>
          <w:tcPr>
            <w:tcW w:w="1740" w:type="dxa"/>
          </w:tcPr>
          <w:p w:rsidR="0077238B" w:rsidRPr="002D7C5F" w:rsidRDefault="00A10031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7C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30</w:t>
            </w:r>
          </w:p>
        </w:tc>
        <w:tc>
          <w:tcPr>
            <w:tcW w:w="2205" w:type="dxa"/>
          </w:tcPr>
          <w:p w:rsidR="0077238B" w:rsidRPr="002D7C5F" w:rsidRDefault="00A10031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7C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30</w:t>
            </w:r>
          </w:p>
        </w:tc>
      </w:tr>
      <w:tr w:rsidR="0077238B" w:rsidRPr="00106E1A" w:rsidTr="00EC040E">
        <w:tc>
          <w:tcPr>
            <w:tcW w:w="3403" w:type="dxa"/>
          </w:tcPr>
          <w:p w:rsidR="0077238B" w:rsidRPr="00106E1A" w:rsidRDefault="00772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Освобождаются от налогообложения по земельному налогу</w:t>
            </w:r>
          </w:p>
        </w:tc>
        <w:tc>
          <w:tcPr>
            <w:tcW w:w="3260" w:type="dxa"/>
          </w:tcPr>
          <w:p w:rsidR="0077238B" w:rsidRPr="00106E1A" w:rsidRDefault="0077238B" w:rsidP="00B15D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6E1A">
              <w:rPr>
                <w:rFonts w:ascii="Times New Roman" w:hAnsi="Times New Roman" w:cs="Times New Roman"/>
                <w:sz w:val="24"/>
                <w:szCs w:val="24"/>
              </w:rPr>
              <w:t>родители, приемные родители, опекуны, попечители трех и более детей</w:t>
            </w:r>
          </w:p>
        </w:tc>
        <w:tc>
          <w:tcPr>
            <w:tcW w:w="1740" w:type="dxa"/>
          </w:tcPr>
          <w:p w:rsidR="0077238B" w:rsidRPr="002D7C5F" w:rsidRDefault="00A10031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7C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  <w:tc>
          <w:tcPr>
            <w:tcW w:w="2205" w:type="dxa"/>
          </w:tcPr>
          <w:p w:rsidR="0077238B" w:rsidRPr="002D7C5F" w:rsidRDefault="00D446F7" w:rsidP="00F0044C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7C5F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</w:t>
            </w:r>
          </w:p>
        </w:tc>
      </w:tr>
    </w:tbl>
    <w:p w:rsidR="00E60E89" w:rsidRPr="00106E1A" w:rsidRDefault="00E60E89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5FEA" w:rsidRPr="00106E1A" w:rsidRDefault="00485FEA" w:rsidP="00F0044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03F0" w:rsidRDefault="00106E1A" w:rsidP="00106E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</w:p>
    <w:p w:rsidR="00C203F0" w:rsidRDefault="00C203F0" w:rsidP="00106E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2C6C" w:rsidRDefault="00E22C6C" w:rsidP="00106E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040E" w:rsidRPr="00106E1A" w:rsidRDefault="00EC040E" w:rsidP="00E22C6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lastRenderedPageBreak/>
        <w:t>Оценка результативности налогов</w:t>
      </w:r>
      <w:r w:rsidR="00861AA0" w:rsidRPr="00106E1A">
        <w:rPr>
          <w:rFonts w:ascii="Times New Roman" w:hAnsi="Times New Roman" w:cs="Times New Roman"/>
          <w:b/>
          <w:sz w:val="24"/>
          <w:szCs w:val="24"/>
        </w:rPr>
        <w:t>ых</w:t>
      </w:r>
      <w:r w:rsidRPr="00106E1A">
        <w:rPr>
          <w:rFonts w:ascii="Times New Roman" w:hAnsi="Times New Roman" w:cs="Times New Roman"/>
          <w:b/>
          <w:sz w:val="24"/>
          <w:szCs w:val="24"/>
        </w:rPr>
        <w:t xml:space="preserve"> расход</w:t>
      </w:r>
      <w:r w:rsidR="00861AA0" w:rsidRPr="00106E1A">
        <w:rPr>
          <w:rFonts w:ascii="Times New Roman" w:hAnsi="Times New Roman" w:cs="Times New Roman"/>
          <w:b/>
          <w:sz w:val="24"/>
          <w:szCs w:val="24"/>
        </w:rPr>
        <w:t>ов</w:t>
      </w:r>
    </w:p>
    <w:p w:rsidR="00E22C6C" w:rsidRPr="00E12F4F" w:rsidRDefault="00E22C6C" w:rsidP="00E22C6C">
      <w:pPr>
        <w:widowControl w:val="0"/>
        <w:autoSpaceDE w:val="0"/>
        <w:autoSpaceDN w:val="0"/>
        <w:adjustRightInd w:val="0"/>
        <w:spacing w:after="0"/>
        <w:rPr>
          <w:rFonts w:ascii="Courier New" w:hAnsi="Courier New" w:cs="Courier New"/>
          <w:sz w:val="20"/>
          <w:szCs w:val="20"/>
        </w:rPr>
      </w:pPr>
      <w:r w:rsidRPr="00E12F4F">
        <w:rPr>
          <w:rFonts w:ascii="Courier New" w:hAnsi="Courier New" w:cs="Courier New"/>
          <w:sz w:val="20"/>
          <w:szCs w:val="20"/>
        </w:rPr>
        <w:t xml:space="preserve">                                                                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E12F4F">
        <w:rPr>
          <w:rFonts w:ascii="Courier New" w:hAnsi="Courier New" w:cs="Courier New"/>
          <w:sz w:val="20"/>
          <w:szCs w:val="20"/>
        </w:rPr>
        <w:t>(тыс. руб.)</w:t>
      </w:r>
    </w:p>
    <w:tbl>
      <w:tblPr>
        <w:tblW w:w="11341" w:type="dxa"/>
        <w:tblInd w:w="-117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410"/>
        <w:gridCol w:w="1560"/>
        <w:gridCol w:w="1701"/>
        <w:gridCol w:w="1275"/>
        <w:gridCol w:w="993"/>
        <w:gridCol w:w="1275"/>
        <w:gridCol w:w="1560"/>
      </w:tblGrid>
      <w:tr w:rsidR="00826AAA" w:rsidRPr="00E12F4F" w:rsidTr="00C949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Courier New" w:hAnsi="Courier New" w:cs="Courier New"/>
                <w:sz w:val="20"/>
                <w:szCs w:val="20"/>
              </w:rPr>
              <w:t xml:space="preserve">                                                               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E12F4F">
              <w:rPr>
                <w:rFonts w:ascii="Arial" w:hAnsi="Arial" w:cs="Arial"/>
                <w:sz w:val="20"/>
                <w:szCs w:val="20"/>
              </w:rPr>
              <w:t>N п/п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Наименование категории налогоплательщиков в соответствии с решением </w:t>
            </w:r>
            <w:r>
              <w:rPr>
                <w:rFonts w:ascii="Arial" w:hAnsi="Arial" w:cs="Arial"/>
                <w:sz w:val="20"/>
                <w:szCs w:val="20"/>
              </w:rPr>
              <w:t>Локотского поселкового С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овета </w:t>
            </w:r>
            <w:r>
              <w:rPr>
                <w:rFonts w:ascii="Arial" w:hAnsi="Arial" w:cs="Arial"/>
                <w:sz w:val="20"/>
                <w:szCs w:val="20"/>
              </w:rPr>
              <w:t>н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ародных 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E12F4F">
              <w:rPr>
                <w:rFonts w:ascii="Arial" w:hAnsi="Arial" w:cs="Arial"/>
                <w:sz w:val="20"/>
                <w:szCs w:val="20"/>
              </w:rPr>
              <w:t>епутатов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Период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предоставляемой (планируемой к предоставлению) налоговой льготы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предоставленных субсидий из бюджетов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иной государственной поддержки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Сумма уплаченных налогов в бюджет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Default="00826AAA" w:rsidP="00C94958">
            <w:pPr>
              <w:widowControl w:val="0"/>
              <w:autoSpaceDE w:val="0"/>
              <w:autoSpaceDN w:val="0"/>
              <w:adjustRightInd w:val="0"/>
              <w:ind w:right="23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Сумма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бюдж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Pr="00E12F4F">
              <w:rPr>
                <w:rFonts w:ascii="Arial" w:hAnsi="Arial" w:cs="Arial"/>
                <w:sz w:val="20"/>
                <w:szCs w:val="20"/>
              </w:rPr>
              <w:t>ой эффективности:</w:t>
            </w:r>
          </w:p>
          <w:p w:rsidR="00826AAA" w:rsidRDefault="00826AAA" w:rsidP="00C94958">
            <w:pPr>
              <w:widowControl w:val="0"/>
              <w:autoSpaceDE w:val="0"/>
              <w:autoSpaceDN w:val="0"/>
              <w:adjustRightInd w:val="0"/>
              <w:ind w:right="232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 гр. 8 =</w:t>
            </w:r>
          </w:p>
          <w:p w:rsidR="00826AAA" w:rsidRDefault="00826AAA" w:rsidP="00C94958">
            <w:pPr>
              <w:widowControl w:val="0"/>
              <w:autoSpaceDE w:val="0"/>
              <w:autoSpaceDN w:val="0"/>
              <w:adjustRightInd w:val="0"/>
              <w:ind w:right="232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E12F4F">
              <w:rPr>
                <w:rFonts w:ascii="Arial" w:hAnsi="Arial" w:cs="Arial"/>
                <w:sz w:val="20"/>
                <w:szCs w:val="20"/>
              </w:rPr>
              <w:t>(гр. 7 - (гр. 4 +</w:t>
            </w:r>
            <w:proofErr w:type="gramEnd"/>
          </w:p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ind w:right="232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 гр. 5 + гр. 6))</w:t>
            </w:r>
          </w:p>
        </w:tc>
      </w:tr>
      <w:tr w:rsidR="00826AAA" w:rsidRPr="00E12F4F" w:rsidTr="00C9495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826AAA" w:rsidRPr="00E12F4F" w:rsidTr="00C9495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Бюджетные организации, которые финансируются из средств местного бюджета</w:t>
            </w:r>
          </w:p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Отч-</w:t>
            </w:r>
            <w:r w:rsidRPr="00E12F4F">
              <w:rPr>
                <w:rFonts w:ascii="Arial" w:hAnsi="Arial" w:cs="Arial"/>
                <w:sz w:val="20"/>
                <w:szCs w:val="20"/>
              </w:rPr>
              <w:t>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2022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Default="00826AAA" w:rsidP="00C94958">
            <w:r>
              <w:rPr>
                <w:rFonts w:ascii="Arial" w:hAnsi="Arial" w:cs="Arial"/>
                <w:sz w:val="20"/>
                <w:szCs w:val="20"/>
              </w:rPr>
              <w:t>5384,80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1694,19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-3690,61</w:t>
            </w:r>
          </w:p>
        </w:tc>
      </w:tr>
      <w:tr w:rsidR="00826AAA" w:rsidRPr="00E12F4F" w:rsidTr="00C9495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Текущий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2023г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Default="002D7C5F" w:rsidP="00C94958">
            <w:r>
              <w:rPr>
                <w:rFonts w:ascii="Arial" w:hAnsi="Arial" w:cs="Arial"/>
                <w:sz w:val="20"/>
                <w:szCs w:val="20"/>
              </w:rPr>
              <w:t>2141,60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2D7C5F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-204,82</w:t>
            </w:r>
          </w:p>
        </w:tc>
      </w:tr>
      <w:tr w:rsidR="00826AAA" w:rsidRPr="00E12F4F" w:rsidTr="00C9495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Очер-</w:t>
            </w:r>
            <w:r w:rsidRPr="00E12F4F">
              <w:rPr>
                <w:rFonts w:ascii="Arial" w:hAnsi="Arial" w:cs="Arial"/>
                <w:sz w:val="20"/>
                <w:szCs w:val="20"/>
              </w:rPr>
              <w:t>ой</w:t>
            </w:r>
            <w:proofErr w:type="gramEnd"/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2024г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Default="00826AAA" w:rsidP="00C94958">
            <w:r>
              <w:rPr>
                <w:rFonts w:ascii="Arial" w:hAnsi="Arial" w:cs="Arial"/>
                <w:sz w:val="20"/>
                <w:szCs w:val="20"/>
              </w:rPr>
              <w:t>2141,60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-204,82</w:t>
            </w:r>
          </w:p>
        </w:tc>
      </w:tr>
      <w:tr w:rsidR="00826AAA" w:rsidRPr="00E12F4F" w:rsidTr="00C9495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План.2025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Default="00826AAA" w:rsidP="00C94958">
            <w:r>
              <w:rPr>
                <w:rFonts w:ascii="Arial" w:hAnsi="Arial" w:cs="Arial"/>
                <w:sz w:val="20"/>
                <w:szCs w:val="20"/>
              </w:rPr>
              <w:t>2141,60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-204,82</w:t>
            </w:r>
          </w:p>
        </w:tc>
      </w:tr>
      <w:tr w:rsidR="00826AAA" w:rsidRPr="00E12F4F" w:rsidTr="00C9495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 2026г.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Default="00826AAA" w:rsidP="00C94958">
            <w:r>
              <w:rPr>
                <w:rFonts w:ascii="Arial" w:hAnsi="Arial" w:cs="Arial"/>
                <w:sz w:val="20"/>
                <w:szCs w:val="20"/>
              </w:rPr>
              <w:t>2141,60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1936,78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-204,82</w:t>
            </w:r>
          </w:p>
        </w:tc>
      </w:tr>
      <w:tr w:rsidR="00826AAA" w:rsidRPr="00E12F4F" w:rsidTr="00C9495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Участники и инвалиды ВОВ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Отч-</w:t>
            </w:r>
            <w:r w:rsidRPr="00E12F4F">
              <w:rPr>
                <w:rFonts w:ascii="Arial" w:hAnsi="Arial" w:cs="Arial"/>
                <w:sz w:val="20"/>
                <w:szCs w:val="20"/>
              </w:rPr>
              <w:t>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2022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-1,7</w:t>
            </w:r>
          </w:p>
        </w:tc>
      </w:tr>
      <w:tr w:rsidR="00826AAA" w:rsidRPr="00E12F4F" w:rsidTr="00C9495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Текущий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2023г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-1,7</w:t>
            </w:r>
          </w:p>
        </w:tc>
      </w:tr>
      <w:tr w:rsidR="00826AAA" w:rsidRPr="00E12F4F" w:rsidTr="00C9495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Очер-</w:t>
            </w:r>
            <w:r w:rsidRPr="00E12F4F">
              <w:rPr>
                <w:rFonts w:ascii="Arial" w:hAnsi="Arial" w:cs="Arial"/>
                <w:sz w:val="20"/>
                <w:szCs w:val="20"/>
              </w:rPr>
              <w:t>ой</w:t>
            </w:r>
            <w:proofErr w:type="gramEnd"/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2024г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-1,7</w:t>
            </w:r>
          </w:p>
        </w:tc>
      </w:tr>
      <w:tr w:rsidR="00826AAA" w:rsidRPr="00E12F4F" w:rsidTr="00C9495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План.2025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-1,8</w:t>
            </w:r>
          </w:p>
        </w:tc>
      </w:tr>
      <w:tr w:rsidR="00826AAA" w:rsidRPr="00E12F4F" w:rsidTr="00C94958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 2026г.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-1,8</w:t>
            </w:r>
          </w:p>
        </w:tc>
      </w:tr>
      <w:tr w:rsidR="00826AAA" w:rsidRPr="00E12F4F" w:rsidTr="00C94958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Дети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–с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ироты; дети, оставшиеся без попечения родителей; родители, приемные родители, опекуны, попечители трех и более детей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Отч-</w:t>
            </w:r>
            <w:r w:rsidRPr="00E12F4F">
              <w:rPr>
                <w:rFonts w:ascii="Arial" w:hAnsi="Arial" w:cs="Arial"/>
                <w:sz w:val="20"/>
                <w:szCs w:val="20"/>
              </w:rPr>
              <w:t>ый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2022</w:t>
            </w:r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</w:t>
            </w:r>
          </w:p>
        </w:tc>
      </w:tr>
      <w:tr w:rsidR="00826AAA" w:rsidRPr="00E12F4F" w:rsidTr="00C9495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E12F4F">
              <w:rPr>
                <w:rFonts w:ascii="Arial" w:hAnsi="Arial" w:cs="Arial"/>
                <w:sz w:val="20"/>
                <w:szCs w:val="20"/>
              </w:rPr>
              <w:t xml:space="preserve">Текущий </w:t>
            </w:r>
            <w:r>
              <w:rPr>
                <w:rFonts w:ascii="Arial" w:hAnsi="Arial" w:cs="Arial"/>
                <w:sz w:val="20"/>
                <w:szCs w:val="20"/>
              </w:rPr>
              <w:t xml:space="preserve">2023г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-8,1</w:t>
            </w:r>
          </w:p>
        </w:tc>
      </w:tr>
      <w:tr w:rsidR="00826AAA" w:rsidRPr="00E12F4F" w:rsidTr="00C9495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Очер-</w:t>
            </w:r>
            <w:r w:rsidRPr="00E12F4F">
              <w:rPr>
                <w:rFonts w:ascii="Arial" w:hAnsi="Arial" w:cs="Arial"/>
                <w:sz w:val="20"/>
                <w:szCs w:val="20"/>
              </w:rPr>
              <w:t>ой</w:t>
            </w:r>
            <w:proofErr w:type="gramEnd"/>
            <w:r w:rsidRPr="00E12F4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2024г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-8,2</w:t>
            </w:r>
          </w:p>
        </w:tc>
      </w:tr>
      <w:tr w:rsidR="00826AAA" w:rsidRPr="00E12F4F" w:rsidTr="00C94958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План.2025 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-8,4</w:t>
            </w:r>
          </w:p>
        </w:tc>
      </w:tr>
      <w:tr w:rsidR="00826AAA" w:rsidRPr="00E12F4F" w:rsidTr="00C94958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E12F4F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План. 2026г.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1B3EF6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6AAA" w:rsidRPr="0096401C" w:rsidRDefault="00826AAA" w:rsidP="00C9495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-8,5</w:t>
            </w:r>
          </w:p>
        </w:tc>
      </w:tr>
    </w:tbl>
    <w:p w:rsidR="00826AAA" w:rsidRDefault="00826AAA" w:rsidP="00826AAA">
      <w:pPr>
        <w:rPr>
          <w:rFonts w:ascii="Courier New" w:hAnsi="Courier New" w:cs="Courier New"/>
          <w:sz w:val="20"/>
          <w:szCs w:val="20"/>
        </w:rPr>
      </w:pPr>
    </w:p>
    <w:p w:rsidR="00E22C6C" w:rsidRDefault="00E22C6C" w:rsidP="00E22C6C">
      <w:pPr>
        <w:rPr>
          <w:rFonts w:ascii="Courier New" w:hAnsi="Courier New" w:cs="Courier New"/>
          <w:sz w:val="20"/>
          <w:szCs w:val="20"/>
        </w:rPr>
      </w:pPr>
    </w:p>
    <w:p w:rsidR="00106E1A" w:rsidRPr="00106E1A" w:rsidRDefault="00106E1A" w:rsidP="00861AA0">
      <w:pPr>
        <w:spacing w:after="0" w:line="240" w:lineRule="auto"/>
        <w:ind w:left="106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1AA0" w:rsidRPr="00106E1A" w:rsidRDefault="00861AA0" w:rsidP="00854AA4">
      <w:pPr>
        <w:spacing w:after="0" w:line="240" w:lineRule="auto"/>
        <w:ind w:firstLine="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E1A">
        <w:rPr>
          <w:rFonts w:ascii="Times New Roman" w:hAnsi="Times New Roman" w:cs="Times New Roman"/>
          <w:b/>
          <w:sz w:val="24"/>
          <w:szCs w:val="24"/>
        </w:rPr>
        <w:t xml:space="preserve"> Выводы по результатам оценки эффективности налогового расхода</w:t>
      </w:r>
    </w:p>
    <w:p w:rsidR="00485FEA" w:rsidRPr="00106E1A" w:rsidRDefault="00485FEA" w:rsidP="00861A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FEA" w:rsidRPr="00106E1A" w:rsidRDefault="00CB54AC" w:rsidP="00CB54A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06E1A">
        <w:rPr>
          <w:rFonts w:ascii="Times New Roman" w:hAnsi="Times New Roman" w:cs="Times New Roman"/>
          <w:sz w:val="24"/>
          <w:szCs w:val="24"/>
        </w:rPr>
        <w:t xml:space="preserve">По результатам проведенной оценки эффективности налоговые расходы </w:t>
      </w:r>
      <w:r w:rsidR="0077238B" w:rsidRPr="00106E1A">
        <w:rPr>
          <w:rFonts w:ascii="Times New Roman" w:hAnsi="Times New Roman" w:cs="Times New Roman"/>
          <w:sz w:val="24"/>
          <w:szCs w:val="24"/>
        </w:rPr>
        <w:t>муниципального образования Локотское городское поселение Брасовского муниципального района Брянской области</w:t>
      </w:r>
      <w:r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61628F" w:rsidRPr="00106E1A">
        <w:rPr>
          <w:rFonts w:ascii="Times New Roman" w:hAnsi="Times New Roman" w:cs="Times New Roman"/>
          <w:sz w:val="24"/>
          <w:szCs w:val="24"/>
        </w:rPr>
        <w:t>соответствуют критериям целесообразности</w:t>
      </w:r>
      <w:r w:rsidR="00106E1A" w:rsidRPr="00106E1A">
        <w:rPr>
          <w:rFonts w:ascii="Times New Roman" w:hAnsi="Times New Roman" w:cs="Times New Roman"/>
          <w:sz w:val="24"/>
          <w:szCs w:val="24"/>
        </w:rPr>
        <w:t>.</w:t>
      </w:r>
      <w:r w:rsidR="0061628F" w:rsidRPr="00106E1A">
        <w:rPr>
          <w:rFonts w:ascii="Times New Roman" w:hAnsi="Times New Roman" w:cs="Times New Roman"/>
          <w:sz w:val="24"/>
          <w:szCs w:val="24"/>
        </w:rPr>
        <w:t xml:space="preserve"> </w:t>
      </w:r>
      <w:r w:rsidR="00106E1A" w:rsidRPr="00106E1A">
        <w:rPr>
          <w:rFonts w:ascii="Times New Roman" w:hAnsi="Times New Roman" w:cs="Times New Roman"/>
          <w:sz w:val="24"/>
          <w:szCs w:val="24"/>
        </w:rPr>
        <w:t>Оценка результативности признана низкой, т</w:t>
      </w:r>
      <w:proofErr w:type="gramStart"/>
      <w:r w:rsidR="00106E1A" w:rsidRPr="00106E1A">
        <w:rPr>
          <w:rFonts w:ascii="Times New Roman" w:hAnsi="Times New Roman" w:cs="Times New Roman"/>
          <w:sz w:val="24"/>
          <w:szCs w:val="24"/>
        </w:rPr>
        <w:t>.е</w:t>
      </w:r>
      <w:proofErr w:type="gramEnd"/>
      <w:r w:rsidR="00106E1A" w:rsidRPr="00106E1A">
        <w:rPr>
          <w:rFonts w:ascii="Times New Roman" w:hAnsi="Times New Roman" w:cs="Times New Roman"/>
          <w:sz w:val="24"/>
          <w:szCs w:val="24"/>
        </w:rPr>
        <w:t xml:space="preserve"> льготы </w:t>
      </w:r>
      <w:r w:rsidRPr="00106E1A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106E1A" w:rsidRPr="00106E1A">
        <w:rPr>
          <w:rFonts w:ascii="Times New Roman" w:hAnsi="Times New Roman" w:cs="Times New Roman"/>
          <w:sz w:val="24"/>
          <w:szCs w:val="24"/>
        </w:rPr>
        <w:t xml:space="preserve">не </w:t>
      </w:r>
      <w:r w:rsidRPr="00106E1A">
        <w:rPr>
          <w:rFonts w:ascii="Times New Roman" w:hAnsi="Times New Roman" w:cs="Times New Roman"/>
          <w:sz w:val="24"/>
          <w:szCs w:val="24"/>
        </w:rPr>
        <w:t>эффективными</w:t>
      </w:r>
      <w:r w:rsidR="00106E1A" w:rsidRPr="00106E1A">
        <w:rPr>
          <w:rFonts w:ascii="Times New Roman" w:hAnsi="Times New Roman" w:cs="Times New Roman"/>
          <w:sz w:val="24"/>
          <w:szCs w:val="24"/>
        </w:rPr>
        <w:t>.</w:t>
      </w:r>
      <w:r w:rsidRPr="00106E1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85FEA" w:rsidRPr="00106E1A" w:rsidSect="00C974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5C780C"/>
    <w:multiLevelType w:val="hybridMultilevel"/>
    <w:tmpl w:val="3A064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4717AC"/>
    <w:multiLevelType w:val="multilevel"/>
    <w:tmpl w:val="5A9C6C5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0CD"/>
    <w:rsid w:val="000333DA"/>
    <w:rsid w:val="00041E6F"/>
    <w:rsid w:val="000D19CD"/>
    <w:rsid w:val="001063C1"/>
    <w:rsid w:val="00106E1A"/>
    <w:rsid w:val="00152A85"/>
    <w:rsid w:val="00161DC8"/>
    <w:rsid w:val="001A6C45"/>
    <w:rsid w:val="001F6B70"/>
    <w:rsid w:val="0029750C"/>
    <w:rsid w:val="002B5D9A"/>
    <w:rsid w:val="002C77F9"/>
    <w:rsid w:val="002D7C5F"/>
    <w:rsid w:val="002F5490"/>
    <w:rsid w:val="002F58A9"/>
    <w:rsid w:val="0031440F"/>
    <w:rsid w:val="00316D96"/>
    <w:rsid w:val="00350C63"/>
    <w:rsid w:val="00372EBC"/>
    <w:rsid w:val="004065D2"/>
    <w:rsid w:val="00407957"/>
    <w:rsid w:val="00485FEA"/>
    <w:rsid w:val="004879DB"/>
    <w:rsid w:val="004A0F6E"/>
    <w:rsid w:val="004B2213"/>
    <w:rsid w:val="004B794E"/>
    <w:rsid w:val="004C7D6E"/>
    <w:rsid w:val="004E03E2"/>
    <w:rsid w:val="004F1AC3"/>
    <w:rsid w:val="004F216C"/>
    <w:rsid w:val="004F37B8"/>
    <w:rsid w:val="00507762"/>
    <w:rsid w:val="0053139F"/>
    <w:rsid w:val="00555DCF"/>
    <w:rsid w:val="00570FE4"/>
    <w:rsid w:val="005B6225"/>
    <w:rsid w:val="005E0969"/>
    <w:rsid w:val="005F1A82"/>
    <w:rsid w:val="0061628F"/>
    <w:rsid w:val="006217FA"/>
    <w:rsid w:val="00656393"/>
    <w:rsid w:val="006A3227"/>
    <w:rsid w:val="006E20B8"/>
    <w:rsid w:val="00703B54"/>
    <w:rsid w:val="007215E1"/>
    <w:rsid w:val="00724117"/>
    <w:rsid w:val="00766D9F"/>
    <w:rsid w:val="0077238B"/>
    <w:rsid w:val="00783316"/>
    <w:rsid w:val="00785661"/>
    <w:rsid w:val="007A2434"/>
    <w:rsid w:val="007A4CAC"/>
    <w:rsid w:val="007B61BE"/>
    <w:rsid w:val="007D630C"/>
    <w:rsid w:val="007E7EA3"/>
    <w:rsid w:val="00826AAA"/>
    <w:rsid w:val="00835285"/>
    <w:rsid w:val="00844FA3"/>
    <w:rsid w:val="00854AA4"/>
    <w:rsid w:val="00861AA0"/>
    <w:rsid w:val="008822DD"/>
    <w:rsid w:val="009350CD"/>
    <w:rsid w:val="00947873"/>
    <w:rsid w:val="00971B79"/>
    <w:rsid w:val="009A4A09"/>
    <w:rsid w:val="00A03890"/>
    <w:rsid w:val="00A10031"/>
    <w:rsid w:val="00A1383B"/>
    <w:rsid w:val="00A5325C"/>
    <w:rsid w:val="00A658A2"/>
    <w:rsid w:val="00AF5CA0"/>
    <w:rsid w:val="00AF75C8"/>
    <w:rsid w:val="00B45059"/>
    <w:rsid w:val="00B56472"/>
    <w:rsid w:val="00BC42E6"/>
    <w:rsid w:val="00C203F0"/>
    <w:rsid w:val="00C53997"/>
    <w:rsid w:val="00C77A72"/>
    <w:rsid w:val="00C832A5"/>
    <w:rsid w:val="00C97425"/>
    <w:rsid w:val="00C97A03"/>
    <w:rsid w:val="00CB54AC"/>
    <w:rsid w:val="00CF4AD2"/>
    <w:rsid w:val="00D446F7"/>
    <w:rsid w:val="00D511A5"/>
    <w:rsid w:val="00D71E8B"/>
    <w:rsid w:val="00D748BA"/>
    <w:rsid w:val="00D80F6C"/>
    <w:rsid w:val="00D81E7E"/>
    <w:rsid w:val="00DB3E52"/>
    <w:rsid w:val="00E22C6C"/>
    <w:rsid w:val="00E267A4"/>
    <w:rsid w:val="00E358FB"/>
    <w:rsid w:val="00E60E89"/>
    <w:rsid w:val="00E72E70"/>
    <w:rsid w:val="00EB1B36"/>
    <w:rsid w:val="00EC040E"/>
    <w:rsid w:val="00F0044C"/>
    <w:rsid w:val="00F23392"/>
    <w:rsid w:val="00F33577"/>
    <w:rsid w:val="00F4074A"/>
    <w:rsid w:val="00F45AAC"/>
    <w:rsid w:val="00F46647"/>
    <w:rsid w:val="00F51018"/>
    <w:rsid w:val="00F729CA"/>
    <w:rsid w:val="00F8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5DCF"/>
    <w:pPr>
      <w:ind w:left="720"/>
      <w:contextualSpacing/>
    </w:pPr>
  </w:style>
  <w:style w:type="paragraph" w:customStyle="1" w:styleId="a5">
    <w:name w:val="Нормальный (таблица)"/>
    <w:basedOn w:val="a"/>
    <w:next w:val="a"/>
    <w:uiPriority w:val="99"/>
    <w:rsid w:val="00D511A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F4A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5DCF"/>
    <w:pPr>
      <w:ind w:left="720"/>
      <w:contextualSpacing/>
    </w:pPr>
  </w:style>
  <w:style w:type="paragraph" w:customStyle="1" w:styleId="a5">
    <w:name w:val="Нормальный (таблица)"/>
    <w:basedOn w:val="a"/>
    <w:next w:val="a"/>
    <w:uiPriority w:val="99"/>
    <w:rsid w:val="00D511A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CF4A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90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 Николаевич Чувашев</dc:creator>
  <cp:lastModifiedBy>2А</cp:lastModifiedBy>
  <cp:revision>2</cp:revision>
  <dcterms:created xsi:type="dcterms:W3CDTF">2023-10-11T13:28:00Z</dcterms:created>
  <dcterms:modified xsi:type="dcterms:W3CDTF">2023-10-11T13:28:00Z</dcterms:modified>
</cp:coreProperties>
</file>