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F9" w:rsidRPr="006D35EB" w:rsidRDefault="00CA628E" w:rsidP="008D35F9">
      <w:pPr>
        <w:spacing w:line="264" w:lineRule="auto"/>
        <w:rPr>
          <w:rFonts w:ascii="Times New Roman" w:hAnsi="Times New Roman"/>
          <w:b/>
          <w:caps/>
          <w:sz w:val="24"/>
          <w:szCs w:val="24"/>
        </w:rPr>
      </w:pPr>
      <w:r w:rsidRPr="006D35EB">
        <w:rPr>
          <w:rFonts w:ascii="Times New Roman" w:hAnsi="Times New Roman"/>
          <w:b/>
          <w:caps/>
          <w:sz w:val="24"/>
          <w:szCs w:val="24"/>
        </w:rPr>
        <w:t xml:space="preserve">                                      </w:t>
      </w:r>
      <w:r w:rsidR="00027DC5" w:rsidRPr="006D35EB">
        <w:rPr>
          <w:rFonts w:ascii="Times New Roman" w:hAnsi="Times New Roman"/>
          <w:b/>
          <w:caps/>
          <w:sz w:val="24"/>
          <w:szCs w:val="24"/>
        </w:rPr>
        <w:t xml:space="preserve">        </w:t>
      </w:r>
      <w:r w:rsidRPr="006D35EB">
        <w:rPr>
          <w:rFonts w:ascii="Times New Roman" w:hAnsi="Times New Roman"/>
          <w:b/>
          <w:caps/>
          <w:sz w:val="24"/>
          <w:szCs w:val="24"/>
        </w:rPr>
        <w:t xml:space="preserve">    </w:t>
      </w:r>
      <w:r w:rsidR="008D35F9" w:rsidRPr="006D35EB">
        <w:rPr>
          <w:rFonts w:ascii="Times New Roman" w:hAnsi="Times New Roman"/>
          <w:b/>
          <w:caps/>
          <w:sz w:val="24"/>
          <w:szCs w:val="24"/>
        </w:rPr>
        <w:t>Пояснительная записка</w:t>
      </w:r>
    </w:p>
    <w:p w:rsidR="008D35F9" w:rsidRPr="006D35EB" w:rsidRDefault="008D35F9" w:rsidP="008D35F9">
      <w:pPr>
        <w:spacing w:line="264" w:lineRule="auto"/>
        <w:ind w:left="-180" w:right="-261"/>
        <w:jc w:val="center"/>
        <w:rPr>
          <w:rFonts w:ascii="Times New Roman" w:hAnsi="Times New Roman"/>
          <w:b/>
          <w:caps/>
          <w:sz w:val="24"/>
          <w:szCs w:val="24"/>
        </w:rPr>
      </w:pPr>
      <w:r w:rsidRPr="006D35EB">
        <w:rPr>
          <w:rFonts w:ascii="Times New Roman" w:hAnsi="Times New Roman"/>
          <w:b/>
          <w:caps/>
          <w:sz w:val="24"/>
          <w:szCs w:val="24"/>
        </w:rPr>
        <w:t xml:space="preserve">к проекту РЕШЕНИЯ </w:t>
      </w:r>
    </w:p>
    <w:p w:rsidR="008D35F9" w:rsidRPr="006D35EB" w:rsidRDefault="008D35F9" w:rsidP="008D35F9">
      <w:pPr>
        <w:spacing w:line="264" w:lineRule="auto"/>
        <w:ind w:left="-180" w:right="-261"/>
        <w:jc w:val="center"/>
        <w:rPr>
          <w:rFonts w:ascii="Times New Roman" w:hAnsi="Times New Roman"/>
          <w:b/>
          <w:caps/>
          <w:sz w:val="24"/>
          <w:szCs w:val="24"/>
        </w:rPr>
      </w:pPr>
      <w:r w:rsidRPr="006D35EB">
        <w:rPr>
          <w:rFonts w:ascii="Times New Roman" w:hAnsi="Times New Roman"/>
          <w:b/>
          <w:caps/>
          <w:sz w:val="24"/>
          <w:szCs w:val="24"/>
        </w:rPr>
        <w:t xml:space="preserve">«О внесении изменений в РЕШЕНИЕ </w:t>
      </w:r>
    </w:p>
    <w:p w:rsidR="008D35F9" w:rsidRPr="006D35EB" w:rsidRDefault="008D35F9" w:rsidP="008D35F9">
      <w:pPr>
        <w:spacing w:line="264" w:lineRule="auto"/>
        <w:ind w:left="-180" w:right="-261"/>
        <w:jc w:val="center"/>
        <w:rPr>
          <w:rFonts w:ascii="Times New Roman" w:hAnsi="Times New Roman"/>
          <w:b/>
          <w:caps/>
          <w:sz w:val="24"/>
          <w:szCs w:val="24"/>
        </w:rPr>
      </w:pPr>
      <w:r w:rsidRPr="006D35EB">
        <w:rPr>
          <w:rFonts w:ascii="Times New Roman" w:hAnsi="Times New Roman"/>
          <w:b/>
          <w:caps/>
          <w:sz w:val="24"/>
          <w:szCs w:val="24"/>
        </w:rPr>
        <w:t>«О бюджете Брасовского муниципального района Брянской области  на 20</w:t>
      </w:r>
      <w:r w:rsidR="00F90008" w:rsidRPr="006D35EB">
        <w:rPr>
          <w:rFonts w:ascii="Times New Roman" w:hAnsi="Times New Roman"/>
          <w:b/>
          <w:caps/>
          <w:sz w:val="24"/>
          <w:szCs w:val="24"/>
        </w:rPr>
        <w:t>21</w:t>
      </w:r>
      <w:r w:rsidRPr="006D35EB">
        <w:rPr>
          <w:rFonts w:ascii="Times New Roman" w:hAnsi="Times New Roman"/>
          <w:b/>
          <w:caps/>
          <w:sz w:val="24"/>
          <w:szCs w:val="24"/>
        </w:rPr>
        <w:t xml:space="preserve"> год </w:t>
      </w:r>
    </w:p>
    <w:p w:rsidR="008D35F9" w:rsidRPr="006D35EB" w:rsidRDefault="008D35F9" w:rsidP="008D35F9">
      <w:pPr>
        <w:spacing w:line="264" w:lineRule="auto"/>
        <w:ind w:left="-180" w:right="-261"/>
        <w:jc w:val="center"/>
        <w:rPr>
          <w:rFonts w:ascii="Times New Roman" w:hAnsi="Times New Roman"/>
          <w:b/>
          <w:sz w:val="24"/>
          <w:szCs w:val="24"/>
        </w:rPr>
      </w:pPr>
      <w:r w:rsidRPr="006D35EB">
        <w:rPr>
          <w:rFonts w:ascii="Times New Roman" w:hAnsi="Times New Roman"/>
          <w:b/>
          <w:caps/>
          <w:sz w:val="24"/>
          <w:szCs w:val="24"/>
        </w:rPr>
        <w:t>И НА ПЛАНОВЫЙ ПЕРИОД 20</w:t>
      </w:r>
      <w:r w:rsidR="00F90008" w:rsidRPr="006D35EB">
        <w:rPr>
          <w:rFonts w:ascii="Times New Roman" w:hAnsi="Times New Roman"/>
          <w:b/>
          <w:caps/>
          <w:sz w:val="24"/>
          <w:szCs w:val="24"/>
        </w:rPr>
        <w:t>22</w:t>
      </w:r>
      <w:proofErr w:type="gramStart"/>
      <w:r w:rsidRPr="006D35EB">
        <w:rPr>
          <w:rFonts w:ascii="Times New Roman" w:hAnsi="Times New Roman"/>
          <w:b/>
          <w:caps/>
          <w:sz w:val="24"/>
          <w:szCs w:val="24"/>
        </w:rPr>
        <w:t xml:space="preserve"> И</w:t>
      </w:r>
      <w:proofErr w:type="gramEnd"/>
      <w:r w:rsidRPr="006D35EB">
        <w:rPr>
          <w:rFonts w:ascii="Times New Roman" w:hAnsi="Times New Roman"/>
          <w:b/>
          <w:caps/>
          <w:sz w:val="24"/>
          <w:szCs w:val="24"/>
        </w:rPr>
        <w:t xml:space="preserve"> 20</w:t>
      </w:r>
      <w:r w:rsidR="00F90008" w:rsidRPr="006D35EB">
        <w:rPr>
          <w:rFonts w:ascii="Times New Roman" w:hAnsi="Times New Roman"/>
          <w:b/>
          <w:caps/>
          <w:sz w:val="24"/>
          <w:szCs w:val="24"/>
        </w:rPr>
        <w:t>23</w:t>
      </w:r>
      <w:r w:rsidRPr="006D35EB">
        <w:rPr>
          <w:rFonts w:ascii="Times New Roman" w:hAnsi="Times New Roman"/>
          <w:b/>
          <w:caps/>
          <w:sz w:val="24"/>
          <w:szCs w:val="24"/>
        </w:rPr>
        <w:t xml:space="preserve"> ГОДОВ»</w:t>
      </w:r>
      <w:r w:rsidRPr="006D35EB">
        <w:rPr>
          <w:rFonts w:ascii="Times New Roman" w:hAnsi="Times New Roman"/>
          <w:b/>
          <w:sz w:val="24"/>
          <w:szCs w:val="24"/>
        </w:rPr>
        <w:t xml:space="preserve"> </w:t>
      </w:r>
    </w:p>
    <w:p w:rsidR="008D35F9" w:rsidRPr="008607AD" w:rsidRDefault="008D35F9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07AD">
        <w:rPr>
          <w:rFonts w:ascii="Times New Roman" w:hAnsi="Times New Roman"/>
          <w:sz w:val="24"/>
          <w:szCs w:val="24"/>
        </w:rPr>
        <w:t xml:space="preserve">В </w:t>
      </w:r>
      <w:r w:rsidR="00C849C4">
        <w:rPr>
          <w:rFonts w:ascii="Times New Roman" w:hAnsi="Times New Roman"/>
          <w:sz w:val="24"/>
          <w:szCs w:val="24"/>
        </w:rPr>
        <w:t xml:space="preserve">соответствии со </w:t>
      </w:r>
      <w:proofErr w:type="spellStart"/>
      <w:proofErr w:type="gramStart"/>
      <w:r w:rsidR="00C849C4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="00C849C4">
        <w:rPr>
          <w:rFonts w:ascii="Times New Roman" w:hAnsi="Times New Roman"/>
          <w:sz w:val="24"/>
          <w:szCs w:val="24"/>
        </w:rPr>
        <w:t xml:space="preserve"> 8</w:t>
      </w:r>
      <w:r w:rsidRPr="008607AD">
        <w:rPr>
          <w:rFonts w:ascii="Times New Roman" w:hAnsi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:rsidR="008D35F9" w:rsidRPr="008607AD" w:rsidRDefault="008D35F9" w:rsidP="00C849C4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07AD">
        <w:rPr>
          <w:rFonts w:ascii="Times New Roman" w:hAnsi="Times New Roman"/>
          <w:sz w:val="24"/>
          <w:szCs w:val="24"/>
        </w:rPr>
        <w:t>Основные характе</w:t>
      </w:r>
      <w:r w:rsidR="00CF0017">
        <w:rPr>
          <w:rFonts w:ascii="Times New Roman" w:hAnsi="Times New Roman"/>
          <w:sz w:val="24"/>
          <w:szCs w:val="24"/>
        </w:rPr>
        <w:t>ристики местного бюджета на 2021 – 2023</w:t>
      </w:r>
      <w:r w:rsidRPr="008607AD">
        <w:rPr>
          <w:rFonts w:ascii="Times New Roman" w:hAnsi="Times New Roman"/>
          <w:sz w:val="24"/>
          <w:szCs w:val="24"/>
        </w:rPr>
        <w:t xml:space="preserve"> годы корректируются следующим образом: 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2552"/>
        <w:gridCol w:w="2409"/>
        <w:gridCol w:w="2127"/>
      </w:tblGrid>
      <w:tr w:rsidR="008D35F9" w:rsidRPr="008607AD" w:rsidTr="00DE663B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8D35F9" w:rsidP="00DE663B">
            <w:pPr>
              <w:shd w:val="clear" w:color="auto" w:fill="FFFFFF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8607A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CF0017" w:rsidP="00DE663B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CF0017" w:rsidP="00DE663B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CF0017" w:rsidP="00DE663B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8D35F9" w:rsidRPr="008607AD" w:rsidTr="00DE663B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8D35F9" w:rsidP="00DE663B">
            <w:pPr>
              <w:shd w:val="clear" w:color="auto" w:fill="FFFFFF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8607AD">
              <w:rPr>
                <w:rFonts w:ascii="Times New Roman" w:hAnsi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E8455B" w:rsidP="00DE66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29704934,00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8D35F9" w:rsidP="00DE66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8D35F9" w:rsidP="00DE66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F9" w:rsidRPr="008607AD" w:rsidTr="00DE663B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8D35F9" w:rsidP="00DE663B">
            <w:pPr>
              <w:shd w:val="clear" w:color="auto" w:fill="FFFFFF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8607AD">
              <w:rPr>
                <w:rFonts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E8455B" w:rsidP="00DE66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29704934,00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8D35F9" w:rsidP="00DE66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8D35F9" w:rsidP="00DE66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F9" w:rsidRPr="008607AD" w:rsidTr="00DE663B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5F9" w:rsidRPr="008607AD" w:rsidRDefault="008D35F9" w:rsidP="00DE663B">
            <w:pPr>
              <w:shd w:val="clear" w:color="auto" w:fill="FFFFFF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8607AD">
              <w:rPr>
                <w:rFonts w:ascii="Times New Roman" w:hAnsi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5030DA" w:rsidP="00DE66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8D35F9" w:rsidP="00DE66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5F9" w:rsidRPr="008607AD" w:rsidRDefault="008D35F9" w:rsidP="00DE66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8D35F9" w:rsidRPr="008607AD" w:rsidRDefault="008D35F9" w:rsidP="008D35F9">
      <w:pPr>
        <w:numPr>
          <w:ilvl w:val="0"/>
          <w:numId w:val="1"/>
        </w:numPr>
        <w:shd w:val="clear" w:color="auto" w:fill="FFFFFF"/>
        <w:spacing w:before="120" w:after="120" w:line="264" w:lineRule="auto"/>
        <w:ind w:left="714" w:hanging="357"/>
        <w:jc w:val="center"/>
        <w:rPr>
          <w:rFonts w:ascii="Times New Roman" w:hAnsi="Times New Roman"/>
          <w:b/>
          <w:sz w:val="24"/>
          <w:szCs w:val="24"/>
        </w:rPr>
      </w:pPr>
      <w:r w:rsidRPr="008607AD">
        <w:rPr>
          <w:rFonts w:ascii="Times New Roman" w:hAnsi="Times New Roman"/>
          <w:b/>
          <w:sz w:val="24"/>
          <w:szCs w:val="24"/>
        </w:rPr>
        <w:t>Корректировка доходной части местного бюджета</w:t>
      </w:r>
    </w:p>
    <w:p w:rsidR="008D35F9" w:rsidRPr="008607AD" w:rsidRDefault="008D35F9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07AD">
        <w:rPr>
          <w:rFonts w:ascii="Times New Roman" w:hAnsi="Times New Roman"/>
          <w:sz w:val="24"/>
          <w:szCs w:val="24"/>
        </w:rPr>
        <w:t>Общий объем доходной части местного бюджета на 20</w:t>
      </w:r>
      <w:r w:rsidR="00873D9B" w:rsidRPr="008607AD">
        <w:rPr>
          <w:rFonts w:ascii="Times New Roman" w:hAnsi="Times New Roman"/>
          <w:sz w:val="24"/>
          <w:szCs w:val="24"/>
        </w:rPr>
        <w:t xml:space="preserve">21 год увеличен </w:t>
      </w:r>
      <w:r w:rsidRPr="008607AD">
        <w:rPr>
          <w:rFonts w:ascii="Times New Roman" w:hAnsi="Times New Roman"/>
          <w:sz w:val="24"/>
          <w:szCs w:val="24"/>
        </w:rPr>
        <w:t xml:space="preserve">  на</w:t>
      </w:r>
      <w:r w:rsidR="0092476F">
        <w:rPr>
          <w:rFonts w:ascii="Times New Roman" w:hAnsi="Times New Roman"/>
          <w:sz w:val="24"/>
          <w:szCs w:val="24"/>
        </w:rPr>
        <w:t xml:space="preserve"> 29704934,00</w:t>
      </w:r>
      <w:r w:rsidR="00625F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07AD">
        <w:rPr>
          <w:rFonts w:ascii="Times New Roman" w:hAnsi="Times New Roman"/>
          <w:sz w:val="24"/>
          <w:szCs w:val="24"/>
        </w:rPr>
        <w:t>рублей</w:t>
      </w:r>
      <w:proofErr w:type="gramEnd"/>
      <w:r w:rsidR="00873D9B" w:rsidRPr="008607AD">
        <w:rPr>
          <w:rFonts w:ascii="Times New Roman" w:hAnsi="Times New Roman"/>
          <w:sz w:val="24"/>
          <w:szCs w:val="24"/>
        </w:rPr>
        <w:t xml:space="preserve"> </w:t>
      </w:r>
      <w:r w:rsidR="00CF0017">
        <w:rPr>
          <w:rFonts w:ascii="Times New Roman" w:hAnsi="Times New Roman"/>
          <w:sz w:val="24"/>
          <w:szCs w:val="24"/>
        </w:rPr>
        <w:t xml:space="preserve"> в том числе </w:t>
      </w:r>
      <w:r w:rsidR="00873D9B" w:rsidRPr="008607AD">
        <w:rPr>
          <w:rFonts w:ascii="Times New Roman" w:hAnsi="Times New Roman"/>
          <w:sz w:val="24"/>
          <w:szCs w:val="24"/>
        </w:rPr>
        <w:t xml:space="preserve"> </w:t>
      </w:r>
      <w:r w:rsidRPr="008607AD">
        <w:rPr>
          <w:rFonts w:ascii="Times New Roman" w:hAnsi="Times New Roman"/>
          <w:sz w:val="24"/>
          <w:szCs w:val="24"/>
        </w:rPr>
        <w:t xml:space="preserve"> за счет налоговы</w:t>
      </w:r>
      <w:r w:rsidR="00CF0017">
        <w:rPr>
          <w:rFonts w:ascii="Times New Roman" w:hAnsi="Times New Roman"/>
          <w:sz w:val="24"/>
          <w:szCs w:val="24"/>
        </w:rPr>
        <w:t xml:space="preserve">х  и неналоговых доходов  в сумме </w:t>
      </w:r>
      <w:r w:rsidR="0092476F">
        <w:rPr>
          <w:rFonts w:ascii="Times New Roman" w:hAnsi="Times New Roman"/>
          <w:sz w:val="24"/>
          <w:szCs w:val="24"/>
        </w:rPr>
        <w:t>12216863,00</w:t>
      </w:r>
      <w:r w:rsidR="00AA606F">
        <w:rPr>
          <w:rFonts w:ascii="Times New Roman" w:hAnsi="Times New Roman"/>
          <w:sz w:val="24"/>
          <w:szCs w:val="24"/>
        </w:rPr>
        <w:t xml:space="preserve"> </w:t>
      </w:r>
      <w:r w:rsidR="00CF0017">
        <w:rPr>
          <w:rFonts w:ascii="Times New Roman" w:hAnsi="Times New Roman"/>
          <w:sz w:val="24"/>
          <w:szCs w:val="24"/>
        </w:rPr>
        <w:t>рублей и безвозмездны</w:t>
      </w:r>
      <w:r w:rsidR="00625F70">
        <w:rPr>
          <w:rFonts w:ascii="Times New Roman" w:hAnsi="Times New Roman"/>
          <w:sz w:val="24"/>
          <w:szCs w:val="24"/>
        </w:rPr>
        <w:t>х</w:t>
      </w:r>
      <w:r w:rsidR="00717D3A">
        <w:rPr>
          <w:rFonts w:ascii="Times New Roman" w:hAnsi="Times New Roman"/>
          <w:sz w:val="24"/>
          <w:szCs w:val="24"/>
        </w:rPr>
        <w:t xml:space="preserve"> поступлений  в сумме 17488071,00</w:t>
      </w:r>
      <w:r w:rsidR="00CF0017">
        <w:rPr>
          <w:rFonts w:ascii="Times New Roman" w:hAnsi="Times New Roman"/>
          <w:sz w:val="24"/>
          <w:szCs w:val="24"/>
        </w:rPr>
        <w:t>рублей.</w:t>
      </w:r>
    </w:p>
    <w:p w:rsidR="008D35F9" w:rsidRPr="008607AD" w:rsidRDefault="008D35F9" w:rsidP="008D35F9">
      <w:pPr>
        <w:shd w:val="clear" w:color="auto" w:fill="FFFFFF"/>
        <w:suppressAutoHyphens/>
        <w:spacing w:after="120" w:line="264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07AD">
        <w:rPr>
          <w:rFonts w:ascii="Times New Roman" w:hAnsi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8D35F9" w:rsidRPr="008607AD" w:rsidRDefault="008D35F9" w:rsidP="008D35F9">
      <w:pPr>
        <w:shd w:val="clear" w:color="auto" w:fill="FFFFFF"/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8607AD">
        <w:rPr>
          <w:rFonts w:ascii="Times New Roman" w:hAnsi="Times New Roman"/>
          <w:sz w:val="24"/>
          <w:szCs w:val="24"/>
        </w:rPr>
        <w:t>Изменение прогнозируемых до</w:t>
      </w:r>
      <w:r w:rsidR="00873D9B" w:rsidRPr="008607AD">
        <w:rPr>
          <w:rFonts w:ascii="Times New Roman" w:hAnsi="Times New Roman"/>
          <w:sz w:val="24"/>
          <w:szCs w:val="24"/>
        </w:rPr>
        <w:t>ходов местного бюджета на 2021 год</w:t>
      </w:r>
      <w:r w:rsidR="00873D9B" w:rsidRPr="008607AD">
        <w:rPr>
          <w:rFonts w:ascii="Times New Roman" w:hAnsi="Times New Roman"/>
          <w:sz w:val="24"/>
          <w:szCs w:val="24"/>
        </w:rPr>
        <w:br/>
        <w:t>и на плановый период 2022</w:t>
      </w:r>
      <w:r w:rsidRPr="008607AD">
        <w:rPr>
          <w:rFonts w:ascii="Times New Roman" w:hAnsi="Times New Roman"/>
          <w:sz w:val="24"/>
          <w:szCs w:val="24"/>
        </w:rPr>
        <w:t xml:space="preserve"> и 202</w:t>
      </w:r>
      <w:r w:rsidR="00873D9B" w:rsidRPr="008607AD">
        <w:rPr>
          <w:rFonts w:ascii="Times New Roman" w:hAnsi="Times New Roman"/>
          <w:sz w:val="24"/>
          <w:szCs w:val="24"/>
        </w:rPr>
        <w:t>3</w:t>
      </w:r>
      <w:r w:rsidRPr="008607AD">
        <w:rPr>
          <w:rFonts w:ascii="Times New Roman" w:hAnsi="Times New Roman"/>
          <w:sz w:val="24"/>
          <w:szCs w:val="24"/>
        </w:rPr>
        <w:t xml:space="preserve"> годов</w:t>
      </w:r>
    </w:p>
    <w:tbl>
      <w:tblPr>
        <w:tblW w:w="6006" w:type="pct"/>
        <w:tblInd w:w="-1038" w:type="dxa"/>
        <w:tblLayout w:type="fixed"/>
        <w:tblLook w:val="04A0" w:firstRow="1" w:lastRow="0" w:firstColumn="1" w:lastColumn="0" w:noHBand="0" w:noVBand="1"/>
      </w:tblPr>
      <w:tblGrid>
        <w:gridCol w:w="2281"/>
        <w:gridCol w:w="5669"/>
        <w:gridCol w:w="1133"/>
        <w:gridCol w:w="993"/>
        <w:gridCol w:w="991"/>
        <w:gridCol w:w="428"/>
      </w:tblGrid>
      <w:tr w:rsidR="008D35F9" w:rsidRPr="008607AD" w:rsidTr="00BF0E18">
        <w:trPr>
          <w:gridAfter w:val="1"/>
          <w:wAfter w:w="186" w:type="pct"/>
          <w:trHeight w:val="581"/>
          <w:tblHeader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5F9" w:rsidRPr="00882A1F" w:rsidRDefault="008D35F9" w:rsidP="00DE66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2A1F">
              <w:rPr>
                <w:rFonts w:ascii="Times New Roman" w:hAnsi="Times New Roman"/>
                <w:b/>
                <w:sz w:val="20"/>
                <w:szCs w:val="20"/>
              </w:rPr>
              <w:t>Код бюджетной</w:t>
            </w:r>
            <w:r w:rsidRPr="00882A1F">
              <w:rPr>
                <w:rFonts w:ascii="Times New Roman" w:hAnsi="Times New Roman"/>
                <w:b/>
                <w:sz w:val="20"/>
                <w:szCs w:val="20"/>
              </w:rPr>
              <w:br/>
              <w:t>классификации</w:t>
            </w:r>
            <w:r w:rsidRPr="00882A1F">
              <w:rPr>
                <w:rFonts w:ascii="Times New Roman" w:hAnsi="Times New Roman"/>
                <w:b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5F9" w:rsidRPr="00882A1F" w:rsidRDefault="008D35F9" w:rsidP="00DE66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2A1F">
              <w:rPr>
                <w:rFonts w:ascii="Times New Roman" w:hAnsi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5F9" w:rsidRPr="00882A1F" w:rsidRDefault="009C3EA3" w:rsidP="00DE66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2A1F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="008D35F9" w:rsidRPr="00882A1F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5F9" w:rsidRPr="00882A1F" w:rsidRDefault="009C3EA3" w:rsidP="00DE66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2A1F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8D35F9" w:rsidRPr="00882A1F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5F9" w:rsidRPr="00882A1F" w:rsidRDefault="009C3EA3" w:rsidP="00DE66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2A1F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8D35F9" w:rsidRPr="00882A1F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2A1F">
              <w:rPr>
                <w:rFonts w:ascii="Times New Roman" w:hAnsi="Times New Roman"/>
                <w:b/>
                <w:bCs/>
                <w:sz w:val="16"/>
                <w:szCs w:val="16"/>
              </w:rPr>
              <w:t>100 00000 00 0000 000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82A1F">
              <w:rPr>
                <w:rFonts w:ascii="Times New Roman" w:hAnsi="Times New Roman"/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8C62B0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12216863,00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 w:rsidP="001904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1 05 00000 00 0000 000</w:t>
            </w:r>
          </w:p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8C62B0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12216863,00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420239" w:rsidRDefault="00420239" w:rsidP="00420239">
            <w:pPr>
              <w:rPr>
                <w:b/>
                <w:bCs/>
                <w:sz w:val="18"/>
                <w:szCs w:val="18"/>
              </w:rPr>
            </w:pPr>
            <w:r w:rsidRPr="00420239">
              <w:rPr>
                <w:b/>
                <w:bCs/>
                <w:sz w:val="18"/>
                <w:szCs w:val="18"/>
              </w:rPr>
              <w:t>1 05 02000 02 0000 110</w:t>
            </w:r>
          </w:p>
          <w:p w:rsidR="00420239" w:rsidRDefault="00420239" w:rsidP="0019043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 w:rsidP="008C62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  <w:p w:rsidR="00420239" w:rsidRDefault="00420239" w:rsidP="008C62B0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Default="00420239" w:rsidP="005C179A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563000,00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420239" w:rsidRDefault="00420239" w:rsidP="00420239">
            <w:pPr>
              <w:rPr>
                <w:sz w:val="18"/>
                <w:szCs w:val="18"/>
              </w:rPr>
            </w:pPr>
            <w:r w:rsidRPr="00420239">
              <w:rPr>
                <w:sz w:val="18"/>
                <w:szCs w:val="18"/>
              </w:rPr>
              <w:lastRenderedPageBreak/>
              <w:t>105  02010 02 0000 110</w:t>
            </w:r>
          </w:p>
          <w:p w:rsidR="00420239" w:rsidRDefault="00420239" w:rsidP="0019043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 w:rsidP="008C62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  <w:p w:rsidR="00420239" w:rsidRDefault="00420239" w:rsidP="008C62B0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Default="00420239" w:rsidP="005C179A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563000,00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1 05 03000 01 0000 110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10768982,27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481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1 05 03010 01 0000 110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10768982,27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105 04000 02 0000 110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Pr="002E0685" w:rsidRDefault="00420239">
            <w:pPr>
              <w:rPr>
                <w:b/>
                <w:sz w:val="18"/>
                <w:szCs w:val="18"/>
              </w:rPr>
            </w:pPr>
            <w:r w:rsidRPr="002E0685">
              <w:rPr>
                <w:b/>
                <w:sz w:val="18"/>
                <w:szCs w:val="18"/>
              </w:rPr>
              <w:t>Налог, взимаемый  в связи с применением  патентной  системы налогообложения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884880,73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58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105 04020 02 0000 110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Default="00420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Налог, взимаемый  в связи с применением патентной  системы налогообложения, зачисляемый  в бюджеты муниципальных районов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884880,73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Pr="00882A1F" w:rsidRDefault="00420239" w:rsidP="00DE663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82A1F">
              <w:rPr>
                <w:rFonts w:ascii="Times New Roman" w:hAnsi="Times New Roman"/>
                <w:b/>
                <w:sz w:val="16"/>
                <w:szCs w:val="16"/>
              </w:rPr>
              <w:t>200 000000 00 0000 000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882A1F">
              <w:rPr>
                <w:b/>
                <w:color w:val="000000"/>
                <w:sz w:val="18"/>
                <w:szCs w:val="18"/>
              </w:rPr>
              <w:t xml:space="preserve">БЕЗВОЗМЕЗДНЫЕ  ПОСТУПЛЕНИЯ 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17488071,00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Default="00420239" w:rsidP="004404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2 02 00000 00 0000 000</w:t>
            </w:r>
          </w:p>
          <w:p w:rsidR="00420239" w:rsidRPr="00882A1F" w:rsidRDefault="00420239" w:rsidP="00DE663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Default="00420239" w:rsidP="001B52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  <w:p w:rsidR="00420239" w:rsidRPr="00882A1F" w:rsidRDefault="00420239">
            <w:pPr>
              <w:jc w:val="both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17488071,00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Pr="007C76D4" w:rsidRDefault="00420239" w:rsidP="007C76D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7C76D4">
              <w:rPr>
                <w:b/>
                <w:bCs/>
                <w:i/>
                <w:iCs/>
                <w:sz w:val="18"/>
                <w:szCs w:val="18"/>
              </w:rPr>
              <w:t>2 02 10000 00 0000 150</w:t>
            </w:r>
          </w:p>
          <w:p w:rsidR="00420239" w:rsidRDefault="00420239" w:rsidP="004404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7C76D4" w:rsidRDefault="00420239" w:rsidP="007C76D4">
            <w:pPr>
              <w:rPr>
                <w:sz w:val="18"/>
                <w:szCs w:val="18"/>
              </w:rPr>
            </w:pPr>
            <w:r w:rsidRPr="007C76D4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  <w:p w:rsidR="00420239" w:rsidRDefault="00420239" w:rsidP="001B52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10782000,00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Pr="007C76D4" w:rsidRDefault="00420239" w:rsidP="007C76D4">
            <w:pPr>
              <w:rPr>
                <w:i/>
                <w:iCs/>
                <w:sz w:val="18"/>
                <w:szCs w:val="18"/>
              </w:rPr>
            </w:pPr>
            <w:r w:rsidRPr="007C76D4">
              <w:rPr>
                <w:i/>
                <w:iCs/>
                <w:sz w:val="18"/>
                <w:szCs w:val="18"/>
              </w:rPr>
              <w:t>2 02 15002  05 0000 150</w:t>
            </w:r>
          </w:p>
          <w:p w:rsidR="00420239" w:rsidRPr="007C76D4" w:rsidRDefault="00420239" w:rsidP="007C76D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7C76D4" w:rsidRDefault="00420239" w:rsidP="007C76D4">
            <w:pPr>
              <w:rPr>
                <w:sz w:val="18"/>
                <w:szCs w:val="18"/>
              </w:rPr>
            </w:pPr>
            <w:r w:rsidRPr="007C76D4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  <w:p w:rsidR="00420239" w:rsidRPr="007C76D4" w:rsidRDefault="00420239" w:rsidP="007C76D4">
            <w:pPr>
              <w:rPr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10782000,00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2 02 30000 00 0000 150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6706071,00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2 02 30024 00 0000 150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6705988,00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Default="0042023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2 02 30024 05 0000 150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6705988,00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2 02  35260 00 0000 150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0239" w:rsidRPr="008607AD" w:rsidTr="00BF0E18">
        <w:trPr>
          <w:gridAfter w:val="1"/>
          <w:wAfter w:w="186" w:type="pct"/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2 02  35260 05 0000 150</w:t>
            </w: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39" w:rsidRDefault="004202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39" w:rsidRPr="00882A1F" w:rsidRDefault="00420239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F0E18" w:rsidRPr="008607AD" w:rsidTr="00BF0E18">
        <w:trPr>
          <w:trHeight w:val="79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E18" w:rsidRDefault="00BF0E1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E18" w:rsidRPr="00BF0E18" w:rsidRDefault="00BF0E18">
            <w:pPr>
              <w:rPr>
                <w:sz w:val="16"/>
                <w:szCs w:val="16"/>
              </w:rPr>
            </w:pPr>
            <w:r w:rsidRPr="00BF0E18">
              <w:rPr>
                <w:sz w:val="16"/>
                <w:szCs w:val="16"/>
              </w:rPr>
              <w:t>ИТОГО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E18" w:rsidRPr="00846AAE" w:rsidRDefault="00BF0E18" w:rsidP="008C62B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46AAE">
              <w:rPr>
                <w:rFonts w:ascii="Times New Roman" w:hAnsi="Times New Roman"/>
                <w:b/>
                <w:sz w:val="16"/>
                <w:szCs w:val="16"/>
              </w:rPr>
              <w:t>29704934,00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18" w:rsidRPr="00846AAE" w:rsidRDefault="00BF0E18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18" w:rsidRPr="00882A1F" w:rsidRDefault="00BF0E18" w:rsidP="00DE663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756F8" w:rsidRPr="00846AAE" w:rsidRDefault="00980B05" w:rsidP="00980B05">
      <w:pPr>
        <w:jc w:val="both"/>
        <w:rPr>
          <w:rFonts w:ascii="Times New Roman" w:hAnsi="Times New Roman"/>
          <w:sz w:val="24"/>
          <w:szCs w:val="24"/>
        </w:rPr>
      </w:pPr>
      <w:r w:rsidRPr="008607AD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</w:t>
      </w:r>
      <w:r w:rsidRPr="008607AD">
        <w:rPr>
          <w:rFonts w:ascii="Times New Roman" w:hAnsi="Times New Roman"/>
          <w:sz w:val="24"/>
          <w:szCs w:val="24"/>
        </w:rPr>
        <w:t>По налоговым и неналоговым доходам доходная часть местного бюдж</w:t>
      </w:r>
      <w:r w:rsidR="00612329">
        <w:rPr>
          <w:rFonts w:ascii="Times New Roman" w:hAnsi="Times New Roman"/>
          <w:sz w:val="24"/>
          <w:szCs w:val="24"/>
        </w:rPr>
        <w:t>ета н</w:t>
      </w:r>
      <w:r w:rsidR="00B756F8">
        <w:rPr>
          <w:rFonts w:ascii="Times New Roman" w:hAnsi="Times New Roman"/>
          <w:sz w:val="24"/>
          <w:szCs w:val="24"/>
        </w:rPr>
        <w:t xml:space="preserve">а 2021 год </w:t>
      </w:r>
      <w:r w:rsidR="00B756F8" w:rsidRPr="00846AAE">
        <w:rPr>
          <w:rFonts w:ascii="Times New Roman" w:hAnsi="Times New Roman"/>
          <w:sz w:val="24"/>
          <w:szCs w:val="24"/>
        </w:rPr>
        <w:t xml:space="preserve">увеличена  </w:t>
      </w:r>
      <w:r w:rsidR="00846AAE" w:rsidRPr="00846AAE">
        <w:rPr>
          <w:rFonts w:ascii="Times New Roman" w:hAnsi="Times New Roman"/>
          <w:sz w:val="24"/>
          <w:szCs w:val="24"/>
        </w:rPr>
        <w:t>12216863,00</w:t>
      </w:r>
      <w:r w:rsidR="00846AAE" w:rsidRPr="00846AAE">
        <w:rPr>
          <w:rFonts w:ascii="Times New Roman" w:hAnsi="Times New Roman"/>
          <w:b/>
          <w:sz w:val="24"/>
          <w:szCs w:val="24"/>
        </w:rPr>
        <w:t xml:space="preserve">  </w:t>
      </w:r>
      <w:r w:rsidR="00B756F8" w:rsidRPr="00846AAE">
        <w:rPr>
          <w:rFonts w:ascii="Times New Roman" w:hAnsi="Times New Roman"/>
          <w:sz w:val="24"/>
          <w:szCs w:val="24"/>
        </w:rPr>
        <w:t xml:space="preserve">на </w:t>
      </w:r>
      <w:r w:rsidRPr="00846AAE">
        <w:rPr>
          <w:rFonts w:ascii="Times New Roman" w:hAnsi="Times New Roman"/>
          <w:sz w:val="24"/>
          <w:szCs w:val="24"/>
        </w:rPr>
        <w:t>рублей, в том числе</w:t>
      </w:r>
      <w:proofErr w:type="gramStart"/>
      <w:r w:rsidRPr="00846AA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46AAE">
        <w:rPr>
          <w:rFonts w:ascii="Times New Roman" w:hAnsi="Times New Roman"/>
          <w:sz w:val="24"/>
          <w:szCs w:val="24"/>
        </w:rPr>
        <w:t xml:space="preserve"> </w:t>
      </w:r>
    </w:p>
    <w:p w:rsidR="00B756F8" w:rsidRDefault="00B756F8" w:rsidP="00980B05">
      <w:pPr>
        <w:jc w:val="both"/>
        <w:rPr>
          <w:rFonts w:ascii="Times New Roman" w:hAnsi="Times New Roman"/>
          <w:sz w:val="24"/>
          <w:szCs w:val="24"/>
        </w:rPr>
      </w:pPr>
      <w:r w:rsidRPr="00846AAE">
        <w:rPr>
          <w:rFonts w:ascii="Times New Roman" w:hAnsi="Times New Roman"/>
          <w:sz w:val="24"/>
          <w:szCs w:val="24"/>
        </w:rPr>
        <w:t>- по единому сельскохозяйственному налогу – н</w:t>
      </w:r>
      <w:r>
        <w:rPr>
          <w:rFonts w:ascii="Times New Roman" w:hAnsi="Times New Roman"/>
          <w:sz w:val="24"/>
          <w:szCs w:val="24"/>
        </w:rPr>
        <w:t>а сумму 10768982,27 рубля</w:t>
      </w:r>
      <w:r w:rsidR="006B31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B318E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6B318E">
        <w:rPr>
          <w:rFonts w:ascii="Times New Roman" w:hAnsi="Times New Roman"/>
          <w:sz w:val="24"/>
          <w:szCs w:val="24"/>
        </w:rPr>
        <w:t xml:space="preserve">поступил налог за 2020год от ООО </w:t>
      </w:r>
      <w:proofErr w:type="spellStart"/>
      <w:r w:rsidR="006B318E">
        <w:rPr>
          <w:rFonts w:ascii="Times New Roman" w:hAnsi="Times New Roman"/>
          <w:sz w:val="24"/>
          <w:szCs w:val="24"/>
        </w:rPr>
        <w:t>Сельхозник</w:t>
      </w:r>
      <w:proofErr w:type="spellEnd"/>
      <w:r w:rsidR="006B318E">
        <w:rPr>
          <w:rFonts w:ascii="Times New Roman" w:hAnsi="Times New Roman"/>
          <w:sz w:val="24"/>
          <w:szCs w:val="24"/>
        </w:rPr>
        <w:t xml:space="preserve"> </w:t>
      </w:r>
      <w:r w:rsidR="006A1BD3">
        <w:rPr>
          <w:rFonts w:ascii="Times New Roman" w:hAnsi="Times New Roman"/>
          <w:sz w:val="24"/>
          <w:szCs w:val="24"/>
        </w:rPr>
        <w:t xml:space="preserve"> в связи с ростом объема реализации</w:t>
      </w:r>
      <w:r w:rsidR="006B318E">
        <w:rPr>
          <w:rFonts w:ascii="Times New Roman" w:hAnsi="Times New Roman"/>
          <w:sz w:val="24"/>
          <w:szCs w:val="24"/>
        </w:rPr>
        <w:t>)</w:t>
      </w:r>
    </w:p>
    <w:p w:rsidR="00B756F8" w:rsidRDefault="00B756F8" w:rsidP="00980B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 налогу, взимаемому в связи  с применением патентной системы  налогообложения – на 884880,73 рублей</w:t>
      </w:r>
      <w:r w:rsidR="006B31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B318E">
        <w:rPr>
          <w:rFonts w:ascii="Times New Roman" w:hAnsi="Times New Roman"/>
          <w:sz w:val="24"/>
          <w:szCs w:val="24"/>
        </w:rPr>
        <w:t>(</w:t>
      </w:r>
      <w:r w:rsidR="006A1BD3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6A1BD3">
        <w:rPr>
          <w:rFonts w:ascii="Times New Roman" w:hAnsi="Times New Roman"/>
          <w:sz w:val="24"/>
          <w:szCs w:val="24"/>
        </w:rPr>
        <w:t xml:space="preserve">фактическое  поступление налога </w:t>
      </w:r>
      <w:r w:rsidR="006B318E">
        <w:rPr>
          <w:rFonts w:ascii="Times New Roman" w:hAnsi="Times New Roman"/>
          <w:sz w:val="24"/>
          <w:szCs w:val="24"/>
        </w:rPr>
        <w:t xml:space="preserve"> за 1 квартал 2021 года от ИП</w:t>
      </w:r>
      <w:r w:rsidR="006A1BD3">
        <w:rPr>
          <w:rFonts w:ascii="Times New Roman" w:hAnsi="Times New Roman"/>
          <w:sz w:val="24"/>
          <w:szCs w:val="24"/>
        </w:rPr>
        <w:t xml:space="preserve"> и плановое поступление на 2 квартал 2021года</w:t>
      </w:r>
      <w:r w:rsidR="006B318E">
        <w:rPr>
          <w:rFonts w:ascii="Times New Roman" w:hAnsi="Times New Roman"/>
          <w:sz w:val="24"/>
          <w:szCs w:val="24"/>
        </w:rPr>
        <w:t>)</w:t>
      </w:r>
    </w:p>
    <w:p w:rsidR="00846AAE" w:rsidRDefault="00846AAE" w:rsidP="00980B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846AAE">
        <w:rPr>
          <w:rFonts w:ascii="Times New Roman" w:hAnsi="Times New Roman"/>
          <w:sz w:val="24"/>
          <w:szCs w:val="24"/>
        </w:rPr>
        <w:t>единый налог на вмененный доход  для отдельных видов деятельности –  на сумму 563000 ,00 рублей   (увеличение налоговой базы  на основании начислений налоговых органов</w:t>
      </w:r>
      <w:proofErr w:type="gramStart"/>
      <w:r w:rsidRPr="00846AAE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846AAE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E32B3C" w:rsidRDefault="005133C8" w:rsidP="0096781A">
      <w:pPr>
        <w:rPr>
          <w:rFonts w:ascii="Times New Roman" w:hAnsi="Times New Roman"/>
          <w:sz w:val="24"/>
          <w:szCs w:val="24"/>
        </w:rPr>
      </w:pPr>
      <w:r w:rsidRPr="0096781A">
        <w:rPr>
          <w:rFonts w:ascii="Times New Roman" w:hAnsi="Times New Roman"/>
          <w:sz w:val="24"/>
          <w:szCs w:val="24"/>
        </w:rPr>
        <w:t>По безвозмездным поступлениям дохо</w:t>
      </w:r>
      <w:r w:rsidR="00361344" w:rsidRPr="0096781A">
        <w:rPr>
          <w:rFonts w:ascii="Times New Roman" w:hAnsi="Times New Roman"/>
          <w:sz w:val="24"/>
          <w:szCs w:val="24"/>
        </w:rPr>
        <w:t xml:space="preserve">дная часть увеличена на </w:t>
      </w:r>
      <w:r w:rsidR="0096781A" w:rsidRPr="0096781A">
        <w:rPr>
          <w:rFonts w:ascii="Times New Roman" w:hAnsi="Times New Roman"/>
          <w:sz w:val="24"/>
          <w:szCs w:val="24"/>
        </w:rPr>
        <w:t>17488071,00</w:t>
      </w:r>
      <w:r w:rsidR="00361344" w:rsidRPr="0096781A">
        <w:rPr>
          <w:rFonts w:ascii="Times New Roman" w:hAnsi="Times New Roman"/>
          <w:sz w:val="24"/>
          <w:szCs w:val="24"/>
        </w:rPr>
        <w:t xml:space="preserve"> рубль</w:t>
      </w:r>
      <w:r w:rsidR="00B73693" w:rsidRPr="0096781A">
        <w:rPr>
          <w:rFonts w:ascii="Times New Roman" w:hAnsi="Times New Roman"/>
          <w:sz w:val="24"/>
          <w:szCs w:val="24"/>
        </w:rPr>
        <w:t xml:space="preserve"> в том числе</w:t>
      </w:r>
      <w:r w:rsidR="00361344" w:rsidRPr="0096781A">
        <w:rPr>
          <w:rFonts w:ascii="Times New Roman" w:hAnsi="Times New Roman"/>
          <w:sz w:val="24"/>
          <w:szCs w:val="24"/>
        </w:rPr>
        <w:t>: субвенции бюджетам на выполнение передаваемых полномо</w:t>
      </w:r>
      <w:r w:rsidR="0096781A" w:rsidRPr="0096781A">
        <w:rPr>
          <w:rFonts w:ascii="Times New Roman" w:hAnsi="Times New Roman"/>
          <w:sz w:val="24"/>
          <w:szCs w:val="24"/>
        </w:rPr>
        <w:t>чий   в сумме 6705988,00 рублей,</w:t>
      </w:r>
      <w:r w:rsidR="0096781A">
        <w:rPr>
          <w:rFonts w:ascii="Times New Roman" w:hAnsi="Times New Roman"/>
          <w:sz w:val="24"/>
          <w:szCs w:val="24"/>
        </w:rPr>
        <w:t xml:space="preserve"> </w:t>
      </w:r>
      <w:r w:rsidR="0096781A" w:rsidRPr="0096781A">
        <w:rPr>
          <w:rFonts w:ascii="Times New Roman" w:hAnsi="Times New Roman"/>
          <w:sz w:val="24"/>
          <w:szCs w:val="24"/>
        </w:rPr>
        <w:t>д</w:t>
      </w:r>
      <w:r w:rsidR="0096781A" w:rsidRPr="0096781A">
        <w:rPr>
          <w:sz w:val="24"/>
          <w:szCs w:val="24"/>
        </w:rPr>
        <w:t>отации бюджетам на поддержку мер по обеспечению сбалансированности бюджетов</w:t>
      </w:r>
      <w:r w:rsidR="0096781A">
        <w:rPr>
          <w:sz w:val="24"/>
          <w:szCs w:val="24"/>
        </w:rPr>
        <w:t xml:space="preserve"> в сумме 10782000 руб., </w:t>
      </w:r>
      <w:r w:rsidR="00B73693">
        <w:rPr>
          <w:rFonts w:ascii="Times New Roman" w:hAnsi="Times New Roman"/>
          <w:sz w:val="24"/>
          <w:szCs w:val="24"/>
        </w:rPr>
        <w:t>с</w:t>
      </w:r>
      <w:r w:rsidR="00361344">
        <w:rPr>
          <w:rFonts w:ascii="Times New Roman" w:hAnsi="Times New Roman"/>
          <w:sz w:val="24"/>
          <w:szCs w:val="24"/>
        </w:rPr>
        <w:t>убвенция на выплату единовременного пособия при всех формах устройства  детей</w:t>
      </w:r>
      <w:proofErr w:type="gramStart"/>
      <w:r w:rsidR="0036134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361344">
        <w:rPr>
          <w:rFonts w:ascii="Times New Roman" w:hAnsi="Times New Roman"/>
          <w:sz w:val="24"/>
          <w:szCs w:val="24"/>
        </w:rPr>
        <w:t xml:space="preserve"> лишенного родительского попечения в семью</w:t>
      </w:r>
      <w:r w:rsidR="00B73693">
        <w:rPr>
          <w:rFonts w:ascii="Times New Roman" w:hAnsi="Times New Roman"/>
          <w:sz w:val="24"/>
          <w:szCs w:val="24"/>
        </w:rPr>
        <w:t xml:space="preserve"> в сумме 83 рубля.</w:t>
      </w:r>
    </w:p>
    <w:p w:rsidR="00E32B3C" w:rsidRDefault="00E32B3C" w:rsidP="00E32B3C">
      <w:pPr>
        <w:jc w:val="center"/>
        <w:rPr>
          <w:rFonts w:ascii="Times New Roman" w:hAnsi="Times New Roman"/>
          <w:b/>
          <w:sz w:val="24"/>
          <w:szCs w:val="24"/>
        </w:rPr>
        <w:sectPr w:rsidR="00E32B3C" w:rsidSect="00E32B3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2B3C" w:rsidRPr="00E32B3C" w:rsidRDefault="006D35EB" w:rsidP="00E32B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E32B3C" w:rsidRPr="00E32B3C">
        <w:rPr>
          <w:rFonts w:ascii="Times New Roman" w:hAnsi="Times New Roman"/>
          <w:b/>
          <w:sz w:val="24"/>
          <w:szCs w:val="24"/>
        </w:rPr>
        <w:t>Корректировка расходной части бюджета</w:t>
      </w:r>
    </w:p>
    <w:p w:rsidR="00DE663B" w:rsidRPr="00E32B3C" w:rsidRDefault="00C849C4" w:rsidP="00E32B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Расходная часть бюджета </w:t>
      </w:r>
      <w:proofErr w:type="spellStart"/>
      <w:r>
        <w:rPr>
          <w:rFonts w:ascii="Times New Roman" w:hAnsi="Times New Roman"/>
          <w:sz w:val="24"/>
          <w:szCs w:val="24"/>
        </w:rPr>
        <w:t>Брасовского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в 2021 году увеличилась в сумме </w:t>
      </w:r>
      <w:r w:rsidR="005C12AC">
        <w:rPr>
          <w:rFonts w:ascii="Times New Roman" w:hAnsi="Times New Roman"/>
          <w:sz w:val="24"/>
          <w:szCs w:val="24"/>
        </w:rPr>
        <w:t xml:space="preserve">29704934,00 </w:t>
      </w:r>
      <w:r>
        <w:rPr>
          <w:rFonts w:ascii="Times New Roman" w:hAnsi="Times New Roman"/>
          <w:sz w:val="24"/>
          <w:szCs w:val="24"/>
        </w:rPr>
        <w:t>рубля, в том числе за счет собственных дохо</w:t>
      </w:r>
      <w:r w:rsidR="005C12AC">
        <w:rPr>
          <w:rFonts w:ascii="Times New Roman" w:hAnsi="Times New Roman"/>
          <w:sz w:val="24"/>
          <w:szCs w:val="24"/>
        </w:rPr>
        <w:t xml:space="preserve">дов бюджета в сумме 12216863,00 </w:t>
      </w:r>
      <w:r>
        <w:rPr>
          <w:rFonts w:ascii="Times New Roman" w:hAnsi="Times New Roman"/>
          <w:sz w:val="24"/>
          <w:szCs w:val="24"/>
        </w:rPr>
        <w:t>рубля, за счет безвозмездных поступлений</w:t>
      </w:r>
      <w:r w:rsidR="00E32B3C">
        <w:rPr>
          <w:rFonts w:ascii="Times New Roman" w:hAnsi="Times New Roman"/>
          <w:sz w:val="24"/>
          <w:szCs w:val="24"/>
        </w:rPr>
        <w:t xml:space="preserve"> в сумме </w:t>
      </w:r>
      <w:r w:rsidR="0096781A">
        <w:rPr>
          <w:rFonts w:ascii="Times New Roman" w:hAnsi="Times New Roman"/>
          <w:sz w:val="24"/>
          <w:szCs w:val="24"/>
        </w:rPr>
        <w:t xml:space="preserve"> 17488071,00</w:t>
      </w:r>
      <w:r w:rsidR="00E32B3C">
        <w:rPr>
          <w:rFonts w:ascii="Times New Roman" w:hAnsi="Times New Roman"/>
          <w:sz w:val="24"/>
          <w:szCs w:val="24"/>
        </w:rPr>
        <w:t xml:space="preserve"> рублей.</w:t>
      </w:r>
    </w:p>
    <w:p w:rsidR="00DE663B" w:rsidRDefault="00DE663B" w:rsidP="00C849C4">
      <w:pPr>
        <w:rPr>
          <w:rFonts w:ascii="Times New Roman" w:hAnsi="Times New Roman"/>
          <w:sz w:val="24"/>
          <w:szCs w:val="24"/>
        </w:rPr>
      </w:pPr>
    </w:p>
    <w:tbl>
      <w:tblPr>
        <w:tblW w:w="147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9"/>
        <w:gridCol w:w="1239"/>
        <w:gridCol w:w="2835"/>
        <w:gridCol w:w="851"/>
        <w:gridCol w:w="708"/>
        <w:gridCol w:w="1560"/>
        <w:gridCol w:w="709"/>
        <w:gridCol w:w="709"/>
        <w:gridCol w:w="5528"/>
      </w:tblGrid>
      <w:tr w:rsidR="002F0B5C" w:rsidRPr="00DE663B" w:rsidTr="001B23B7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Рз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Пояснение</w:t>
            </w:r>
          </w:p>
        </w:tc>
      </w:tr>
      <w:tr w:rsidR="002F0B5C" w:rsidRPr="00DE663B" w:rsidTr="001B23B7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</w:tr>
      <w:tr w:rsidR="002F0B5C" w:rsidRPr="00DE663B" w:rsidTr="001B23B7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</w:tr>
      <w:tr w:rsidR="002F0B5C" w:rsidRPr="00DE663B" w:rsidTr="001B23B7">
        <w:trPr>
          <w:trHeight w:val="118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932 000,00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ГСМ, приобретение оргтехники,</w:t>
            </w:r>
            <w:r w:rsidR="006D35EB">
              <w:rPr>
                <w:rFonts w:ascii="Trebuchet MS" w:hAnsi="Trebuchet MS"/>
                <w:color w:val="000000"/>
                <w:sz w:val="18"/>
                <w:szCs w:val="18"/>
              </w:rPr>
              <w:t xml:space="preserve"> 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страхование автомобилей, медосмотр водителей, ООО "Домоуправление" ( промывка системы отопления)   техническое обслуживание и ремонт автомобиля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ремонт принтеров и ка</w:t>
            </w:r>
            <w:r w:rsidR="006D35EB">
              <w:rPr>
                <w:rFonts w:ascii="Trebuchet MS" w:hAnsi="Trebuchet MS"/>
                <w:color w:val="000000"/>
                <w:sz w:val="18"/>
                <w:szCs w:val="18"/>
              </w:rPr>
              <w:t>р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триджей 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B5C" w:rsidRPr="00DE663B" w:rsidRDefault="002F0B5C" w:rsidP="0014266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на оплату за потребление тепловой энергии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0101180100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99 400,00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оплату по размещению информации в СМИ ГБУ " Вестник "</w:t>
            </w:r>
          </w:p>
        </w:tc>
      </w:tr>
      <w:tr w:rsidR="002F0B5C" w:rsidRPr="00DE663B" w:rsidTr="001B23B7">
        <w:trPr>
          <w:trHeight w:val="127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6D35E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Оплата экспертизы в Арбитражный суд Брянской области по делу № А09-9430/2020 ( для оплаты экспертизы объекта " Водоснабжение н</w:t>
            </w:r>
            <w:proofErr w:type="gramStart"/>
            <w:r w:rsidR="006D35EB">
              <w:rPr>
                <w:rFonts w:ascii="Trebuchet MS" w:hAnsi="Trebuchet MS"/>
                <w:color w:val="000000"/>
                <w:sz w:val="18"/>
                <w:szCs w:val="18"/>
              </w:rPr>
              <w:t xml:space="preserve"> 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.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п.</w:t>
            </w:r>
            <w:r w:rsidR="006D35EB">
              <w:rPr>
                <w:rFonts w:ascii="Trebuchet MS" w:hAnsi="Trebuchet MS"/>
                <w:color w:val="000000"/>
                <w:sz w:val="18"/>
                <w:szCs w:val="18"/>
              </w:rPr>
              <w:t xml:space="preserve"> К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расное"</w:t>
            </w:r>
          </w:p>
        </w:tc>
      </w:tr>
      <w:tr w:rsidR="002F0B5C" w:rsidRPr="00DE663B" w:rsidTr="001B23B7">
        <w:trPr>
          <w:trHeight w:val="100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0101180930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Эксплуатация и содержание имущества, находящегося в муниципальной собственности арендованного недвижимого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58 000,00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B5C" w:rsidRPr="00DE663B" w:rsidRDefault="002F0B5C" w:rsidP="0014266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на оплату за потребление тепловой энергии</w:t>
            </w:r>
          </w:p>
        </w:tc>
      </w:tr>
      <w:tr w:rsidR="002F0B5C" w:rsidRPr="00DE663B" w:rsidTr="001B23B7">
        <w:trPr>
          <w:trHeight w:val="10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0101182480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Мероприятия по организации работы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направленной на социальную поддержку и помощь ветеранам 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Мероприятия по социальной поддержке и помощь ветеранам ВОВ</w:t>
            </w:r>
          </w:p>
        </w:tc>
      </w:tr>
      <w:tr w:rsidR="002F0B5C" w:rsidRPr="00DE663B" w:rsidTr="001B23B7">
        <w:trPr>
          <w:trHeight w:val="163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0107180900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18</w:t>
            </w:r>
            <w:r w:rsidR="002F0B5C" w:rsidRPr="00DE663B">
              <w:rPr>
                <w:rFonts w:ascii="Trebuchet MS" w:hAnsi="Trebuchet MS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0617A5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Актулизация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схем водоснабжения, теплоснабжения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межевание земельных участков  для многодетных семей </w:t>
            </w:r>
          </w:p>
        </w:tc>
      </w:tr>
      <w:tr w:rsidR="000617A5" w:rsidRPr="00DE663B" w:rsidTr="001B23B7">
        <w:trPr>
          <w:trHeight w:val="163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0107180910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240000,00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A5" w:rsidRPr="00DE663B" w:rsidRDefault="000617A5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Р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азработка электронно-цифро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вых карт земель с/х назначения </w:t>
            </w:r>
          </w:p>
        </w:tc>
      </w:tr>
      <w:tr w:rsidR="002F0B5C" w:rsidRPr="00DE663B" w:rsidTr="001B23B7">
        <w:trPr>
          <w:trHeight w:val="138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0101480700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лимитов на оплату за пользованием цифрового  канала связи, </w:t>
            </w:r>
            <w:r w:rsidR="006D35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абонен</w:t>
            </w:r>
            <w:r w:rsidR="006D35E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ская плата за точку VPN для  службы 112,услуги по АСЦО</w:t>
            </w:r>
          </w:p>
        </w:tc>
      </w:tr>
      <w:tr w:rsidR="002F0B5C" w:rsidRPr="00DE663B" w:rsidTr="001B23B7">
        <w:trPr>
          <w:trHeight w:val="14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0105181630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компенсация транспортным организациям части потерь в 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доходах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возникающих в результате тарифов на перевозку пассажиров автомобильным транспортом по муниципальным маршрутам регулярных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1 076 000,00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на компенсацию части потерь транспортным организациям  из расчета 212541,67х12 = 2550500 руб.</w:t>
            </w:r>
          </w:p>
        </w:tc>
      </w:tr>
      <w:tr w:rsidR="002F0B5C" w:rsidRPr="00DE663B" w:rsidTr="001B23B7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0103481830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Уплата взносов за капитальный ремонт многоквартирных домов за объекты муниципальной казны и имущества закрепленного за ним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Увеличение лимитов на оплату взносов на капитальный ремонт многоквартирных домов </w:t>
            </w:r>
          </w:p>
        </w:tc>
      </w:tr>
      <w:tr w:rsidR="002F0B5C" w:rsidRPr="00DE663B" w:rsidTr="001B23B7">
        <w:trPr>
          <w:trHeight w:val="12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01041S1270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503 600,00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местного бюджета на оплату инженерно-экологических изысканий  по объекту " Реконструкция сетей водоснабжения в с.</w:t>
            </w:r>
            <w:r w:rsidR="006D35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Дубровка</w:t>
            </w:r>
            <w:proofErr w:type="gram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инженерно-  экологическое  изыскание, гидрогеологическое заключение, проектная документация  для строительства водозаборного сооружения п</w:t>
            </w:r>
            <w:r w:rsidR="006D35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.Коммуна </w:t>
            </w:r>
            <w:r w:rsidR="006D35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 w:rsidR="006D35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2F0B5C" w:rsidRPr="00DE663B" w:rsidTr="001B23B7">
        <w:trPr>
          <w:trHeight w:val="174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0121180480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Дворцы и Дома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лимитов на оплату </w:t>
            </w:r>
            <w:r w:rsidR="002F5C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F5C27">
              <w:rPr>
                <w:rFonts w:ascii="Times New Roman" w:hAnsi="Times New Roman"/>
                <w:color w:val="000000"/>
                <w:sz w:val="20"/>
                <w:szCs w:val="20"/>
              </w:rPr>
              <w:t>предрейсового</w:t>
            </w:r>
            <w:proofErr w:type="spellEnd"/>
            <w:r w:rsidR="002F5C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контроля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автомобильного транспорта</w:t>
            </w:r>
            <w:proofErr w:type="gram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филиал ГКУ УВО УМВД за обслуживание кнопки тревожной сигнализации, оплата услуг программного обеспечения 1С Бухгалтерия, вывоз ТБО</w:t>
            </w:r>
          </w:p>
        </w:tc>
      </w:tr>
      <w:tr w:rsidR="002F0B5C" w:rsidRPr="00DE663B" w:rsidTr="001B23B7">
        <w:trPr>
          <w:trHeight w:val="190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0122180450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</w:t>
            </w:r>
            <w:r w:rsidR="002F5C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лимитов на оплату  приобретения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библиотечных формуляров, карточек</w:t>
            </w:r>
            <w:r w:rsidR="002F5C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каталожных, бланков, приобретение библиотечного фонда, оформление подписки на 2 пол. 2021 г,</w:t>
            </w:r>
            <w:proofErr w:type="gram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оплата за материалы для оформления выставочных  стендов</w:t>
            </w:r>
          </w:p>
        </w:tc>
      </w:tr>
      <w:tr w:rsidR="002F0B5C" w:rsidRPr="00DE663B" w:rsidTr="001B23B7">
        <w:trPr>
          <w:trHeight w:val="9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0103382450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Выплата муниципальных пенси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й(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доплат к муниципальным пенсиям)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154 400,00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местного бюджета на выплату пенсии.</w:t>
            </w:r>
          </w:p>
        </w:tc>
      </w:tr>
      <w:tr w:rsidR="002F0B5C" w:rsidRPr="00DE663B" w:rsidTr="001B23B7">
        <w:trPr>
          <w:trHeight w:val="10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01013L4970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Мероприятия подпрограммы " Обеспечение жильем молодых семей" ФЦП " Жилище" на 2015-2020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-128 998,80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.Уменьшение лимитов местного бюджета по обеспечению жильем молодых семей </w:t>
            </w:r>
            <w:proofErr w:type="gram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излишне заложена доля </w:t>
            </w:r>
            <w:proofErr w:type="spell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2F0B5C" w:rsidRPr="00DE663B" w:rsidTr="001B23B7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0103252600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Выплата единовременного  пособия при всех формах устройства детей, лишенных родительского попечению в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областного бюджета по выплате единовременного пособия при всех формах устройства детей в семью</w:t>
            </w:r>
          </w:p>
        </w:tc>
      </w:tr>
      <w:tr w:rsidR="002F0B5C" w:rsidRPr="00DE663B" w:rsidTr="001B23B7">
        <w:trPr>
          <w:trHeight w:val="49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0101182300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5 994,00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питание спортсменов</w:t>
            </w:r>
          </w:p>
        </w:tc>
      </w:tr>
      <w:tr w:rsidR="002F0B5C" w:rsidRPr="00DE663B" w:rsidTr="001B23B7">
        <w:trPr>
          <w:trHeight w:val="49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0101182300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44 006,00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по мероприятиям " Физкультура и спорт"</w:t>
            </w:r>
          </w:p>
        </w:tc>
      </w:tr>
      <w:tr w:rsidR="002F0B5C" w:rsidRPr="00DE663B" w:rsidTr="001B23B7">
        <w:trPr>
          <w:trHeight w:val="289"/>
        </w:trPr>
        <w:tc>
          <w:tcPr>
            <w:tcW w:w="6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 xml:space="preserve">ИТОГО 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по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Администрация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4 180 484,20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</w:p>
        </w:tc>
      </w:tr>
      <w:tr w:rsidR="002F0B5C" w:rsidRPr="00DE663B" w:rsidTr="001B23B7">
        <w:trPr>
          <w:trHeight w:val="12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0201214722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областного бюджета на заработную плату с начислениями по  субвенции в сфере образования.</w:t>
            </w:r>
          </w:p>
        </w:tc>
      </w:tr>
      <w:tr w:rsidR="002F0B5C" w:rsidRPr="00DE663B" w:rsidTr="001B23B7">
        <w:trPr>
          <w:trHeight w:val="25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0201280300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AA0D5E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5</w:t>
            </w:r>
            <w:r w:rsidR="002F0B5C" w:rsidRPr="00DE663B">
              <w:rPr>
                <w:rFonts w:ascii="Trebuchet MS" w:hAnsi="Trebuchet MS"/>
                <w:color w:val="000000"/>
                <w:sz w:val="18"/>
                <w:szCs w:val="18"/>
              </w:rPr>
              <w:t>04 000,00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местного бюджета на оплату  страхования опасных объектов</w:t>
            </w:r>
            <w:proofErr w:type="gramStart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,оплата госпошлины по исполнительным листам ,обучение руководителей  учебный центр ООО Вист-Софт ,обслуживание программы 1 С Бухгалтерия ,техническое обслуживание котельных ,вывоз мусора ,мониторинг пожарной сигнализации ,проверка сопротивления заземлителей , мониторинг системы охраны </w:t>
            </w:r>
          </w:p>
        </w:tc>
      </w:tr>
      <w:tr w:rsidR="002F0B5C" w:rsidRPr="00DE663B" w:rsidTr="001B23B7">
        <w:trPr>
          <w:trHeight w:val="144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0201214721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получение общедоступного и бесплатного начального общего, основного общего, среднего общего образования в общеобразовательных организациях)";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4 205 988,00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областного бюджета на заработную плату с начислениями по  субвенции в сфере образования</w:t>
            </w:r>
          </w:p>
        </w:tc>
      </w:tr>
      <w:tr w:rsidR="002F0B5C" w:rsidRPr="00DE663B" w:rsidTr="001B23B7">
        <w:trPr>
          <w:trHeight w:val="201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0201280310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AA0D5E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3247188,49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Увеличение лимитов местного бюджета  на оплату за   проезд учителей к месту работы и обратно,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рецеркуляторы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воздуха для открытия летних лагерей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оплата по  договорам за ГСМ ., провед</w:t>
            </w:r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 xml:space="preserve">ение ЕГЭ ( компьютеры, </w:t>
            </w:r>
            <w:proofErr w:type="spellStart"/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>картриджи,канц</w:t>
            </w:r>
            <w:proofErr w:type="spellEnd"/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>. товары, сан. средства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,посуда</w:t>
            </w:r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 xml:space="preserve"> для проведения летних лагерей 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РОСГОССТР</w:t>
            </w:r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 xml:space="preserve">АХ страхование ,приобретение </w:t>
            </w:r>
            <w:proofErr w:type="spellStart"/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>тах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ографа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., оплата по исполнительным листам госпошлины , техническое обслуживание автоматики , обслуживание пожарной сигнализации ,тех. обслуживание газовых котельных , мониторинг системы охраны ,мед. осмотр водителей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.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,оплата аттестатов ,обучение руководителей по эксплуатации тепловых энергоустановок ,обслуживание программы 1 С.</w:t>
            </w:r>
          </w:p>
        </w:tc>
      </w:tr>
      <w:tr w:rsidR="002F0B5C" w:rsidRPr="00DE663B" w:rsidTr="001B23B7">
        <w:trPr>
          <w:trHeight w:val="14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0201213300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Мероприятия по решению вопросов местного значения,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инициированнных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органами местного самоуправления муниципальных образований Брянской области, в рамках проекта " Решаем вместе"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96781A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3024673,31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B04C9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66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Увеличение лимитов местного бюджета по решению вопросов местного значения, инициированных органами ме</w:t>
            </w:r>
            <w:r w:rsidR="002F5C27">
              <w:rPr>
                <w:rFonts w:ascii="Times New Roman" w:hAnsi="Times New Roman"/>
                <w:color w:val="000000"/>
                <w:sz w:val="18"/>
                <w:szCs w:val="18"/>
              </w:rPr>
              <w:t>стного самоуправления</w:t>
            </w:r>
            <w:proofErr w:type="gramStart"/>
            <w:r w:rsidR="002F5C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DE663B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proofErr w:type="gramEnd"/>
            <w:r w:rsidRPr="00DE66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рамках проекта " Решаем вместе"</w:t>
            </w:r>
            <w:r w:rsidR="00B04C97">
              <w:rPr>
                <w:rFonts w:ascii="Times New Roman" w:hAnsi="Times New Roman"/>
                <w:color w:val="000000"/>
                <w:sz w:val="18"/>
                <w:szCs w:val="18"/>
              </w:rPr>
              <w:t>,  благоустройство стадиона</w:t>
            </w:r>
          </w:p>
        </w:tc>
      </w:tr>
      <w:tr w:rsidR="002F0B5C" w:rsidRPr="00DE663B" w:rsidTr="001B23B7">
        <w:trPr>
          <w:trHeight w:val="159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0201280320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272 000,00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оплату за медосмотр работников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обучение руководителей, обслуживание газовых котельных, вывоз ТБО, обслуживание пожарной сигнализации</w:t>
            </w:r>
          </w:p>
        </w:tc>
      </w:tr>
      <w:tr w:rsidR="002F0B5C" w:rsidRPr="00DE663B" w:rsidTr="001B23B7">
        <w:trPr>
          <w:trHeight w:val="11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Увеличение лимитов на выплату заработной платы </w:t>
            </w:r>
          </w:p>
        </w:tc>
      </w:tr>
      <w:tr w:rsidR="002F0B5C" w:rsidRPr="00DE663B" w:rsidTr="001B23B7">
        <w:trPr>
          <w:trHeight w:val="121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0201180720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AA0D5E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398000,00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оплату ГСМ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медосмотр водителей, обслуживание программы 1С Бухгалтерия, проверка сопротивления заземлителей,</w:t>
            </w:r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 xml:space="preserve"> 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техобслуживание газовых котельных</w:t>
            </w:r>
          </w:p>
        </w:tc>
      </w:tr>
      <w:tr w:rsidR="002F0B5C" w:rsidRPr="00DE663B" w:rsidTr="001B23B7">
        <w:trPr>
          <w:trHeight w:val="72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0201280340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182 000,00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выплату заработной платы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медосмотр работников</w:t>
            </w:r>
          </w:p>
        </w:tc>
      </w:tr>
      <w:tr w:rsidR="002F0B5C" w:rsidRPr="00DE663B" w:rsidTr="001B23B7">
        <w:trPr>
          <w:trHeight w:val="98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0201282320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Реализация мероприятий по поэтапному внедрению Всероссийского физкультурно-спортивного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компекса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" Готов к труду и обороне " ГТО""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663B"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 лимитов на реализацию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</w:tr>
      <w:tr w:rsidR="002F0B5C" w:rsidRPr="00DE663B" w:rsidTr="001B23B7">
        <w:trPr>
          <w:trHeight w:val="289"/>
        </w:trPr>
        <w:tc>
          <w:tcPr>
            <w:tcW w:w="62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ИТОГО по Отдел образования администрации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Default="00AA0D5E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15253849,80</w:t>
            </w:r>
          </w:p>
          <w:p w:rsidR="0096781A" w:rsidRPr="00DE663B" w:rsidRDefault="0096781A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оплату за обучение и аттестацию рабочих мест по охране труда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7000080100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оплату по размещению информации в СМИ ГБУ " Вестник"</w:t>
            </w:r>
          </w:p>
        </w:tc>
      </w:tr>
      <w:tr w:rsidR="002F0B5C" w:rsidRPr="00DE663B" w:rsidTr="001B23B7">
        <w:trPr>
          <w:trHeight w:val="289"/>
        </w:trPr>
        <w:tc>
          <w:tcPr>
            <w:tcW w:w="6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ИТОГО по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Брасовский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районный Совет народных депутатов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</w:p>
        </w:tc>
      </w:tr>
      <w:tr w:rsidR="002F0B5C" w:rsidRPr="00DE663B" w:rsidTr="001B23B7">
        <w:trPr>
          <w:trHeight w:val="9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выплату заработной платы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в связи с изменением надбавки за стаж работы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выплату  начислений на заработную плату работникам КСП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Руководство и управление в сфере установленных функций органов местного 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>0106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28 600,00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 оплату за обучение и аттестацию рабочих мест по охран</w:t>
            </w:r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 xml:space="preserve">е труда, приобретение МФУ </w:t>
            </w:r>
            <w:proofErr w:type="gramStart"/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 xml:space="preserve">( </w:t>
            </w:r>
            <w:proofErr w:type="gramEnd"/>
            <w:r w:rsidR="002F5C27">
              <w:rPr>
                <w:rFonts w:ascii="Trebuchet MS" w:hAnsi="Trebuchet MS"/>
                <w:color w:val="000000"/>
                <w:sz w:val="18"/>
                <w:szCs w:val="18"/>
              </w:rPr>
              <w:t>при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нтер-сканер)</w:t>
            </w:r>
          </w:p>
        </w:tc>
      </w:tr>
      <w:tr w:rsidR="002F0B5C" w:rsidRPr="00DE663B" w:rsidTr="001B23B7">
        <w:trPr>
          <w:trHeight w:val="289"/>
        </w:trPr>
        <w:tc>
          <w:tcPr>
            <w:tcW w:w="6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lastRenderedPageBreak/>
              <w:t xml:space="preserve">ИТОГО </w:t>
            </w:r>
            <w:proofErr w:type="gram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по</w:t>
            </w:r>
            <w:proofErr w:type="gram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Контрольно-Счетная палата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32</w:t>
            </w:r>
            <w:r w:rsidR="001B23B7"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</w:p>
        </w:tc>
      </w:tr>
      <w:tr w:rsidR="002F0B5C" w:rsidRPr="00DE663B" w:rsidTr="001B23B7">
        <w:trPr>
          <w:trHeight w:val="109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1201180040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103 000,00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Увеличение лимитов на приобретение компьютерной техники взамен вышедшей из строя, оплату программного обеспечения, приобретение канцелярских принадлежностей</w:t>
            </w:r>
          </w:p>
        </w:tc>
      </w:tr>
      <w:tr w:rsidR="002F0B5C" w:rsidRPr="00DE663B" w:rsidTr="001B23B7">
        <w:trPr>
          <w:trHeight w:val="74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1201283020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96781A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10030000,00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C27" w:rsidRDefault="002F0B5C" w:rsidP="00DE6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663B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лимитов на кассовый разрыв поселений</w:t>
            </w:r>
          </w:p>
          <w:p w:rsidR="002F0B5C" w:rsidRPr="00DE663B" w:rsidRDefault="0096781A" w:rsidP="009678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первоочередные расходы),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Локотскому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городскому поселению на строительство новой сети электроснабжения,</w:t>
            </w:r>
            <w:r w:rsidR="00B04C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установка канализационной насосной станции и прокладка нового канализационного коллектора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2F0B5C" w:rsidRPr="00DE663B" w:rsidTr="001B23B7">
        <w:trPr>
          <w:trHeight w:val="289"/>
        </w:trPr>
        <w:tc>
          <w:tcPr>
            <w:tcW w:w="6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ИТОГО по Финансовый отдел администрации </w:t>
            </w:r>
            <w:proofErr w:type="spellStart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96781A" w:rsidP="0096781A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10133</w:t>
            </w:r>
            <w:r w:rsidR="002F0B5C" w:rsidRPr="00DE663B">
              <w:rPr>
                <w:rFonts w:ascii="Trebuchet MS" w:hAnsi="Trebuchet MS"/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</w:p>
        </w:tc>
      </w:tr>
      <w:tr w:rsidR="002F0B5C" w:rsidRPr="00DE663B" w:rsidTr="001B23B7">
        <w:trPr>
          <w:trHeight w:val="289"/>
        </w:trPr>
        <w:tc>
          <w:tcPr>
            <w:tcW w:w="6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DE663B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AA0D5E" w:rsidP="00DE663B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29704934,00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B5C" w:rsidRPr="00DE663B" w:rsidRDefault="002F0B5C" w:rsidP="00DE663B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 w:rsidRPr="00DE663B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B5C" w:rsidRPr="00DE663B" w:rsidRDefault="002F0B5C" w:rsidP="00DE663B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E663B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</w:tr>
    </w:tbl>
    <w:p w:rsidR="00DE663B" w:rsidRPr="00C849C4" w:rsidRDefault="00DE663B" w:rsidP="00C849C4">
      <w:pPr>
        <w:rPr>
          <w:rFonts w:ascii="Times New Roman" w:hAnsi="Times New Roman"/>
          <w:sz w:val="24"/>
          <w:szCs w:val="24"/>
        </w:rPr>
      </w:pPr>
    </w:p>
    <w:sectPr w:rsidR="00DE663B" w:rsidRPr="00C849C4" w:rsidSect="00E32B3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02" w:rsidRDefault="00D00C02" w:rsidP="00DE663B">
      <w:pPr>
        <w:spacing w:after="0" w:line="240" w:lineRule="auto"/>
      </w:pPr>
      <w:r>
        <w:separator/>
      </w:r>
    </w:p>
  </w:endnote>
  <w:endnote w:type="continuationSeparator" w:id="0">
    <w:p w:rsidR="00D00C02" w:rsidRDefault="00D00C02" w:rsidP="00DE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02" w:rsidRDefault="00D00C02" w:rsidP="00DE663B">
      <w:pPr>
        <w:spacing w:after="0" w:line="240" w:lineRule="auto"/>
      </w:pPr>
      <w:r>
        <w:separator/>
      </w:r>
    </w:p>
  </w:footnote>
  <w:footnote w:type="continuationSeparator" w:id="0">
    <w:p w:rsidR="00D00C02" w:rsidRDefault="00D00C02" w:rsidP="00DE6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687D"/>
    <w:rsid w:val="00023C2A"/>
    <w:rsid w:val="00027DC5"/>
    <w:rsid w:val="00050296"/>
    <w:rsid w:val="000517F7"/>
    <w:rsid w:val="000617A5"/>
    <w:rsid w:val="000C5746"/>
    <w:rsid w:val="001343DC"/>
    <w:rsid w:val="00142667"/>
    <w:rsid w:val="00190439"/>
    <w:rsid w:val="001B23B7"/>
    <w:rsid w:val="001B520F"/>
    <w:rsid w:val="001B7DF7"/>
    <w:rsid w:val="001D4B3B"/>
    <w:rsid w:val="00213D39"/>
    <w:rsid w:val="002867F3"/>
    <w:rsid w:val="002A0125"/>
    <w:rsid w:val="002B5D42"/>
    <w:rsid w:val="002E0685"/>
    <w:rsid w:val="002F0B5C"/>
    <w:rsid w:val="002F5C27"/>
    <w:rsid w:val="00303155"/>
    <w:rsid w:val="0035176D"/>
    <w:rsid w:val="00361344"/>
    <w:rsid w:val="003D15FA"/>
    <w:rsid w:val="00420239"/>
    <w:rsid w:val="00440300"/>
    <w:rsid w:val="0044043D"/>
    <w:rsid w:val="004F0E81"/>
    <w:rsid w:val="005030DA"/>
    <w:rsid w:val="005133C8"/>
    <w:rsid w:val="00533AE4"/>
    <w:rsid w:val="00576E8C"/>
    <w:rsid w:val="005907A7"/>
    <w:rsid w:val="005A510D"/>
    <w:rsid w:val="005C12AC"/>
    <w:rsid w:val="005C179A"/>
    <w:rsid w:val="00612329"/>
    <w:rsid w:val="00625F70"/>
    <w:rsid w:val="0065088C"/>
    <w:rsid w:val="00660290"/>
    <w:rsid w:val="00666605"/>
    <w:rsid w:val="0068492B"/>
    <w:rsid w:val="006A1BD3"/>
    <w:rsid w:val="006B318E"/>
    <w:rsid w:val="006C6627"/>
    <w:rsid w:val="006D35EB"/>
    <w:rsid w:val="00717D3A"/>
    <w:rsid w:val="00772B02"/>
    <w:rsid w:val="00785270"/>
    <w:rsid w:val="007A1E52"/>
    <w:rsid w:val="007C76D4"/>
    <w:rsid w:val="00800248"/>
    <w:rsid w:val="00807BF0"/>
    <w:rsid w:val="00846AAE"/>
    <w:rsid w:val="008607AD"/>
    <w:rsid w:val="00871B54"/>
    <w:rsid w:val="00871E26"/>
    <w:rsid w:val="00873D9B"/>
    <w:rsid w:val="00882A1F"/>
    <w:rsid w:val="008A2363"/>
    <w:rsid w:val="008D35F9"/>
    <w:rsid w:val="008F5544"/>
    <w:rsid w:val="009219AF"/>
    <w:rsid w:val="0092476F"/>
    <w:rsid w:val="0096781A"/>
    <w:rsid w:val="00980B05"/>
    <w:rsid w:val="009C3EA3"/>
    <w:rsid w:val="009D350B"/>
    <w:rsid w:val="00A36A23"/>
    <w:rsid w:val="00AA0D5E"/>
    <w:rsid w:val="00AA606F"/>
    <w:rsid w:val="00AC127E"/>
    <w:rsid w:val="00B032B1"/>
    <w:rsid w:val="00B04C97"/>
    <w:rsid w:val="00B05B55"/>
    <w:rsid w:val="00B44A64"/>
    <w:rsid w:val="00B73693"/>
    <w:rsid w:val="00B756F8"/>
    <w:rsid w:val="00B85740"/>
    <w:rsid w:val="00BF0E18"/>
    <w:rsid w:val="00BF4EA1"/>
    <w:rsid w:val="00C52CC5"/>
    <w:rsid w:val="00C849C4"/>
    <w:rsid w:val="00CA628E"/>
    <w:rsid w:val="00CA7FC9"/>
    <w:rsid w:val="00CC3EA3"/>
    <w:rsid w:val="00CD5E66"/>
    <w:rsid w:val="00CF0017"/>
    <w:rsid w:val="00D00C02"/>
    <w:rsid w:val="00D25051"/>
    <w:rsid w:val="00D52667"/>
    <w:rsid w:val="00D80D21"/>
    <w:rsid w:val="00D86A6A"/>
    <w:rsid w:val="00DD43B2"/>
    <w:rsid w:val="00DE663B"/>
    <w:rsid w:val="00E32B3C"/>
    <w:rsid w:val="00E439EF"/>
    <w:rsid w:val="00E8455B"/>
    <w:rsid w:val="00E97BBA"/>
    <w:rsid w:val="00ED1BB1"/>
    <w:rsid w:val="00EF4682"/>
    <w:rsid w:val="00F2024F"/>
    <w:rsid w:val="00F30EAF"/>
    <w:rsid w:val="00F90008"/>
    <w:rsid w:val="00F92951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F44B-1DD3-4DCD-9A5F-0CF45BB6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dcterms:created xsi:type="dcterms:W3CDTF">2021-01-29T06:37:00Z</dcterms:created>
  <dcterms:modified xsi:type="dcterms:W3CDTF">2021-04-23T12:15:00Z</dcterms:modified>
</cp:coreProperties>
</file>