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B270B6" w:rsidRPr="00406C9E" w:rsidRDefault="005376AB" w:rsidP="000D7B88">
      <w:pPr>
        <w:jc w:val="center"/>
        <w:rPr>
          <w:sz w:val="28"/>
        </w:rPr>
      </w:pPr>
      <w:r w:rsidRPr="005376AB">
        <w:rPr>
          <w:sz w:val="28"/>
          <w:szCs w:val="20"/>
        </w:rPr>
        <w:t>по результатам</w:t>
      </w:r>
      <w:r w:rsidR="00C55DAA" w:rsidRPr="005376AB">
        <w:rPr>
          <w:sz w:val="28"/>
          <w:szCs w:val="20"/>
        </w:rPr>
        <w:t xml:space="preserve"> </w:t>
      </w:r>
      <w:r w:rsidR="00D75918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D75918">
        <w:rPr>
          <w:b/>
          <w:sz w:val="28"/>
          <w:szCs w:val="28"/>
        </w:rPr>
        <w:t>«</w:t>
      </w:r>
      <w:r w:rsidR="000D7B88" w:rsidRPr="005222DF">
        <w:rPr>
          <w:b/>
          <w:szCs w:val="28"/>
        </w:rPr>
        <w:t xml:space="preserve">Проверка отдельных вопросов финансово-хозяйственной деятельности на объекте </w:t>
      </w:r>
      <w:r w:rsidR="00C92E39">
        <w:rPr>
          <w:b/>
          <w:szCs w:val="28"/>
        </w:rPr>
        <w:t>Дубровская</w:t>
      </w:r>
      <w:r w:rsidR="000D7B88" w:rsidRPr="005222DF">
        <w:rPr>
          <w:b/>
          <w:szCs w:val="28"/>
        </w:rPr>
        <w:t xml:space="preserve"> сельская администрация </w:t>
      </w:r>
      <w:proofErr w:type="spellStart"/>
      <w:r w:rsidR="000D7B88" w:rsidRPr="005222DF">
        <w:rPr>
          <w:b/>
          <w:szCs w:val="28"/>
        </w:rPr>
        <w:t>Брасовского</w:t>
      </w:r>
      <w:proofErr w:type="spellEnd"/>
      <w:r w:rsidR="000D7B88" w:rsidRPr="005222DF">
        <w:rPr>
          <w:b/>
          <w:szCs w:val="28"/>
        </w:rPr>
        <w:t xml:space="preserve"> муниципального  района Брянской области за 2023 год и истекший </w:t>
      </w:r>
      <w:r w:rsidR="000D7B88">
        <w:rPr>
          <w:b/>
          <w:szCs w:val="28"/>
        </w:rPr>
        <w:t xml:space="preserve">      </w:t>
      </w:r>
      <w:r w:rsidR="000D7B88" w:rsidRPr="005222DF">
        <w:rPr>
          <w:b/>
          <w:szCs w:val="28"/>
        </w:rPr>
        <w:t>период 2024 года»</w:t>
      </w:r>
      <w:r w:rsidR="000D7B88">
        <w:rPr>
          <w:szCs w:val="28"/>
        </w:rPr>
        <w:t>.</w:t>
      </w:r>
    </w:p>
    <w:p w:rsidR="005376AB" w:rsidRDefault="00C55DAA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</w:rPr>
        <w:t xml:space="preserve">         </w:t>
      </w:r>
      <w:r w:rsidR="00D75918">
        <w:rPr>
          <w:sz w:val="28"/>
        </w:rPr>
        <w:t>Контрольное</w:t>
      </w:r>
      <w:r w:rsidR="003B6328">
        <w:rPr>
          <w:sz w:val="28"/>
        </w:rPr>
        <w:t xml:space="preserve"> мероприятие</w:t>
      </w:r>
      <w:r w:rsidR="005376AB">
        <w:rPr>
          <w:sz w:val="28"/>
        </w:rPr>
        <w:t xml:space="preserve"> проведено в соответствии с пунктом </w:t>
      </w:r>
      <w:r w:rsidR="004616CB">
        <w:rPr>
          <w:sz w:val="28"/>
        </w:rPr>
        <w:t>2</w:t>
      </w:r>
      <w:r w:rsidR="005376AB">
        <w:rPr>
          <w:sz w:val="28"/>
        </w:rPr>
        <w:t>.</w:t>
      </w:r>
      <w:r w:rsidR="00D75918">
        <w:rPr>
          <w:sz w:val="28"/>
        </w:rPr>
        <w:t>1</w:t>
      </w:r>
      <w:r w:rsidR="005376AB">
        <w:rPr>
          <w:sz w:val="28"/>
        </w:rPr>
        <w:t>.</w:t>
      </w:r>
      <w:r w:rsidR="00C92E39">
        <w:rPr>
          <w:sz w:val="28"/>
        </w:rPr>
        <w:t>3</w:t>
      </w:r>
      <w:r w:rsidR="005376AB">
        <w:rPr>
          <w:sz w:val="28"/>
        </w:rPr>
        <w:t xml:space="preserve">. плана работы </w:t>
      </w:r>
      <w:r w:rsidRPr="001C3EE9">
        <w:rPr>
          <w:sz w:val="28"/>
          <w:szCs w:val="28"/>
        </w:rPr>
        <w:t xml:space="preserve">Контрольно-счетной палаты </w:t>
      </w:r>
      <w:proofErr w:type="spellStart"/>
      <w:r w:rsidR="003232D6">
        <w:rPr>
          <w:sz w:val="28"/>
          <w:szCs w:val="28"/>
        </w:rPr>
        <w:t>Брасовского</w:t>
      </w:r>
      <w:proofErr w:type="spellEnd"/>
      <w:r w:rsidRPr="001C3EE9">
        <w:rPr>
          <w:sz w:val="28"/>
          <w:szCs w:val="28"/>
        </w:rPr>
        <w:t xml:space="preserve"> района </w:t>
      </w:r>
      <w:r w:rsidR="005376AB">
        <w:rPr>
          <w:sz w:val="28"/>
          <w:szCs w:val="28"/>
        </w:rPr>
        <w:t xml:space="preserve">на </w:t>
      </w:r>
      <w:r w:rsidRPr="00C55DAA">
        <w:rPr>
          <w:sz w:val="28"/>
          <w:szCs w:val="20"/>
        </w:rPr>
        <w:t>20</w:t>
      </w:r>
      <w:r w:rsidR="00C83701">
        <w:rPr>
          <w:sz w:val="28"/>
          <w:szCs w:val="20"/>
        </w:rPr>
        <w:t>2</w:t>
      </w:r>
      <w:r w:rsidR="000D7B88">
        <w:rPr>
          <w:sz w:val="28"/>
          <w:szCs w:val="20"/>
        </w:rPr>
        <w:t>4</w:t>
      </w:r>
      <w:r w:rsidRPr="00C55DAA">
        <w:rPr>
          <w:sz w:val="28"/>
          <w:szCs w:val="20"/>
        </w:rPr>
        <w:t xml:space="preserve"> год.</w:t>
      </w:r>
    </w:p>
    <w:p w:rsidR="00C55DAA" w:rsidRDefault="005376AB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Период </w:t>
      </w:r>
      <w:proofErr w:type="spellStart"/>
      <w:r>
        <w:rPr>
          <w:sz w:val="28"/>
          <w:szCs w:val="20"/>
        </w:rPr>
        <w:t>проведения</w:t>
      </w:r>
      <w:proofErr w:type="gramStart"/>
      <w:r>
        <w:rPr>
          <w:sz w:val="28"/>
          <w:szCs w:val="20"/>
        </w:rPr>
        <w:t>:</w:t>
      </w:r>
      <w:r w:rsidR="00C92E39">
        <w:rPr>
          <w:sz w:val="28"/>
          <w:szCs w:val="20"/>
        </w:rPr>
        <w:t>о</w:t>
      </w:r>
      <w:proofErr w:type="gramEnd"/>
      <w:r w:rsidR="00C92E39">
        <w:rPr>
          <w:sz w:val="28"/>
          <w:szCs w:val="20"/>
        </w:rPr>
        <w:t>ктябрь</w:t>
      </w:r>
      <w:proofErr w:type="spellEnd"/>
      <w:r>
        <w:rPr>
          <w:sz w:val="28"/>
          <w:szCs w:val="20"/>
        </w:rPr>
        <w:t xml:space="preserve"> 20</w:t>
      </w:r>
      <w:r w:rsidR="00C83701">
        <w:rPr>
          <w:sz w:val="28"/>
          <w:szCs w:val="20"/>
        </w:rPr>
        <w:t>2</w:t>
      </w:r>
      <w:r w:rsidR="000D7B88">
        <w:rPr>
          <w:sz w:val="28"/>
          <w:szCs w:val="20"/>
        </w:rPr>
        <w:t>4</w:t>
      </w:r>
      <w:r>
        <w:rPr>
          <w:sz w:val="28"/>
          <w:szCs w:val="20"/>
        </w:rPr>
        <w:t xml:space="preserve"> года.</w:t>
      </w:r>
    </w:p>
    <w:p w:rsidR="00330959" w:rsidRPr="00406C9E" w:rsidRDefault="00330959" w:rsidP="003232D6">
      <w:pPr>
        <w:pStyle w:val="a3"/>
        <w:tabs>
          <w:tab w:val="left" w:pos="9356"/>
        </w:tabs>
        <w:spacing w:before="0" w:beforeAutospacing="0" w:after="0" w:afterAutospacing="0"/>
        <w:ind w:hanging="426"/>
        <w:jc w:val="both"/>
        <w:rPr>
          <w:sz w:val="28"/>
        </w:rPr>
      </w:pPr>
      <w:r>
        <w:rPr>
          <w:sz w:val="28"/>
          <w:szCs w:val="28"/>
        </w:rPr>
        <w:t xml:space="preserve">               </w:t>
      </w:r>
      <w:r w:rsidRPr="00330959">
        <w:rPr>
          <w:sz w:val="28"/>
          <w:szCs w:val="28"/>
        </w:rPr>
        <w:t>Объект контрольного мероприятия:</w:t>
      </w:r>
      <w:r w:rsidRPr="00330959">
        <w:rPr>
          <w:bCs/>
          <w:sz w:val="28"/>
          <w:szCs w:val="28"/>
        </w:rPr>
        <w:t xml:space="preserve"> </w:t>
      </w:r>
      <w:r w:rsidR="00C92E39">
        <w:rPr>
          <w:bCs/>
          <w:sz w:val="28"/>
          <w:szCs w:val="28"/>
        </w:rPr>
        <w:t>Дубровская</w:t>
      </w:r>
      <w:r w:rsidR="000D7B88">
        <w:rPr>
          <w:bCs/>
          <w:sz w:val="28"/>
          <w:szCs w:val="28"/>
        </w:rPr>
        <w:t xml:space="preserve"> сельская администрация </w:t>
      </w:r>
      <w:proofErr w:type="spellStart"/>
      <w:r w:rsidR="000D7B88">
        <w:rPr>
          <w:bCs/>
          <w:sz w:val="28"/>
          <w:szCs w:val="28"/>
        </w:rPr>
        <w:t>Брасовского</w:t>
      </w:r>
      <w:proofErr w:type="spellEnd"/>
      <w:r w:rsidR="000D7B88">
        <w:rPr>
          <w:bCs/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.</w:t>
      </w:r>
    </w:p>
    <w:p w:rsidR="003232D6" w:rsidRDefault="005376AB" w:rsidP="0033095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376AB">
        <w:rPr>
          <w:sz w:val="28"/>
          <w:szCs w:val="28"/>
        </w:rPr>
        <w:t>По р</w:t>
      </w:r>
      <w:r w:rsidR="00BC4F41" w:rsidRPr="005376AB">
        <w:rPr>
          <w:sz w:val="28"/>
          <w:szCs w:val="28"/>
        </w:rPr>
        <w:t>езультат</w:t>
      </w:r>
      <w:r w:rsidRPr="005376AB">
        <w:rPr>
          <w:sz w:val="28"/>
          <w:szCs w:val="28"/>
        </w:rPr>
        <w:t>ам</w:t>
      </w:r>
      <w:r w:rsidR="00BC4F41" w:rsidRPr="005376AB">
        <w:rPr>
          <w:sz w:val="28"/>
          <w:szCs w:val="28"/>
        </w:rPr>
        <w:t xml:space="preserve"> </w:t>
      </w:r>
      <w:r w:rsidR="00D75918">
        <w:rPr>
          <w:sz w:val="28"/>
          <w:szCs w:val="28"/>
        </w:rPr>
        <w:t>контрольного</w:t>
      </w:r>
      <w:r w:rsidR="003B6328">
        <w:rPr>
          <w:sz w:val="28"/>
          <w:szCs w:val="28"/>
        </w:rPr>
        <w:t xml:space="preserve"> </w:t>
      </w:r>
      <w:r w:rsidR="00BC4F41" w:rsidRPr="005376AB">
        <w:rPr>
          <w:sz w:val="28"/>
          <w:szCs w:val="28"/>
        </w:rPr>
        <w:t>мероприятия</w:t>
      </w:r>
      <w:r w:rsidR="003232D6">
        <w:rPr>
          <w:sz w:val="28"/>
          <w:szCs w:val="28"/>
        </w:rPr>
        <w:t xml:space="preserve"> установлено следующее:</w:t>
      </w:r>
    </w:p>
    <w:p w:rsidR="000D7B88" w:rsidRPr="00B94E8B" w:rsidRDefault="000D7B88" w:rsidP="000D7B8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731F2F">
        <w:rPr>
          <w:sz w:val="28"/>
          <w:szCs w:val="28"/>
        </w:rPr>
        <w:t>1.</w:t>
      </w:r>
      <w:r w:rsidRPr="006A314A">
        <w:rPr>
          <w:color w:val="FF0000"/>
          <w:sz w:val="28"/>
          <w:szCs w:val="28"/>
        </w:rPr>
        <w:t xml:space="preserve"> </w:t>
      </w:r>
      <w:r w:rsidRPr="00731F2F">
        <w:rPr>
          <w:sz w:val="28"/>
          <w:szCs w:val="28"/>
        </w:rPr>
        <w:t>Учетная политика</w:t>
      </w:r>
      <w:r>
        <w:rPr>
          <w:sz w:val="28"/>
          <w:szCs w:val="28"/>
        </w:rPr>
        <w:t xml:space="preserve"> на 2023-2024 годы не в полной мере соответствует</w:t>
      </w:r>
      <w:r w:rsidRPr="00B94E8B">
        <w:rPr>
          <w:b/>
          <w:sz w:val="28"/>
          <w:szCs w:val="28"/>
        </w:rPr>
        <w:t xml:space="preserve"> требованиям </w:t>
      </w:r>
      <w:r w:rsidRPr="00B94E8B">
        <w:rPr>
          <w:sz w:val="28"/>
          <w:szCs w:val="28"/>
        </w:rPr>
        <w:t>п.1 ст.8 Закона о бухгалтерском учете, п.6 Инструкции № 157н и приказа Минфина РФ от 30.12.2017 г.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в части:</w:t>
      </w:r>
    </w:p>
    <w:p w:rsidR="000D7B88" w:rsidRPr="002B6120" w:rsidRDefault="000D7B88" w:rsidP="000D7B8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B6120">
        <w:rPr>
          <w:sz w:val="28"/>
          <w:szCs w:val="28"/>
        </w:rPr>
        <w:t>■ в нарушении п.6 Инструкции 157н отсутствует перечень лиц, имеющих право получать денежные средства под отчет, денежные документы, бланки строгой отчетности, доверенности. Список лиц утверждается отдельным приказом к учетной политике (п.4,6 ст. 8 № 402 ФЗ);</w:t>
      </w:r>
    </w:p>
    <w:p w:rsidR="000D7B88" w:rsidRPr="00A9084B" w:rsidRDefault="000D7B88" w:rsidP="000D7B88">
      <w:pPr>
        <w:tabs>
          <w:tab w:val="left" w:pos="540"/>
        </w:tabs>
        <w:autoSpaceDE w:val="0"/>
        <w:autoSpaceDN w:val="0"/>
        <w:adjustRightInd w:val="0"/>
        <w:ind w:left="-284" w:firstLine="284"/>
        <w:jc w:val="both"/>
        <w:rPr>
          <w:sz w:val="28"/>
          <w:szCs w:val="28"/>
          <w:shd w:val="clear" w:color="auto" w:fill="FFFFFF"/>
        </w:rPr>
      </w:pPr>
      <w:r w:rsidRPr="00A9084B">
        <w:rPr>
          <w:sz w:val="28"/>
          <w:szCs w:val="28"/>
        </w:rPr>
        <w:t>■ в</w:t>
      </w:r>
      <w:r w:rsidRPr="00A9084B">
        <w:rPr>
          <w:sz w:val="28"/>
          <w:szCs w:val="28"/>
          <w:shd w:val="clear" w:color="auto" w:fill="FFFFFF"/>
        </w:rPr>
        <w:t xml:space="preserve"> нарушении правил по </w:t>
      </w:r>
      <w:proofErr w:type="spellStart"/>
      <w:r w:rsidRPr="00A9084B">
        <w:rPr>
          <w:sz w:val="28"/>
          <w:szCs w:val="28"/>
          <w:shd w:val="clear" w:color="auto" w:fill="FFFFFF"/>
        </w:rPr>
        <w:t>пп</w:t>
      </w:r>
      <w:proofErr w:type="spellEnd"/>
      <w:r w:rsidRPr="00A9084B">
        <w:rPr>
          <w:sz w:val="28"/>
          <w:szCs w:val="28"/>
          <w:shd w:val="clear" w:color="auto" w:fill="FFFFFF"/>
        </w:rPr>
        <w:t xml:space="preserve">. 365, 367 Единого плана счетов, </w:t>
      </w:r>
      <w:r w:rsidRPr="00A9084B">
        <w:rPr>
          <w:iCs/>
          <w:sz w:val="28"/>
          <w:szCs w:val="28"/>
          <w:shd w:val="clear" w:color="auto" w:fill="FFFFFF"/>
        </w:rPr>
        <w:t>утвержденного приказом Минфина РФ от 01.12.2010 № 157н,</w:t>
      </w:r>
      <w:r w:rsidRPr="00A9084B">
        <w:rPr>
          <w:i/>
          <w:iCs/>
          <w:sz w:val="28"/>
          <w:szCs w:val="28"/>
          <w:shd w:val="clear" w:color="auto" w:fill="FFFFFF"/>
        </w:rPr>
        <w:t xml:space="preserve"> </w:t>
      </w:r>
      <w:r w:rsidRPr="00A9084B">
        <w:rPr>
          <w:iCs/>
          <w:sz w:val="28"/>
          <w:szCs w:val="28"/>
          <w:shd w:val="clear" w:color="auto" w:fill="FFFFFF"/>
        </w:rPr>
        <w:t>не открыт и не ведется учет денежных сре</w:t>
      </w:r>
      <w:proofErr w:type="gramStart"/>
      <w:r w:rsidRPr="00A9084B">
        <w:rPr>
          <w:iCs/>
          <w:sz w:val="28"/>
          <w:szCs w:val="28"/>
          <w:shd w:val="clear" w:color="auto" w:fill="FFFFFF"/>
        </w:rPr>
        <w:t>дств в п</w:t>
      </w:r>
      <w:proofErr w:type="gramEnd"/>
      <w:r w:rsidRPr="00A9084B">
        <w:rPr>
          <w:iCs/>
          <w:sz w:val="28"/>
          <w:szCs w:val="28"/>
          <w:shd w:val="clear" w:color="auto" w:fill="FFFFFF"/>
        </w:rPr>
        <w:t xml:space="preserve">одотчет на </w:t>
      </w:r>
      <w:proofErr w:type="spellStart"/>
      <w:r w:rsidRPr="00A9084B">
        <w:rPr>
          <w:iCs/>
          <w:sz w:val="28"/>
          <w:szCs w:val="28"/>
          <w:shd w:val="clear" w:color="auto" w:fill="FFFFFF"/>
        </w:rPr>
        <w:t>забалансовых</w:t>
      </w:r>
      <w:proofErr w:type="spellEnd"/>
      <w:r w:rsidRPr="00A9084B">
        <w:rPr>
          <w:iCs/>
          <w:sz w:val="28"/>
          <w:szCs w:val="28"/>
          <w:shd w:val="clear" w:color="auto" w:fill="FFFFFF"/>
        </w:rPr>
        <w:t xml:space="preserve"> счетах 17 и 18, которые должны быть открыты к основным </w:t>
      </w:r>
      <w:r w:rsidRPr="00A9084B">
        <w:rPr>
          <w:sz w:val="28"/>
          <w:szCs w:val="28"/>
          <w:shd w:val="clear" w:color="auto" w:fill="FFFFFF"/>
        </w:rPr>
        <w:t>счетам 020100000 и 021003000, а также 030406000 (только для денежных расчетов);</w:t>
      </w:r>
    </w:p>
    <w:p w:rsidR="000D7B88" w:rsidRPr="00A9084B" w:rsidRDefault="000D7B88" w:rsidP="000D7B88">
      <w:pPr>
        <w:tabs>
          <w:tab w:val="left" w:pos="540"/>
        </w:tabs>
        <w:autoSpaceDE w:val="0"/>
        <w:autoSpaceDN w:val="0"/>
        <w:adjustRightInd w:val="0"/>
        <w:ind w:left="-284" w:firstLine="284"/>
        <w:jc w:val="both"/>
        <w:rPr>
          <w:sz w:val="28"/>
          <w:szCs w:val="28"/>
          <w:shd w:val="clear" w:color="auto" w:fill="FFFFFF"/>
        </w:rPr>
      </w:pPr>
      <w:r w:rsidRPr="00A9084B">
        <w:rPr>
          <w:sz w:val="28"/>
          <w:szCs w:val="28"/>
          <w:shd w:val="clear" w:color="auto" w:fill="FFFFFF"/>
        </w:rPr>
        <w:t xml:space="preserve">■ </w:t>
      </w:r>
      <w:r w:rsidRPr="00A9084B">
        <w:rPr>
          <w:sz w:val="28"/>
          <w:szCs w:val="28"/>
          <w:u w:val="single"/>
          <w:shd w:val="clear" w:color="auto" w:fill="FFFFFF"/>
        </w:rPr>
        <w:t>в учетной политике учреждения</w:t>
      </w:r>
      <w:r w:rsidRPr="00A9084B">
        <w:rPr>
          <w:sz w:val="28"/>
          <w:szCs w:val="28"/>
          <w:shd w:val="clear" w:color="auto" w:fill="FFFFFF"/>
        </w:rPr>
        <w:t xml:space="preserve"> </w:t>
      </w:r>
      <w:r w:rsidRPr="00A9084B">
        <w:rPr>
          <w:i/>
          <w:sz w:val="28"/>
          <w:szCs w:val="28"/>
          <w:shd w:val="clear" w:color="auto" w:fill="FFFFFF"/>
        </w:rPr>
        <w:t xml:space="preserve">в силу Письма Минфина РФ от 30.09.2011 № 02-06-05/4406 </w:t>
      </w:r>
      <w:r w:rsidRPr="00A9084B">
        <w:rPr>
          <w:sz w:val="28"/>
          <w:szCs w:val="28"/>
          <w:shd w:val="clear" w:color="auto" w:fill="FFFFFF"/>
        </w:rPr>
        <w:t>при осуществлении работниками учреждения расходов, связанных с деятельностью учреждения, без предварительного получения денег под отчет, такие операции не учтены как на счете 0 208 00 000, так и на счете 0 302 00 000 «Расчеты по принятым обязательствам»</w:t>
      </w:r>
      <w:r w:rsidRPr="00A9084B">
        <w:rPr>
          <w:i/>
          <w:sz w:val="28"/>
          <w:szCs w:val="28"/>
          <w:shd w:val="clear" w:color="auto" w:fill="FFFFFF"/>
        </w:rPr>
        <w:t>.</w:t>
      </w:r>
    </w:p>
    <w:p w:rsidR="000D7B88" w:rsidRDefault="000D7B88" w:rsidP="000D7B88">
      <w:pPr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  <w:shd w:val="clear" w:color="auto" w:fill="FFFFFF"/>
        </w:rPr>
      </w:pPr>
      <w:r w:rsidRPr="00A9084B">
        <w:rPr>
          <w:sz w:val="28"/>
          <w:szCs w:val="28"/>
          <w:shd w:val="clear" w:color="auto" w:fill="FFFFFF"/>
        </w:rPr>
        <w:t>■ в силу п. 3 ст. 9 Закона о бухгалтерском учете в приложениях к Учетной</w:t>
      </w:r>
      <w:r w:rsidRPr="002B6120">
        <w:rPr>
          <w:sz w:val="28"/>
          <w:szCs w:val="28"/>
          <w:shd w:val="clear" w:color="auto" w:fill="FFFFFF"/>
        </w:rPr>
        <w:t xml:space="preserve"> политики следует указывать не фамилии лиц, имеющих право подписи, а их должности: лица могут прекратить трудовую деятельность, а должность в данном учреждении остается.</w:t>
      </w:r>
      <w:r w:rsidRPr="00690A61">
        <w:rPr>
          <w:sz w:val="28"/>
          <w:szCs w:val="28"/>
          <w:shd w:val="clear" w:color="auto" w:fill="FFFFFF"/>
        </w:rPr>
        <w:t xml:space="preserve"> 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Pr="002B6120">
        <w:rPr>
          <w:sz w:val="28"/>
          <w:szCs w:val="28"/>
          <w:shd w:val="clear" w:color="auto" w:fill="FFFFFF"/>
        </w:rPr>
        <w:t xml:space="preserve">■ </w:t>
      </w:r>
      <w:r w:rsidRPr="00A9084B">
        <w:rPr>
          <w:sz w:val="28"/>
          <w:szCs w:val="28"/>
          <w:shd w:val="clear" w:color="auto" w:fill="FFFFFF"/>
        </w:rPr>
        <w:t xml:space="preserve">в </w:t>
      </w:r>
      <w:r w:rsidRPr="00A9084B">
        <w:rPr>
          <w:bCs/>
          <w:sz w:val="28"/>
          <w:szCs w:val="28"/>
        </w:rPr>
        <w:t xml:space="preserve">нарушении ст.9 Федерального Закона от 06.12.2011г №402 ФЗ «О бухгалтерском учете» в учетной политике на 2023-2024 годы утвержденной распоряжением  главы администрации Учреждения </w:t>
      </w:r>
      <w:r w:rsidR="00C92E39" w:rsidRPr="000B58FE">
        <w:rPr>
          <w:bCs/>
          <w:sz w:val="28"/>
          <w:szCs w:val="28"/>
        </w:rPr>
        <w:t xml:space="preserve">№ 30 от 29.12.2018 г </w:t>
      </w:r>
      <w:r w:rsidRPr="00A9084B">
        <w:rPr>
          <w:bCs/>
          <w:sz w:val="28"/>
          <w:szCs w:val="28"/>
        </w:rPr>
        <w:t>отсутствует  приложение: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 w:rsidRPr="00A9084B">
        <w:rPr>
          <w:bCs/>
          <w:sz w:val="28"/>
          <w:szCs w:val="28"/>
        </w:rPr>
        <w:t xml:space="preserve">  «Перечень должностей сотрудников, с которыми заключается договор о полной материальной ответственности»;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 w:rsidRPr="00A9084B">
        <w:rPr>
          <w:bCs/>
          <w:sz w:val="28"/>
          <w:szCs w:val="28"/>
        </w:rPr>
        <w:t xml:space="preserve"> «перечень лиц, имеющих право подписи первичных документов».</w:t>
      </w:r>
    </w:p>
    <w:p w:rsidR="000D7B88" w:rsidRDefault="000D7B88" w:rsidP="000D7B88">
      <w:pPr>
        <w:ind w:right="55"/>
        <w:jc w:val="both"/>
      </w:pPr>
    </w:p>
    <w:p w:rsidR="000D7B88" w:rsidRPr="003D0812" w:rsidRDefault="000D7B88" w:rsidP="000D7B88">
      <w:pPr>
        <w:pStyle w:val="Default"/>
        <w:ind w:left="-284"/>
        <w:jc w:val="both"/>
        <w:rPr>
          <w:sz w:val="28"/>
          <w:szCs w:val="28"/>
        </w:rPr>
      </w:pPr>
      <w:proofErr w:type="gramStart"/>
      <w:r w:rsidRPr="003D0812">
        <w:rPr>
          <w:sz w:val="28"/>
          <w:szCs w:val="28"/>
        </w:rPr>
        <w:t xml:space="preserve">2.В нарушении приказа Минфина РФ от 30.03.2015 г. №52н </w:t>
      </w:r>
      <w:r w:rsidRPr="003D0812">
        <w:rPr>
          <w:bCs/>
          <w:sz w:val="28"/>
          <w:szCs w:val="28"/>
          <w:shd w:val="clear" w:color="auto" w:fill="FFFFFF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</w:t>
      </w:r>
      <w:r w:rsidRPr="003D0812">
        <w:rPr>
          <w:bCs/>
          <w:sz w:val="28"/>
          <w:szCs w:val="28"/>
          <w:shd w:val="clear" w:color="auto" w:fill="FFFFFF"/>
        </w:rPr>
        <w:lastRenderedPageBreak/>
        <w:t xml:space="preserve">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3D0812">
        <w:rPr>
          <w:sz w:val="28"/>
          <w:szCs w:val="28"/>
        </w:rPr>
        <w:t>Учреждением не на все  объекты основных средств составлены инвентарные карточки, ряд инвентарных карточек заполнены ненадлежащим образом (в</w:t>
      </w:r>
      <w:proofErr w:type="gramEnd"/>
      <w:r w:rsidRPr="003D0812">
        <w:rPr>
          <w:sz w:val="28"/>
          <w:szCs w:val="28"/>
        </w:rPr>
        <w:t xml:space="preserve"> ходе контрольного мероприятия данное нарушение устранено).</w:t>
      </w:r>
    </w:p>
    <w:p w:rsidR="000D7B88" w:rsidRPr="00C92E39" w:rsidRDefault="000D7B88" w:rsidP="000D7B88">
      <w:pPr>
        <w:shd w:val="clear" w:color="auto" w:fill="FFFFFF"/>
        <w:spacing w:before="100" w:beforeAutospacing="1" w:after="133" w:line="348" w:lineRule="atLeast"/>
        <w:ind w:left="-284"/>
        <w:rPr>
          <w:color w:val="222222"/>
          <w:sz w:val="28"/>
          <w:szCs w:val="28"/>
        </w:rPr>
      </w:pPr>
      <w:r>
        <w:rPr>
          <w:sz w:val="28"/>
          <w:szCs w:val="28"/>
        </w:rPr>
        <w:t>3.</w:t>
      </w:r>
      <w:r w:rsidRPr="00C13DC4">
        <w:rPr>
          <w:sz w:val="28"/>
          <w:szCs w:val="28"/>
        </w:rPr>
        <w:t xml:space="preserve">В нарушении  Приказа Минтранса РФ от 18.09.2008 № 152 «Об утверждении обязательных реквизитов и порядка заполнения путевых листов», выявлены </w:t>
      </w:r>
      <w:proofErr w:type="gramStart"/>
      <w:r w:rsidRPr="00C13DC4">
        <w:rPr>
          <w:sz w:val="28"/>
          <w:szCs w:val="28"/>
        </w:rPr>
        <w:t xml:space="preserve">нарушения - </w:t>
      </w:r>
      <w:r w:rsidRPr="00C13DC4">
        <w:rPr>
          <w:color w:val="222222"/>
          <w:sz w:val="28"/>
          <w:szCs w:val="28"/>
        </w:rPr>
        <w:t>не заполняются реквизиты: адрес организации, СНИЛС водителя</w:t>
      </w:r>
      <w:r w:rsidR="00C92E39">
        <w:rPr>
          <w:color w:val="222222"/>
          <w:sz w:val="28"/>
          <w:szCs w:val="28"/>
        </w:rPr>
        <w:t>, в</w:t>
      </w:r>
      <w:r w:rsidR="00C92E39">
        <w:rPr>
          <w:i/>
          <w:color w:val="222222"/>
          <w:sz w:val="28"/>
          <w:szCs w:val="28"/>
        </w:rPr>
        <w:t xml:space="preserve"> </w:t>
      </w:r>
      <w:r w:rsidR="00C92E39" w:rsidRPr="00C92E39">
        <w:rPr>
          <w:color w:val="222222"/>
          <w:sz w:val="28"/>
          <w:szCs w:val="28"/>
        </w:rPr>
        <w:t>некоторых путевых листах отсутствует подпись лица пользовавшегося автомобилем (путевой лист от 11.09.2023 г № 37</w:t>
      </w:r>
      <w:r w:rsidRPr="00C92E39">
        <w:rPr>
          <w:color w:val="222222"/>
          <w:sz w:val="28"/>
          <w:szCs w:val="28"/>
        </w:rPr>
        <w:t xml:space="preserve">. </w:t>
      </w:r>
      <w:proofErr w:type="gramEnd"/>
    </w:p>
    <w:p w:rsidR="000D7B88" w:rsidRPr="00484B53" w:rsidRDefault="000D7B88" w:rsidP="000D7B88">
      <w:pPr>
        <w:shd w:val="clear" w:color="auto" w:fill="FFFFFF"/>
        <w:spacing w:before="100" w:beforeAutospacing="1" w:after="133" w:line="348" w:lineRule="atLeast"/>
        <w:ind w:left="-284"/>
        <w:rPr>
          <w:sz w:val="28"/>
          <w:szCs w:val="28"/>
        </w:rPr>
      </w:pPr>
      <w:r w:rsidRPr="00484B53">
        <w:t xml:space="preserve">■ </w:t>
      </w:r>
      <w:r w:rsidRPr="00484B53">
        <w:rPr>
          <w:sz w:val="28"/>
          <w:szCs w:val="28"/>
        </w:rPr>
        <w:t xml:space="preserve">Топливные пластиковые карты не учитывались на </w:t>
      </w:r>
      <w:proofErr w:type="spellStart"/>
      <w:r w:rsidRPr="00484B53">
        <w:rPr>
          <w:sz w:val="28"/>
          <w:szCs w:val="28"/>
        </w:rPr>
        <w:t>забалансовом</w:t>
      </w:r>
      <w:proofErr w:type="spellEnd"/>
      <w:r w:rsidRPr="00484B53">
        <w:rPr>
          <w:sz w:val="28"/>
          <w:szCs w:val="28"/>
        </w:rPr>
        <w:t xml:space="preserve"> счете 03 «Бланки строгой отчетности» или на </w:t>
      </w:r>
      <w:proofErr w:type="spellStart"/>
      <w:r w:rsidRPr="00484B53">
        <w:rPr>
          <w:sz w:val="28"/>
          <w:szCs w:val="28"/>
          <w:shd w:val="clear" w:color="auto" w:fill="FFFFFF"/>
        </w:rPr>
        <w:t>забалансовом</w:t>
      </w:r>
      <w:proofErr w:type="spellEnd"/>
      <w:r w:rsidRPr="00484B53">
        <w:rPr>
          <w:sz w:val="28"/>
          <w:szCs w:val="28"/>
          <w:shd w:val="clear" w:color="auto" w:fill="FFFFFF"/>
        </w:rPr>
        <w:t xml:space="preserve"> счете, открываемый по аналогии со счетом </w:t>
      </w:r>
      <w:hyperlink r:id="rId9" w:tgtFrame="_blank" w:tooltip="План счетов, счет 03" w:history="1">
        <w:r w:rsidRPr="00484B53">
          <w:rPr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03</w:t>
        </w:r>
      </w:hyperlink>
      <w:r w:rsidRPr="00484B53">
        <w:rPr>
          <w:sz w:val="28"/>
          <w:szCs w:val="28"/>
          <w:shd w:val="clear" w:color="auto" w:fill="FFFFFF"/>
        </w:rPr>
        <w:t> «Бланки строгой отчетности» (по условной цене – один рубль), специально предназначенный для этого в соответствии с учетной политикой учреждения (Письмо Минфина РФ  от 02.10.2018 № 02-07-10/70752);</w:t>
      </w:r>
    </w:p>
    <w:p w:rsidR="000D7B88" w:rsidRPr="00846F6E" w:rsidRDefault="000D7B88" w:rsidP="000D7B88">
      <w:pPr>
        <w:shd w:val="clear" w:color="auto" w:fill="FFFFFF"/>
        <w:ind w:left="-425" w:firstLine="425"/>
        <w:jc w:val="both"/>
        <w:rPr>
          <w:sz w:val="28"/>
          <w:szCs w:val="28"/>
        </w:rPr>
      </w:pPr>
      <w:r w:rsidRPr="00846F6E">
        <w:rPr>
          <w:sz w:val="28"/>
          <w:szCs w:val="28"/>
        </w:rPr>
        <w:t xml:space="preserve">■ запись маршрута общей фразой: </w:t>
      </w:r>
      <w:r w:rsidR="00C92E39">
        <w:rPr>
          <w:sz w:val="28"/>
          <w:szCs w:val="28"/>
        </w:rPr>
        <w:t>Дубровка</w:t>
      </w:r>
      <w:r w:rsidRPr="00846F6E">
        <w:rPr>
          <w:sz w:val="28"/>
          <w:szCs w:val="28"/>
        </w:rPr>
        <w:t>-</w:t>
      </w:r>
      <w:r>
        <w:rPr>
          <w:sz w:val="28"/>
          <w:szCs w:val="28"/>
        </w:rPr>
        <w:t>Локоть</w:t>
      </w:r>
      <w:r w:rsidRPr="00846F6E">
        <w:rPr>
          <w:sz w:val="28"/>
          <w:szCs w:val="28"/>
        </w:rPr>
        <w:t xml:space="preserve">, </w:t>
      </w:r>
      <w:r w:rsidR="00C92E39">
        <w:rPr>
          <w:sz w:val="28"/>
          <w:szCs w:val="28"/>
        </w:rPr>
        <w:t>Дубровка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="00C92E39">
        <w:rPr>
          <w:sz w:val="28"/>
          <w:szCs w:val="28"/>
        </w:rPr>
        <w:t>К</w:t>
      </w:r>
      <w:proofErr w:type="gramEnd"/>
      <w:r w:rsidR="00C92E39">
        <w:rPr>
          <w:sz w:val="28"/>
          <w:szCs w:val="28"/>
        </w:rPr>
        <w:t xml:space="preserve">линское </w:t>
      </w:r>
      <w:r>
        <w:rPr>
          <w:sz w:val="28"/>
          <w:szCs w:val="28"/>
        </w:rPr>
        <w:t>и т.д.</w:t>
      </w:r>
      <w:r w:rsidRPr="00846F6E">
        <w:rPr>
          <w:sz w:val="28"/>
          <w:szCs w:val="28"/>
        </w:rPr>
        <w:t xml:space="preserve"> согласно письма Минфина России от 20.02.2006 №03-03-04/1/129, не подтверждают производственный характер расходов учреждения, пробег автомобиля и осуществленные налогоплательщиком расходы на приобретение ГСМ.</w:t>
      </w:r>
    </w:p>
    <w:p w:rsidR="000D7B88" w:rsidRPr="00C13DC4" w:rsidRDefault="000D7B88" w:rsidP="000D7B88">
      <w:pPr>
        <w:ind w:left="-426"/>
        <w:jc w:val="both"/>
        <w:rPr>
          <w:sz w:val="28"/>
          <w:szCs w:val="28"/>
        </w:rPr>
      </w:pPr>
      <w:r w:rsidRPr="00C13DC4">
        <w:rPr>
          <w:sz w:val="28"/>
          <w:szCs w:val="28"/>
          <w:shd w:val="clear" w:color="auto" w:fill="FFFFFF"/>
        </w:rPr>
        <w:t>4.</w:t>
      </w:r>
      <w:r w:rsidRPr="00C13DC4">
        <w:rPr>
          <w:sz w:val="28"/>
          <w:szCs w:val="28"/>
        </w:rPr>
        <w:t xml:space="preserve"> В нарушении Приказа Министерства экономического развития РФ от 30.08.2011 г. № 424 «Об утверждении Порядка ведения органами местного самоуправления реестров муниципального имущества».</w:t>
      </w:r>
    </w:p>
    <w:p w:rsidR="000D7B88" w:rsidRPr="00C13DC4" w:rsidRDefault="000D7B88" w:rsidP="00C92E39">
      <w:pPr>
        <w:ind w:left="-567" w:firstLine="567"/>
        <w:jc w:val="both"/>
        <w:rPr>
          <w:sz w:val="28"/>
          <w:szCs w:val="28"/>
        </w:rPr>
      </w:pPr>
      <w:r w:rsidRPr="00C13DC4">
        <w:rPr>
          <w:sz w:val="28"/>
          <w:szCs w:val="28"/>
        </w:rPr>
        <w:t xml:space="preserve">■ </w:t>
      </w:r>
      <w:r w:rsidR="00C92E39" w:rsidRPr="00FB2E80">
        <w:rPr>
          <w:sz w:val="28"/>
          <w:szCs w:val="28"/>
        </w:rPr>
        <w:t>В казну не включено недвижимое имущество</w:t>
      </w:r>
      <w:r w:rsidR="00C92E39">
        <w:rPr>
          <w:sz w:val="28"/>
          <w:szCs w:val="28"/>
        </w:rPr>
        <w:t>, земельные участки</w:t>
      </w:r>
      <w:r w:rsidR="003D0812" w:rsidRPr="003D0812">
        <w:rPr>
          <w:sz w:val="28"/>
          <w:szCs w:val="28"/>
        </w:rPr>
        <w:t xml:space="preserve"> </w:t>
      </w:r>
      <w:r w:rsidR="003D0812">
        <w:rPr>
          <w:sz w:val="28"/>
          <w:szCs w:val="28"/>
        </w:rPr>
        <w:t xml:space="preserve">в сумме </w:t>
      </w:r>
      <w:r w:rsidR="003D0812" w:rsidRPr="00ED2DA5">
        <w:rPr>
          <w:sz w:val="28"/>
          <w:szCs w:val="28"/>
        </w:rPr>
        <w:t>3727291,75</w:t>
      </w:r>
      <w:r w:rsidR="003D0812">
        <w:rPr>
          <w:sz w:val="28"/>
          <w:szCs w:val="28"/>
        </w:rPr>
        <w:t xml:space="preserve"> рублей</w:t>
      </w:r>
      <w:r w:rsidR="00C92E39" w:rsidRPr="00FB2E80">
        <w:rPr>
          <w:sz w:val="28"/>
          <w:szCs w:val="28"/>
        </w:rPr>
        <w:t xml:space="preserve"> на которое за администрацией закреплено право собственности и согласно положений ст.215 ГК РФ являе</w:t>
      </w:r>
      <w:r w:rsidR="003D0812">
        <w:rPr>
          <w:sz w:val="28"/>
          <w:szCs w:val="28"/>
        </w:rPr>
        <w:t>тся муниципальной собственность</w:t>
      </w:r>
      <w:proofErr w:type="gramStart"/>
      <w:r w:rsidR="00C92E39">
        <w:rPr>
          <w:sz w:val="28"/>
          <w:szCs w:val="28"/>
        </w:rPr>
        <w:t xml:space="preserve"> </w:t>
      </w:r>
      <w:r w:rsidRPr="00C13DC4">
        <w:rPr>
          <w:sz w:val="28"/>
          <w:szCs w:val="28"/>
        </w:rPr>
        <w:t>;</w:t>
      </w:r>
      <w:proofErr w:type="gramEnd"/>
    </w:p>
    <w:p w:rsidR="000D7B88" w:rsidRPr="00C13DC4" w:rsidRDefault="000D7B88" w:rsidP="000D7B88">
      <w:pPr>
        <w:ind w:left="-426" w:firstLine="426"/>
        <w:jc w:val="both"/>
        <w:rPr>
          <w:sz w:val="28"/>
          <w:szCs w:val="28"/>
        </w:rPr>
      </w:pPr>
      <w:proofErr w:type="gramStart"/>
      <w:r w:rsidRPr="00C13DC4">
        <w:rPr>
          <w:sz w:val="28"/>
          <w:szCs w:val="28"/>
        </w:rPr>
        <w:t xml:space="preserve">■ </w:t>
      </w:r>
      <w:r w:rsidR="00C92E39" w:rsidRPr="00044C48">
        <w:rPr>
          <w:sz w:val="28"/>
          <w:szCs w:val="28"/>
        </w:rPr>
        <w:t>В отношении 7 объектов не указаны сведения о балансовой стоимости недвижимого имущества и начисленной амортизации (износе).</w:t>
      </w:r>
      <w:r w:rsidRPr="00C13DC4">
        <w:rPr>
          <w:sz w:val="28"/>
          <w:szCs w:val="28"/>
        </w:rPr>
        <w:t>).</w:t>
      </w:r>
      <w:proofErr w:type="gramEnd"/>
    </w:p>
    <w:p w:rsidR="000D7B88" w:rsidRPr="00846F6E" w:rsidRDefault="000D7B88" w:rsidP="000D7B88">
      <w:pPr>
        <w:shd w:val="clear" w:color="auto" w:fill="FFFFFF"/>
        <w:ind w:left="-425" w:firstLine="425"/>
        <w:jc w:val="both"/>
        <w:rPr>
          <w:i/>
          <w:sz w:val="28"/>
          <w:szCs w:val="28"/>
        </w:rPr>
      </w:pPr>
    </w:p>
    <w:p w:rsidR="000D7B88" w:rsidRDefault="000D7B88" w:rsidP="000D7B88">
      <w:pPr>
        <w:ind w:right="55"/>
        <w:rPr>
          <w:b/>
          <w:sz w:val="28"/>
          <w:szCs w:val="28"/>
        </w:rPr>
      </w:pPr>
      <w:r>
        <w:rPr>
          <w:b/>
          <w:sz w:val="28"/>
          <w:szCs w:val="28"/>
        </w:rPr>
        <w:t>Внесены предложения:</w:t>
      </w:r>
    </w:p>
    <w:p w:rsidR="000D7B88" w:rsidRDefault="000D7B88" w:rsidP="000D7B88">
      <w:pPr>
        <w:ind w:right="55"/>
        <w:jc w:val="both"/>
      </w:pPr>
    </w:p>
    <w:p w:rsidR="000D7B88" w:rsidRPr="00BD381B" w:rsidRDefault="000D7B88" w:rsidP="000D7B88">
      <w:pPr>
        <w:ind w:right="55"/>
      </w:pPr>
    </w:p>
    <w:p w:rsidR="000D7B88" w:rsidRDefault="000D7B88" w:rsidP="000D7B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B37AE">
        <w:rPr>
          <w:sz w:val="28"/>
          <w:szCs w:val="28"/>
        </w:rPr>
        <w:t xml:space="preserve">1. Внести изменения в учетную политику Учреждения согласно </w:t>
      </w:r>
      <w:r w:rsidRPr="00B94E8B">
        <w:rPr>
          <w:sz w:val="28"/>
          <w:szCs w:val="28"/>
        </w:rPr>
        <w:t xml:space="preserve">п.1 ст.8 Закона о бухгалтерском учете, п.6 Инструкции № 157н и приказа Минфина РФ от 30.12.2017 г.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</w:t>
      </w:r>
    </w:p>
    <w:p w:rsidR="000D7B88" w:rsidRDefault="000D7B88" w:rsidP="000D7B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B37AE">
        <w:rPr>
          <w:sz w:val="28"/>
          <w:szCs w:val="28"/>
        </w:rPr>
        <w:t xml:space="preserve">2. </w:t>
      </w:r>
      <w:proofErr w:type="gramStart"/>
      <w:r w:rsidRPr="005B37AE">
        <w:rPr>
          <w:sz w:val="28"/>
          <w:szCs w:val="28"/>
        </w:rPr>
        <w:t xml:space="preserve">При ведении бухгалтерского учета соблюдать требования </w:t>
      </w:r>
      <w:r w:rsidRPr="00A9084B">
        <w:rPr>
          <w:bCs/>
          <w:sz w:val="28"/>
          <w:szCs w:val="28"/>
        </w:rPr>
        <w:t>Федерального Закона от 06.12.2011г №402 ФЗ «О бухгалтерском учете</w:t>
      </w:r>
      <w:r w:rsidRPr="00863F65">
        <w:rPr>
          <w:bCs/>
          <w:sz w:val="28"/>
          <w:szCs w:val="28"/>
        </w:rPr>
        <w:t>»,</w:t>
      </w:r>
      <w:r w:rsidRPr="00863F65">
        <w:rPr>
          <w:sz w:val="28"/>
          <w:szCs w:val="28"/>
        </w:rPr>
        <w:t xml:space="preserve"> приказа Минфина РФ от 30.03.2015 г. №52н </w:t>
      </w:r>
      <w:r w:rsidRPr="00863F65">
        <w:rPr>
          <w:bCs/>
          <w:sz w:val="28"/>
          <w:szCs w:val="28"/>
          <w:shd w:val="clear" w:color="auto" w:fill="FFFFFF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</w:t>
      </w:r>
      <w:r w:rsidRPr="00863F65">
        <w:rPr>
          <w:bCs/>
          <w:sz w:val="28"/>
          <w:szCs w:val="28"/>
          <w:shd w:val="clear" w:color="auto" w:fill="FFFFFF"/>
        </w:rPr>
        <w:lastRenderedPageBreak/>
        <w:t xml:space="preserve">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r w:rsidRPr="00863F65">
        <w:rPr>
          <w:sz w:val="28"/>
          <w:szCs w:val="28"/>
        </w:rPr>
        <w:t>Приказа Министерства экономического развития</w:t>
      </w:r>
      <w:proofErr w:type="gramEnd"/>
      <w:r w:rsidRPr="00863F65">
        <w:rPr>
          <w:sz w:val="28"/>
          <w:szCs w:val="28"/>
        </w:rPr>
        <w:t xml:space="preserve"> РФ от 30.08.2011 г.</w:t>
      </w:r>
      <w:r w:rsidRPr="00C13DC4">
        <w:rPr>
          <w:sz w:val="28"/>
          <w:szCs w:val="28"/>
        </w:rPr>
        <w:t xml:space="preserve"> № 424 «Об утверждении Порядка ведения органами местного самоуправления рее</w:t>
      </w:r>
      <w:r>
        <w:rPr>
          <w:sz w:val="28"/>
          <w:szCs w:val="28"/>
        </w:rPr>
        <w:t xml:space="preserve">стров муниципального имущества», а также </w:t>
      </w:r>
      <w:r w:rsidRPr="00A76670">
        <w:rPr>
          <w:sz w:val="28"/>
          <w:szCs w:val="28"/>
        </w:rPr>
        <w:t xml:space="preserve"> </w:t>
      </w:r>
      <w:r w:rsidRPr="00846F6E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846F6E">
        <w:rPr>
          <w:sz w:val="28"/>
          <w:szCs w:val="28"/>
        </w:rPr>
        <w:t xml:space="preserve"> Минфина России от 20.02.2006 №03-03-04/1/129</w:t>
      </w:r>
      <w:r>
        <w:rPr>
          <w:sz w:val="28"/>
          <w:szCs w:val="28"/>
        </w:rPr>
        <w:t>.</w:t>
      </w:r>
    </w:p>
    <w:p w:rsidR="00B91E6F" w:rsidRPr="00BD381B" w:rsidRDefault="000D7B88" w:rsidP="003D0812">
      <w:pPr>
        <w:shd w:val="clear" w:color="auto" w:fill="FFFFFF"/>
        <w:ind w:hanging="142"/>
        <w:jc w:val="both"/>
      </w:pPr>
      <w:r>
        <w:rPr>
          <w:sz w:val="28"/>
          <w:szCs w:val="28"/>
        </w:rPr>
        <w:t xml:space="preserve">          </w:t>
      </w:r>
      <w:r w:rsidRPr="00863F65">
        <w:rPr>
          <w:sz w:val="28"/>
          <w:szCs w:val="28"/>
        </w:rPr>
        <w:t>3.В силу ст.29 Федерального закона № 402-ФЗ от 06.12.2011 г. «О бухгалтерском учете» делать копии п</w:t>
      </w:r>
      <w:r w:rsidRPr="00863F65">
        <w:rPr>
          <w:sz w:val="28"/>
          <w:szCs w:val="28"/>
          <w:shd w:val="clear" w:color="auto" w:fill="FFFFFF"/>
        </w:rPr>
        <w:t xml:space="preserve">ервичных учетных документов, из-за их </w:t>
      </w:r>
      <w:r w:rsidRPr="00863F65">
        <w:rPr>
          <w:sz w:val="28"/>
          <w:szCs w:val="28"/>
        </w:rPr>
        <w:t>выцветания от световой восприимчивости.</w:t>
      </w:r>
    </w:p>
    <w:p w:rsidR="003D0812" w:rsidRPr="00922984" w:rsidRDefault="003D0812" w:rsidP="003D0812">
      <w:pPr>
        <w:shd w:val="clear" w:color="auto" w:fill="FFFFFF"/>
        <w:jc w:val="both"/>
        <w:rPr>
          <w:b/>
          <w:color w:val="FF0000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4.</w:t>
      </w:r>
      <w:r w:rsidRPr="003D0812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Включить в</w:t>
      </w:r>
      <w:r w:rsidRPr="00FB2E80">
        <w:rPr>
          <w:sz w:val="28"/>
          <w:szCs w:val="28"/>
        </w:rPr>
        <w:t xml:space="preserve"> казну  недвижимое имущество</w:t>
      </w:r>
      <w:r>
        <w:rPr>
          <w:sz w:val="28"/>
          <w:szCs w:val="28"/>
        </w:rPr>
        <w:t>, земельные участки</w:t>
      </w:r>
      <w:r w:rsidRPr="003D08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ED2DA5">
        <w:rPr>
          <w:sz w:val="28"/>
          <w:szCs w:val="28"/>
        </w:rPr>
        <w:t>3727291,75</w:t>
      </w:r>
      <w:r>
        <w:rPr>
          <w:sz w:val="28"/>
          <w:szCs w:val="28"/>
        </w:rPr>
        <w:t xml:space="preserve"> рублей</w:t>
      </w:r>
      <w:r w:rsidRPr="00FB2E80">
        <w:rPr>
          <w:sz w:val="28"/>
          <w:szCs w:val="28"/>
        </w:rPr>
        <w:t xml:space="preserve"> на которое за администрацией закреплено право собственности и </w:t>
      </w:r>
      <w:proofErr w:type="gramStart"/>
      <w:r w:rsidRPr="00FB2E80">
        <w:rPr>
          <w:sz w:val="28"/>
          <w:szCs w:val="28"/>
        </w:rPr>
        <w:t>согласно положений</w:t>
      </w:r>
      <w:proofErr w:type="gramEnd"/>
      <w:r w:rsidRPr="00FB2E80">
        <w:rPr>
          <w:sz w:val="28"/>
          <w:szCs w:val="28"/>
        </w:rPr>
        <w:t xml:space="preserve"> ст.215 ГК РФ являе</w:t>
      </w:r>
      <w:r>
        <w:rPr>
          <w:sz w:val="28"/>
          <w:szCs w:val="28"/>
        </w:rPr>
        <w:t>тся муниципальной собственность</w:t>
      </w:r>
      <w:r>
        <w:rPr>
          <w:sz w:val="28"/>
          <w:szCs w:val="28"/>
        </w:rPr>
        <w:t>ю</w:t>
      </w:r>
      <w:r w:rsidRPr="00484B53">
        <w:rPr>
          <w:sz w:val="28"/>
          <w:szCs w:val="28"/>
        </w:rPr>
        <w:t>.</w:t>
      </w:r>
    </w:p>
    <w:p w:rsidR="00B91E6F" w:rsidRPr="00BD381B" w:rsidRDefault="00B91E6F" w:rsidP="00B91E6F">
      <w:pPr>
        <w:ind w:right="55"/>
      </w:pPr>
      <w:bookmarkStart w:id="0" w:name="_GoBack"/>
      <w:bookmarkEnd w:id="0"/>
    </w:p>
    <w:p w:rsidR="00B91E6F" w:rsidRPr="000B1203" w:rsidRDefault="00B91E6F" w:rsidP="000D7B88">
      <w:pPr>
        <w:jc w:val="both"/>
        <w:rPr>
          <w:sz w:val="28"/>
          <w:szCs w:val="28"/>
          <w:shd w:val="clear" w:color="auto" w:fill="FFFFFF"/>
        </w:rPr>
      </w:pPr>
      <w:r w:rsidRPr="007A0ECC">
        <w:rPr>
          <w:color w:val="C00000"/>
          <w:sz w:val="28"/>
          <w:szCs w:val="28"/>
        </w:rPr>
        <w:tab/>
      </w:r>
    </w:p>
    <w:p w:rsidR="00B91E6F" w:rsidRDefault="00B91E6F" w:rsidP="00B91E6F">
      <w:pPr>
        <w:ind w:right="55" w:firstLine="360"/>
        <w:jc w:val="both"/>
        <w:rPr>
          <w:sz w:val="28"/>
          <w:szCs w:val="28"/>
        </w:rPr>
      </w:pPr>
    </w:p>
    <w:p w:rsidR="00B91E6F" w:rsidRDefault="00B91E6F" w:rsidP="00330959">
      <w:pPr>
        <w:ind w:firstLine="567"/>
        <w:jc w:val="both"/>
        <w:rPr>
          <w:sz w:val="28"/>
          <w:szCs w:val="28"/>
        </w:rPr>
      </w:pPr>
    </w:p>
    <w:p w:rsidR="003232D6" w:rsidRDefault="003232D6" w:rsidP="00B91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232D6" w:rsidRDefault="003232D6" w:rsidP="00AD1819">
      <w:pPr>
        <w:shd w:val="clear" w:color="auto" w:fill="FFFFFF"/>
        <w:jc w:val="both"/>
        <w:rPr>
          <w:sz w:val="28"/>
          <w:szCs w:val="28"/>
        </w:rPr>
      </w:pPr>
    </w:p>
    <w:p w:rsidR="00682FC0" w:rsidRDefault="00682FC0" w:rsidP="00AD1819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</w:t>
      </w:r>
    </w:p>
    <w:p w:rsidR="00E451D8" w:rsidRPr="00E77D5D" w:rsidRDefault="00E451D8" w:rsidP="00E451D8">
      <w:pPr>
        <w:rPr>
          <w:sz w:val="28"/>
          <w:szCs w:val="28"/>
        </w:rPr>
      </w:pPr>
      <w:r w:rsidRPr="00E77D5D">
        <w:rPr>
          <w:sz w:val="28"/>
          <w:szCs w:val="28"/>
        </w:rPr>
        <w:t>Председатель Контрольно-счетной палаты</w:t>
      </w:r>
    </w:p>
    <w:p w:rsidR="00682FC0" w:rsidRDefault="003232D6" w:rsidP="00E451D8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</w:t>
      </w:r>
      <w:r w:rsidR="00E451D8" w:rsidRPr="00E77D5D">
        <w:rPr>
          <w:sz w:val="28"/>
          <w:szCs w:val="28"/>
        </w:rPr>
        <w:t xml:space="preserve">она                                                                   </w:t>
      </w:r>
      <w:r w:rsidR="00E451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sectPr w:rsidR="00682FC0" w:rsidSect="00B47449">
      <w:footerReference w:type="even" r:id="rId10"/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03" w:rsidRDefault="008E0603">
      <w:r>
        <w:separator/>
      </w:r>
    </w:p>
  </w:endnote>
  <w:endnote w:type="continuationSeparator" w:id="0">
    <w:p w:rsidR="008E0603" w:rsidRDefault="008E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812">
      <w:rPr>
        <w:rStyle w:val="aa"/>
        <w:noProof/>
      </w:rPr>
      <w:t>2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03" w:rsidRDefault="008E0603">
      <w:r>
        <w:separator/>
      </w:r>
    </w:p>
  </w:footnote>
  <w:footnote w:type="continuationSeparator" w:id="0">
    <w:p w:rsidR="008E0603" w:rsidRDefault="008E0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1pt;height:12.1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530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FE7"/>
    <w:rsid w:val="000D7B88"/>
    <w:rsid w:val="000D7E9F"/>
    <w:rsid w:val="000E09AA"/>
    <w:rsid w:val="000E12EF"/>
    <w:rsid w:val="000E1517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6E3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2D6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0959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51BA"/>
    <w:rsid w:val="00376C9B"/>
    <w:rsid w:val="00377F66"/>
    <w:rsid w:val="0038248C"/>
    <w:rsid w:val="0038249F"/>
    <w:rsid w:val="00382956"/>
    <w:rsid w:val="00383DD8"/>
    <w:rsid w:val="00384479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0812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516C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1AAD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36C22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6CB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22EF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283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2B05"/>
    <w:rsid w:val="008336D2"/>
    <w:rsid w:val="00834A0C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0603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58D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6F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AF9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0B5A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701"/>
    <w:rsid w:val="00C83AF3"/>
    <w:rsid w:val="00C8438E"/>
    <w:rsid w:val="00C874A5"/>
    <w:rsid w:val="00C87B28"/>
    <w:rsid w:val="00C901BF"/>
    <w:rsid w:val="00C91AF5"/>
    <w:rsid w:val="00C92E39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5918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DF7D6C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1D8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631A"/>
    <w:rsid w:val="00E573D0"/>
    <w:rsid w:val="00E579DA"/>
    <w:rsid w:val="00E615C0"/>
    <w:rsid w:val="00E619B5"/>
    <w:rsid w:val="00E626F3"/>
    <w:rsid w:val="00E628C0"/>
    <w:rsid w:val="00E63484"/>
    <w:rsid w:val="00E63FFC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086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5104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90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audit-it.ru/plan_schetov/schet-03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C0B0-8636-4E7F-BFC2-97FD7E03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6425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17</cp:revision>
  <cp:lastPrinted>2020-05-12T11:27:00Z</cp:lastPrinted>
  <dcterms:created xsi:type="dcterms:W3CDTF">2019-08-26T11:25:00Z</dcterms:created>
  <dcterms:modified xsi:type="dcterms:W3CDTF">2024-12-19T11:23:00Z</dcterms:modified>
</cp:coreProperties>
</file>