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B8E" w:rsidRPr="00E07C02" w:rsidRDefault="00E07C02" w:rsidP="00E07C02">
      <w:pPr>
        <w:spacing w:after="0" w:line="240" w:lineRule="auto"/>
        <w:jc w:val="center"/>
        <w:rPr>
          <w:bCs/>
          <w:color w:val="000000"/>
          <w:u w:val="none"/>
        </w:rPr>
      </w:pPr>
      <w:r w:rsidRPr="00E07C02">
        <w:rPr>
          <w:bCs/>
          <w:color w:val="000000"/>
          <w:u w:val="none"/>
        </w:rPr>
        <w:t>Информация по результатам контрольного мероприятия</w:t>
      </w:r>
    </w:p>
    <w:p w:rsidR="00E07C02" w:rsidRPr="00E07C02" w:rsidRDefault="00E07C02" w:rsidP="00E07C02">
      <w:pPr>
        <w:spacing w:after="0" w:line="240" w:lineRule="auto"/>
        <w:jc w:val="center"/>
        <w:rPr>
          <w:b w:val="0"/>
          <w:u w:val="none"/>
        </w:rPr>
      </w:pPr>
      <w:r w:rsidRPr="00E07C02">
        <w:rPr>
          <w:b w:val="0"/>
          <w:u w:val="none"/>
        </w:rPr>
        <w:t xml:space="preserve">Проверка целевого и эффективного использования бюджетных средств </w:t>
      </w:r>
      <w:r w:rsidRPr="00E07C02">
        <w:rPr>
          <w:b w:val="0"/>
          <w:u w:val="none"/>
        </w:rPr>
        <w:br/>
      </w:r>
      <w:proofErr w:type="spellStart"/>
      <w:r w:rsidRPr="00E07C02">
        <w:rPr>
          <w:b w:val="0"/>
          <w:u w:val="none"/>
        </w:rPr>
        <w:t>Добриковским</w:t>
      </w:r>
      <w:proofErr w:type="spellEnd"/>
      <w:r w:rsidRPr="00E07C02">
        <w:rPr>
          <w:b w:val="0"/>
          <w:u w:val="none"/>
        </w:rPr>
        <w:t xml:space="preserve"> сельским поселением </w:t>
      </w:r>
      <w:proofErr w:type="spellStart"/>
      <w:r w:rsidRPr="00E07C02">
        <w:rPr>
          <w:b w:val="0"/>
          <w:u w:val="none"/>
        </w:rPr>
        <w:t>Брасовского</w:t>
      </w:r>
      <w:proofErr w:type="spellEnd"/>
      <w:r w:rsidRPr="00E07C02">
        <w:rPr>
          <w:b w:val="0"/>
          <w:u w:val="none"/>
        </w:rPr>
        <w:t xml:space="preserve"> района за 2017 год</w:t>
      </w:r>
    </w:p>
    <w:p w:rsidR="00E07C02" w:rsidRPr="00E07C02" w:rsidRDefault="00E07C02" w:rsidP="00E07C02">
      <w:pPr>
        <w:spacing w:after="0" w:line="240" w:lineRule="auto"/>
        <w:jc w:val="both"/>
        <w:rPr>
          <w:b w:val="0"/>
          <w:u w:val="none"/>
        </w:rPr>
      </w:pPr>
    </w:p>
    <w:p w:rsidR="00E07C02" w:rsidRPr="00E07C02" w:rsidRDefault="00E07C02" w:rsidP="00E07C02">
      <w:pPr>
        <w:spacing w:after="0" w:line="240" w:lineRule="auto"/>
        <w:ind w:firstLine="851"/>
        <w:jc w:val="both"/>
        <w:rPr>
          <w:b w:val="0"/>
          <w:u w:val="none"/>
        </w:rPr>
      </w:pPr>
      <w:r w:rsidRPr="00E07C02">
        <w:rPr>
          <w:b w:val="0"/>
          <w:u w:val="none"/>
        </w:rPr>
        <w:t xml:space="preserve">Основание для проведения проверки: план работы Контрольно-счетной палаты </w:t>
      </w:r>
      <w:proofErr w:type="spellStart"/>
      <w:r w:rsidRPr="00E07C02">
        <w:rPr>
          <w:b w:val="0"/>
          <w:u w:val="none"/>
        </w:rPr>
        <w:t>Брасовского</w:t>
      </w:r>
      <w:proofErr w:type="spellEnd"/>
      <w:r w:rsidRPr="00E07C02">
        <w:rPr>
          <w:b w:val="0"/>
          <w:u w:val="none"/>
        </w:rPr>
        <w:t xml:space="preserve"> района на 2018 год, утвержденный председателем Контрольно-счетной палаты </w:t>
      </w:r>
      <w:proofErr w:type="spellStart"/>
      <w:r w:rsidRPr="00E07C02">
        <w:rPr>
          <w:b w:val="0"/>
          <w:u w:val="none"/>
        </w:rPr>
        <w:t>Брасовского</w:t>
      </w:r>
      <w:proofErr w:type="spellEnd"/>
      <w:r w:rsidRPr="00E07C02">
        <w:rPr>
          <w:b w:val="0"/>
          <w:u w:val="none"/>
        </w:rPr>
        <w:t xml:space="preserve"> района от 26.12.2017 года №8-р (в редакции распоряжений КСП №2р от 09.01.2018г</w:t>
      </w:r>
      <w:proofErr w:type="gramStart"/>
      <w:r w:rsidRPr="00E07C02">
        <w:rPr>
          <w:b w:val="0"/>
          <w:u w:val="none"/>
        </w:rPr>
        <w:t>.и</w:t>
      </w:r>
      <w:proofErr w:type="gramEnd"/>
      <w:r w:rsidRPr="00E07C02">
        <w:rPr>
          <w:b w:val="0"/>
          <w:u w:val="none"/>
        </w:rPr>
        <w:t xml:space="preserve"> № 8р от 17.08.2018г) , Решение </w:t>
      </w:r>
      <w:proofErr w:type="spellStart"/>
      <w:r w:rsidRPr="00E07C02">
        <w:rPr>
          <w:b w:val="0"/>
          <w:u w:val="none"/>
        </w:rPr>
        <w:t>Брасовского</w:t>
      </w:r>
      <w:proofErr w:type="spellEnd"/>
      <w:r w:rsidRPr="00E07C02">
        <w:rPr>
          <w:b w:val="0"/>
          <w:u w:val="none"/>
        </w:rPr>
        <w:t xml:space="preserve"> районного Совета  народных депутатов от 26.10.2011 года №4-52 «О  принятии полномочий контрольного органа </w:t>
      </w:r>
      <w:proofErr w:type="spellStart"/>
      <w:r w:rsidRPr="00E07C02">
        <w:rPr>
          <w:b w:val="0"/>
          <w:u w:val="none"/>
        </w:rPr>
        <w:t>Локотского</w:t>
      </w:r>
      <w:proofErr w:type="spellEnd"/>
      <w:r w:rsidRPr="00E07C02">
        <w:rPr>
          <w:b w:val="0"/>
          <w:u w:val="none"/>
        </w:rPr>
        <w:t xml:space="preserve"> городского поселения и сельских поселений по вопросам осуществления внешнего муниципального финансового контроля».</w:t>
      </w:r>
    </w:p>
    <w:p w:rsidR="00E07C02" w:rsidRPr="00E07C02" w:rsidRDefault="00E07C02" w:rsidP="00E07C02">
      <w:pPr>
        <w:spacing w:before="120" w:after="0" w:line="240" w:lineRule="auto"/>
        <w:ind w:firstLine="851"/>
        <w:jc w:val="both"/>
        <w:rPr>
          <w:b w:val="0"/>
          <w:bCs/>
          <w:iCs/>
          <w:u w:val="none"/>
        </w:rPr>
      </w:pPr>
      <w:r w:rsidRPr="00E07C02">
        <w:rPr>
          <w:b w:val="0"/>
          <w:bCs/>
          <w:u w:val="none"/>
        </w:rPr>
        <w:t xml:space="preserve">Целью проверки: </w:t>
      </w:r>
      <w:r w:rsidRPr="00E07C02">
        <w:rPr>
          <w:b w:val="0"/>
          <w:bCs/>
          <w:iCs/>
          <w:u w:val="none"/>
        </w:rPr>
        <w:t>определение соблюдения бюджетного и иного законод</w:t>
      </w:r>
      <w:r w:rsidRPr="00E07C02">
        <w:rPr>
          <w:b w:val="0"/>
          <w:bCs/>
          <w:iCs/>
          <w:u w:val="none"/>
        </w:rPr>
        <w:t>а</w:t>
      </w:r>
      <w:r w:rsidRPr="00E07C02">
        <w:rPr>
          <w:b w:val="0"/>
          <w:bCs/>
          <w:iCs/>
          <w:u w:val="none"/>
        </w:rPr>
        <w:t xml:space="preserve">тельства органами местного самоуправления </w:t>
      </w:r>
      <w:proofErr w:type="spellStart"/>
      <w:r w:rsidRPr="00E07C02">
        <w:rPr>
          <w:b w:val="0"/>
          <w:bCs/>
          <w:iCs/>
          <w:u w:val="none"/>
        </w:rPr>
        <w:t>Добриковского</w:t>
      </w:r>
      <w:proofErr w:type="spellEnd"/>
      <w:r w:rsidRPr="00E07C02">
        <w:rPr>
          <w:b w:val="0"/>
          <w:bCs/>
          <w:iCs/>
          <w:u w:val="none"/>
        </w:rPr>
        <w:t xml:space="preserve"> сельского поселения при разрабо</w:t>
      </w:r>
      <w:r w:rsidRPr="00E07C02">
        <w:rPr>
          <w:b w:val="0"/>
          <w:bCs/>
          <w:iCs/>
          <w:u w:val="none"/>
        </w:rPr>
        <w:t>т</w:t>
      </w:r>
      <w:r w:rsidRPr="00E07C02">
        <w:rPr>
          <w:b w:val="0"/>
          <w:bCs/>
          <w:iCs/>
          <w:u w:val="none"/>
        </w:rPr>
        <w:t xml:space="preserve">ке, принятии и исполнении местного бюджета 2017 года, а так же проверка целевого и </w:t>
      </w:r>
      <w:r w:rsidRPr="00E07C02">
        <w:rPr>
          <w:b w:val="0"/>
          <w:bCs/>
          <w:iCs/>
          <w:spacing w:val="5"/>
          <w:u w:val="none"/>
        </w:rPr>
        <w:t>эффективного использования бю</w:t>
      </w:r>
      <w:r w:rsidRPr="00E07C02">
        <w:rPr>
          <w:b w:val="0"/>
          <w:bCs/>
          <w:iCs/>
          <w:spacing w:val="5"/>
          <w:u w:val="none"/>
        </w:rPr>
        <w:t>д</w:t>
      </w:r>
      <w:r w:rsidRPr="00E07C02">
        <w:rPr>
          <w:b w:val="0"/>
          <w:bCs/>
          <w:iCs/>
          <w:spacing w:val="5"/>
          <w:u w:val="none"/>
        </w:rPr>
        <w:t>жетных средств, выделенных из муниципального бюджета на дотацию, выравнивание бюджетов, субвенции и субсидии.</w:t>
      </w:r>
    </w:p>
    <w:p w:rsidR="00E07C02" w:rsidRPr="00E07C02" w:rsidRDefault="00E07C02" w:rsidP="00E07C02">
      <w:pPr>
        <w:spacing w:before="120" w:after="0" w:line="240" w:lineRule="auto"/>
        <w:ind w:firstLine="851"/>
        <w:jc w:val="both"/>
        <w:rPr>
          <w:b w:val="0"/>
          <w:bCs/>
          <w:u w:val="none"/>
        </w:rPr>
      </w:pPr>
      <w:r w:rsidRPr="00E07C02">
        <w:rPr>
          <w:b w:val="0"/>
          <w:bCs/>
          <w:u w:val="none"/>
        </w:rPr>
        <w:t>Проверяемый период: с 01 января по 31 декабря 2017 года.</w:t>
      </w:r>
    </w:p>
    <w:p w:rsidR="00E07C02" w:rsidRPr="00E07C02" w:rsidRDefault="00E07C02" w:rsidP="00E07C02">
      <w:pPr>
        <w:spacing w:after="0" w:line="240" w:lineRule="auto"/>
        <w:ind w:firstLine="851"/>
        <w:jc w:val="both"/>
        <w:rPr>
          <w:b w:val="0"/>
          <w:u w:val="none"/>
        </w:rPr>
      </w:pPr>
      <w:r w:rsidRPr="00E07C02">
        <w:rPr>
          <w:b w:val="0"/>
          <w:u w:val="none"/>
        </w:rPr>
        <w:t>Проверка проведена в период с 25 октября по 15 ноября  2018 года.</w:t>
      </w:r>
    </w:p>
    <w:p w:rsidR="00E07C02" w:rsidRPr="00E07C02" w:rsidRDefault="00E07C02" w:rsidP="00E07C02">
      <w:pPr>
        <w:spacing w:after="0" w:line="240" w:lineRule="auto"/>
        <w:jc w:val="both"/>
        <w:rPr>
          <w:b w:val="0"/>
          <w:u w:val="none"/>
        </w:rPr>
      </w:pPr>
      <w:r w:rsidRPr="00E07C02">
        <w:rPr>
          <w:b w:val="0"/>
          <w:u w:val="none"/>
        </w:rPr>
        <w:t>- подготовительный период с 25 по 29 октября  2018г;</w:t>
      </w:r>
    </w:p>
    <w:p w:rsidR="00E07C02" w:rsidRPr="00E07C02" w:rsidRDefault="00E07C02" w:rsidP="00E07C02">
      <w:pPr>
        <w:spacing w:after="0" w:line="240" w:lineRule="auto"/>
        <w:jc w:val="both"/>
        <w:rPr>
          <w:b w:val="0"/>
          <w:u w:val="none"/>
        </w:rPr>
      </w:pPr>
      <w:r w:rsidRPr="00E07C02">
        <w:rPr>
          <w:b w:val="0"/>
          <w:u w:val="none"/>
        </w:rPr>
        <w:t>- основной период с 29 октября по 12 ноября 2018г;</w:t>
      </w:r>
    </w:p>
    <w:p w:rsidR="00E07C02" w:rsidRPr="00E07C02" w:rsidRDefault="00E07C02" w:rsidP="00E07C02">
      <w:pPr>
        <w:spacing w:after="0" w:line="240" w:lineRule="auto"/>
        <w:jc w:val="both"/>
        <w:rPr>
          <w:b w:val="0"/>
          <w:u w:val="none"/>
        </w:rPr>
      </w:pPr>
      <w:r w:rsidRPr="00E07C02">
        <w:rPr>
          <w:b w:val="0"/>
          <w:u w:val="none"/>
        </w:rPr>
        <w:t>- заключительный период с 12 по 15 ноября 2018г.</w:t>
      </w:r>
    </w:p>
    <w:p w:rsidR="00E07C02" w:rsidRPr="00E07C02" w:rsidRDefault="00E07C02" w:rsidP="00E07C02">
      <w:pPr>
        <w:spacing w:before="120" w:after="0" w:line="240" w:lineRule="auto"/>
        <w:ind w:firstLine="709"/>
        <w:jc w:val="both"/>
        <w:rPr>
          <w:b w:val="0"/>
          <w:bCs/>
          <w:u w:val="none"/>
        </w:rPr>
      </w:pPr>
      <w:r w:rsidRPr="00E07C02">
        <w:rPr>
          <w:b w:val="0"/>
          <w:bCs/>
          <w:u w:val="none"/>
        </w:rPr>
        <w:t xml:space="preserve">  Проверкой установлено следующее:</w:t>
      </w:r>
    </w:p>
    <w:p w:rsidR="00E07C02" w:rsidRPr="00E07C02" w:rsidRDefault="00E07C02" w:rsidP="00E07C02">
      <w:pPr>
        <w:spacing w:before="120" w:after="0" w:line="240" w:lineRule="auto"/>
        <w:ind w:firstLine="709"/>
        <w:jc w:val="both"/>
        <w:rPr>
          <w:b w:val="0"/>
          <w:u w:val="none"/>
        </w:rPr>
      </w:pPr>
      <w:r w:rsidRPr="00E07C02">
        <w:rPr>
          <w:b w:val="0"/>
          <w:u w:val="none"/>
        </w:rPr>
        <w:t xml:space="preserve">В соответствие со ст. 3 Закона Брянской области от 09.03.2005 № 3-З  «О наделении муниципальных образований статусом городского округа, муниципального района, городского поселения, сельского </w:t>
      </w:r>
      <w:r w:rsidRPr="00E07C02">
        <w:rPr>
          <w:b w:val="0"/>
          <w:u w:val="none"/>
        </w:rPr>
        <w:br/>
        <w:t xml:space="preserve">поселения и установления границ муниципальных образований в Брянской области» </w:t>
      </w:r>
      <w:proofErr w:type="spellStart"/>
      <w:r w:rsidRPr="00E07C02">
        <w:rPr>
          <w:b w:val="0"/>
          <w:u w:val="none"/>
        </w:rPr>
        <w:t>Добриковское</w:t>
      </w:r>
      <w:proofErr w:type="spellEnd"/>
      <w:r w:rsidRPr="00E07C02">
        <w:rPr>
          <w:b w:val="0"/>
          <w:u w:val="none"/>
        </w:rPr>
        <w:t xml:space="preserve"> муниципальное образование, входящее в состав территории  </w:t>
      </w:r>
      <w:proofErr w:type="spellStart"/>
      <w:r w:rsidRPr="00E07C02">
        <w:rPr>
          <w:b w:val="0"/>
          <w:u w:val="none"/>
        </w:rPr>
        <w:t>Брасовского</w:t>
      </w:r>
      <w:proofErr w:type="spellEnd"/>
      <w:r w:rsidRPr="00E07C02">
        <w:rPr>
          <w:b w:val="0"/>
          <w:u w:val="none"/>
        </w:rPr>
        <w:t xml:space="preserve"> муниципального района, наделено статусом сельского поселения.</w:t>
      </w:r>
    </w:p>
    <w:p w:rsidR="00E07C02" w:rsidRPr="00E07C02" w:rsidRDefault="00E07C02" w:rsidP="00E07C02">
      <w:pPr>
        <w:spacing w:after="0" w:line="240" w:lineRule="auto"/>
        <w:ind w:firstLine="709"/>
        <w:jc w:val="both"/>
        <w:rPr>
          <w:b w:val="0"/>
          <w:u w:val="none"/>
        </w:rPr>
      </w:pPr>
      <w:r w:rsidRPr="00E07C02">
        <w:rPr>
          <w:b w:val="0"/>
          <w:u w:val="none"/>
        </w:rPr>
        <w:t xml:space="preserve">Административным центром сельского поселения является село </w:t>
      </w:r>
      <w:proofErr w:type="spellStart"/>
      <w:r w:rsidRPr="00E07C02">
        <w:rPr>
          <w:b w:val="0"/>
          <w:u w:val="none"/>
        </w:rPr>
        <w:t>Добрик</w:t>
      </w:r>
      <w:proofErr w:type="spellEnd"/>
      <w:r w:rsidRPr="00E07C02">
        <w:rPr>
          <w:b w:val="0"/>
          <w:u w:val="none"/>
        </w:rPr>
        <w:t xml:space="preserve">. </w:t>
      </w:r>
    </w:p>
    <w:p w:rsidR="00E07C02" w:rsidRPr="00E07C02" w:rsidRDefault="00E07C02" w:rsidP="00E07C02">
      <w:pPr>
        <w:spacing w:after="0" w:line="240" w:lineRule="auto"/>
        <w:ind w:firstLine="709"/>
        <w:jc w:val="both"/>
        <w:rPr>
          <w:b w:val="0"/>
          <w:u w:val="none"/>
        </w:rPr>
      </w:pPr>
      <w:proofErr w:type="spellStart"/>
      <w:r w:rsidRPr="00E07C02">
        <w:rPr>
          <w:b w:val="0"/>
          <w:u w:val="none"/>
        </w:rPr>
        <w:t>Добриковское</w:t>
      </w:r>
      <w:proofErr w:type="spellEnd"/>
      <w:r w:rsidRPr="00E07C02">
        <w:rPr>
          <w:b w:val="0"/>
          <w:u w:val="none"/>
        </w:rPr>
        <w:t xml:space="preserve"> сельское поселение действует на основании Устава </w:t>
      </w:r>
      <w:proofErr w:type="spellStart"/>
      <w:r w:rsidRPr="00E07C02">
        <w:rPr>
          <w:b w:val="0"/>
          <w:u w:val="none"/>
        </w:rPr>
        <w:t>Добриковского</w:t>
      </w:r>
      <w:proofErr w:type="spellEnd"/>
      <w:r w:rsidRPr="00E07C02">
        <w:rPr>
          <w:b w:val="0"/>
          <w:u w:val="none"/>
        </w:rPr>
        <w:t xml:space="preserve"> сельского поселения </w:t>
      </w:r>
      <w:proofErr w:type="spellStart"/>
      <w:r w:rsidRPr="00E07C02">
        <w:rPr>
          <w:b w:val="0"/>
          <w:u w:val="none"/>
        </w:rPr>
        <w:t>Брасовского</w:t>
      </w:r>
      <w:proofErr w:type="spellEnd"/>
      <w:r w:rsidRPr="00E07C02">
        <w:rPr>
          <w:b w:val="0"/>
          <w:u w:val="none"/>
        </w:rPr>
        <w:t xml:space="preserve"> района Брянской области (далее – Устав), утверждённого Решением </w:t>
      </w:r>
      <w:proofErr w:type="spellStart"/>
      <w:r w:rsidRPr="00E07C02">
        <w:rPr>
          <w:b w:val="0"/>
          <w:u w:val="none"/>
        </w:rPr>
        <w:t>Добриковского</w:t>
      </w:r>
      <w:proofErr w:type="spellEnd"/>
      <w:r w:rsidRPr="00E07C02">
        <w:rPr>
          <w:b w:val="0"/>
          <w:u w:val="none"/>
        </w:rPr>
        <w:t xml:space="preserve"> сельского Совета народных депутатов от 26.06.2009 года №1-97 и зарегистрированного Управлением Министерства юстиции Российской Федерации по Брянской области 20.07.2009 года, Государственный регистрационный номер </w:t>
      </w:r>
      <w:r w:rsidRPr="00E07C02">
        <w:rPr>
          <w:b w:val="0"/>
          <w:u w:val="none"/>
          <w:lang w:val="en-US"/>
        </w:rPr>
        <w:t>RU</w:t>
      </w:r>
      <w:r w:rsidRPr="00E07C02">
        <w:rPr>
          <w:b w:val="0"/>
          <w:u w:val="none"/>
        </w:rPr>
        <w:t xml:space="preserve"> 325013062009001. </w:t>
      </w:r>
    </w:p>
    <w:p w:rsidR="00E07C02" w:rsidRPr="00E07C02" w:rsidRDefault="00E07C02" w:rsidP="00E07C02">
      <w:pPr>
        <w:spacing w:after="0" w:line="240" w:lineRule="auto"/>
        <w:ind w:firstLine="709"/>
        <w:jc w:val="both"/>
        <w:rPr>
          <w:b w:val="0"/>
          <w:u w:val="none"/>
        </w:rPr>
      </w:pPr>
      <w:r w:rsidRPr="00E07C02">
        <w:rPr>
          <w:b w:val="0"/>
          <w:u w:val="none"/>
        </w:rPr>
        <w:t xml:space="preserve">В соответствие с Уставом структуру органов местного самоуправления </w:t>
      </w:r>
      <w:proofErr w:type="spellStart"/>
      <w:r w:rsidRPr="00E07C02">
        <w:rPr>
          <w:b w:val="0"/>
          <w:u w:val="none"/>
        </w:rPr>
        <w:t>Добриковского</w:t>
      </w:r>
      <w:proofErr w:type="spellEnd"/>
      <w:r w:rsidRPr="00E07C02">
        <w:rPr>
          <w:b w:val="0"/>
          <w:u w:val="none"/>
        </w:rPr>
        <w:t xml:space="preserve"> сельского поселения составляют:</w:t>
      </w:r>
    </w:p>
    <w:p w:rsidR="00E07C02" w:rsidRPr="00E07C02" w:rsidRDefault="00E07C02" w:rsidP="00E07C02">
      <w:pPr>
        <w:pStyle w:val="ParagraphStyle35"/>
        <w:ind w:firstLine="540"/>
        <w:rPr>
          <w:rStyle w:val="FontStyle38"/>
        </w:rPr>
      </w:pPr>
      <w:r w:rsidRPr="00E07C02">
        <w:rPr>
          <w:rStyle w:val="FontStyle38"/>
        </w:rPr>
        <w:lastRenderedPageBreak/>
        <w:t xml:space="preserve">- представительный орган муниципального образования – </w:t>
      </w:r>
      <w:proofErr w:type="spellStart"/>
      <w:r w:rsidRPr="00E07C02">
        <w:rPr>
          <w:rStyle w:val="FontStyle38"/>
        </w:rPr>
        <w:t>Добриковский</w:t>
      </w:r>
      <w:proofErr w:type="spellEnd"/>
      <w:r w:rsidRPr="00E07C02">
        <w:rPr>
          <w:rStyle w:val="FontStyle38"/>
        </w:rPr>
        <w:t xml:space="preserve"> сельский Совет народных депутатов;</w:t>
      </w:r>
    </w:p>
    <w:p w:rsidR="00E07C02" w:rsidRPr="00E07C02" w:rsidRDefault="00E07C02" w:rsidP="00E07C02">
      <w:pPr>
        <w:pStyle w:val="ParagraphStyle35"/>
        <w:ind w:firstLine="540"/>
        <w:rPr>
          <w:rStyle w:val="FontStyle38"/>
        </w:rPr>
      </w:pPr>
      <w:r w:rsidRPr="00E07C02">
        <w:rPr>
          <w:rStyle w:val="FontStyle38"/>
        </w:rPr>
        <w:t xml:space="preserve">- глава муниципального образования – глава </w:t>
      </w:r>
      <w:proofErr w:type="spellStart"/>
      <w:r w:rsidRPr="00E07C02">
        <w:rPr>
          <w:rStyle w:val="FontStyle38"/>
        </w:rPr>
        <w:t>Добриковского</w:t>
      </w:r>
      <w:proofErr w:type="spellEnd"/>
      <w:r w:rsidRPr="00E07C02">
        <w:rPr>
          <w:rStyle w:val="FontStyle38"/>
        </w:rPr>
        <w:t xml:space="preserve"> сельского поселения;</w:t>
      </w:r>
    </w:p>
    <w:p w:rsidR="00E07C02" w:rsidRPr="00E07C02" w:rsidRDefault="00E07C02" w:rsidP="00E07C02">
      <w:pPr>
        <w:pStyle w:val="ParagraphStyle35"/>
        <w:ind w:firstLine="540"/>
        <w:rPr>
          <w:rStyle w:val="FontStyle38"/>
        </w:rPr>
      </w:pPr>
      <w:r w:rsidRPr="00E07C02">
        <w:rPr>
          <w:rStyle w:val="FontStyle38"/>
        </w:rPr>
        <w:t xml:space="preserve">- местная администрация (исполнительно-распорядительный орган муниципального образования) – </w:t>
      </w:r>
      <w:proofErr w:type="spellStart"/>
      <w:r w:rsidRPr="00E07C02">
        <w:rPr>
          <w:rStyle w:val="FontStyle38"/>
        </w:rPr>
        <w:t>Добриковская</w:t>
      </w:r>
      <w:proofErr w:type="spellEnd"/>
      <w:r w:rsidRPr="00E07C02">
        <w:rPr>
          <w:rStyle w:val="FontStyle38"/>
        </w:rPr>
        <w:t xml:space="preserve"> сельская администрация;</w:t>
      </w:r>
    </w:p>
    <w:p w:rsidR="00E07C02" w:rsidRPr="00E07C02" w:rsidRDefault="00E07C02" w:rsidP="00E07C02">
      <w:pPr>
        <w:spacing w:after="0" w:line="240" w:lineRule="auto"/>
        <w:ind w:firstLine="708"/>
        <w:jc w:val="both"/>
        <w:rPr>
          <w:b w:val="0"/>
          <w:u w:val="none"/>
        </w:rPr>
      </w:pPr>
      <w:r w:rsidRPr="00E07C02">
        <w:rPr>
          <w:b w:val="0"/>
          <w:u w:val="none"/>
        </w:rPr>
        <w:t xml:space="preserve">Глава </w:t>
      </w:r>
      <w:proofErr w:type="spellStart"/>
      <w:r w:rsidRPr="00E07C02">
        <w:rPr>
          <w:b w:val="0"/>
          <w:u w:val="none"/>
        </w:rPr>
        <w:t>Добриковского</w:t>
      </w:r>
      <w:proofErr w:type="spellEnd"/>
      <w:r w:rsidRPr="00E07C02">
        <w:rPr>
          <w:b w:val="0"/>
          <w:u w:val="none"/>
        </w:rPr>
        <w:t xml:space="preserve"> сельского поселения является высшим должностным лицом муниципального образования, избираемым </w:t>
      </w:r>
      <w:proofErr w:type="spellStart"/>
      <w:r w:rsidRPr="00E07C02">
        <w:rPr>
          <w:b w:val="0"/>
          <w:u w:val="none"/>
        </w:rPr>
        <w:t>Добриковским</w:t>
      </w:r>
      <w:proofErr w:type="spellEnd"/>
      <w:r w:rsidRPr="00E07C02">
        <w:rPr>
          <w:b w:val="0"/>
          <w:u w:val="none"/>
        </w:rPr>
        <w:t xml:space="preserve"> сельским Советом народных депутатов тайным голосованием из числа депутатов на срок полномочий Совета народных депутатов.  Глава </w:t>
      </w:r>
      <w:proofErr w:type="spellStart"/>
      <w:r w:rsidRPr="00E07C02">
        <w:rPr>
          <w:b w:val="0"/>
          <w:u w:val="none"/>
        </w:rPr>
        <w:t>Добриковского</w:t>
      </w:r>
      <w:proofErr w:type="spellEnd"/>
      <w:r w:rsidRPr="00E07C02">
        <w:rPr>
          <w:b w:val="0"/>
          <w:u w:val="none"/>
        </w:rPr>
        <w:t xml:space="preserve"> сельского поселения является председателем сельского Совета народных депутатов.</w:t>
      </w:r>
    </w:p>
    <w:p w:rsidR="00E07C02" w:rsidRPr="00E07C02" w:rsidRDefault="00E07C02" w:rsidP="00E07C02">
      <w:pPr>
        <w:pStyle w:val="ParagraphStyle38"/>
        <w:ind w:firstLine="540"/>
        <w:rPr>
          <w:rFonts w:ascii="Times New Roman" w:hAnsi="Times New Roman"/>
          <w:sz w:val="28"/>
          <w:szCs w:val="28"/>
        </w:rPr>
      </w:pPr>
      <w:r w:rsidRPr="00E07C02">
        <w:rPr>
          <w:rStyle w:val="FontStyle38"/>
        </w:rPr>
        <w:t xml:space="preserve">  Глава сельского поселения избирается Советом народных депутатов тайным голосованием из числа депутатов на срок полномочий Совета народных депутатов по контракту, заключаемому по результатам конкурса на замещение должности Главы сельской администрации. По результатам тайного голосования Главой сельской администрации с 03.10.2014 года избран Лазарев Александр Иванович (Решение </w:t>
      </w:r>
      <w:proofErr w:type="spellStart"/>
      <w:r w:rsidRPr="00E07C02">
        <w:rPr>
          <w:rStyle w:val="FontStyle38"/>
        </w:rPr>
        <w:t>Добриковского</w:t>
      </w:r>
      <w:proofErr w:type="spellEnd"/>
      <w:r w:rsidRPr="00E07C02">
        <w:rPr>
          <w:rStyle w:val="FontStyle38"/>
        </w:rPr>
        <w:t xml:space="preserve">  сельского Совета народных депутатов № 3/8 от 03.10.2014г</w:t>
      </w:r>
      <w:proofErr w:type="gramStart"/>
      <w:r w:rsidRPr="00E07C02">
        <w:rPr>
          <w:rStyle w:val="FontStyle38"/>
        </w:rPr>
        <w:t xml:space="preserve"> )</w:t>
      </w:r>
      <w:proofErr w:type="gramEnd"/>
      <w:r w:rsidRPr="00E07C02">
        <w:rPr>
          <w:rFonts w:ascii="Times New Roman" w:hAnsi="Times New Roman"/>
          <w:sz w:val="28"/>
          <w:szCs w:val="28"/>
        </w:rPr>
        <w:t>.</w:t>
      </w:r>
    </w:p>
    <w:p w:rsidR="00E07C02" w:rsidRPr="00E07C02" w:rsidRDefault="00E07C02" w:rsidP="00E07C02">
      <w:pPr>
        <w:spacing w:after="0" w:line="240" w:lineRule="auto"/>
        <w:ind w:firstLine="709"/>
        <w:jc w:val="both"/>
        <w:rPr>
          <w:b w:val="0"/>
          <w:u w:val="none"/>
        </w:rPr>
      </w:pPr>
      <w:r w:rsidRPr="00E07C02">
        <w:rPr>
          <w:b w:val="0"/>
          <w:u w:val="none"/>
        </w:rPr>
        <w:t xml:space="preserve">В соответствии с Уставом </w:t>
      </w:r>
      <w:proofErr w:type="spellStart"/>
      <w:r w:rsidRPr="00E07C02">
        <w:rPr>
          <w:b w:val="0"/>
          <w:u w:val="none"/>
        </w:rPr>
        <w:t>Добриковская</w:t>
      </w:r>
      <w:proofErr w:type="spellEnd"/>
      <w:r w:rsidRPr="00E07C02">
        <w:rPr>
          <w:b w:val="0"/>
          <w:u w:val="none"/>
        </w:rPr>
        <w:t xml:space="preserve"> сельская администрация является исполнительно-распорядительным органом сельского поселения, наделённым полномочиями по решению вопросов местного значения и полномочиями для осуществления отдельных государственных полномочий, переданных органом местного самоуправления, федеральными законами и законами Брянской области. </w:t>
      </w:r>
    </w:p>
    <w:p w:rsidR="00E07C02" w:rsidRPr="00E07C02" w:rsidRDefault="00E07C02" w:rsidP="00E07C02">
      <w:pPr>
        <w:pStyle w:val="ConsNormal"/>
      </w:pPr>
      <w:proofErr w:type="spellStart"/>
      <w:r w:rsidRPr="00E07C02">
        <w:rPr>
          <w:rStyle w:val="FontStyle"/>
          <w:b w:val="0"/>
        </w:rPr>
        <w:t>Добриковская</w:t>
      </w:r>
      <w:proofErr w:type="spellEnd"/>
      <w:r w:rsidRPr="00E07C02">
        <w:rPr>
          <w:rStyle w:val="FontStyle"/>
          <w:b w:val="0"/>
        </w:rPr>
        <w:t xml:space="preserve"> сельская администрация</w:t>
      </w:r>
      <w:r w:rsidRPr="00E07C02">
        <w:t xml:space="preserve"> обладает правами юридического лица. </w:t>
      </w:r>
    </w:p>
    <w:p w:rsidR="00E07C02" w:rsidRPr="00E07C02" w:rsidRDefault="00E07C02" w:rsidP="00E07C02">
      <w:pPr>
        <w:pStyle w:val="ParagraphStyle13"/>
        <w:spacing w:line="240" w:lineRule="auto"/>
        <w:ind w:firstLine="540"/>
        <w:jc w:val="both"/>
        <w:rPr>
          <w:rStyle w:val="FontStyle"/>
          <w:b w:val="0"/>
        </w:rPr>
      </w:pPr>
      <w:proofErr w:type="spellStart"/>
      <w:r w:rsidRPr="00E07C02">
        <w:rPr>
          <w:rStyle w:val="FontStyle"/>
          <w:b w:val="0"/>
        </w:rPr>
        <w:t>Добриковская</w:t>
      </w:r>
      <w:proofErr w:type="spellEnd"/>
      <w:r w:rsidRPr="00E07C02">
        <w:rPr>
          <w:rStyle w:val="FontStyle"/>
          <w:b w:val="0"/>
        </w:rPr>
        <w:t xml:space="preserve"> сельская администрация</w:t>
      </w:r>
      <w:r w:rsidRPr="00E07C02">
        <w:rPr>
          <w:rFonts w:ascii="Times New Roman" w:hAnsi="Times New Roman"/>
          <w:sz w:val="28"/>
          <w:szCs w:val="28"/>
        </w:rPr>
        <w:t xml:space="preserve"> </w:t>
      </w:r>
      <w:r w:rsidRPr="00E07C02">
        <w:rPr>
          <w:rStyle w:val="FontStyle"/>
          <w:b w:val="0"/>
        </w:rPr>
        <w:t>формируется главой сельского поселения в соответствии с федеральными законами, законами Брянской области, согласно штатному расписанию в пределах средств, предусмотренных в местном бюджете для содержания администрации.</w:t>
      </w:r>
    </w:p>
    <w:p w:rsidR="00E07C02" w:rsidRPr="00E07C02" w:rsidRDefault="00E07C02" w:rsidP="00E07C02">
      <w:pPr>
        <w:spacing w:after="0" w:line="240" w:lineRule="auto"/>
        <w:ind w:firstLine="709"/>
        <w:jc w:val="both"/>
        <w:rPr>
          <w:b w:val="0"/>
          <w:u w:val="none"/>
        </w:rPr>
      </w:pPr>
      <w:r w:rsidRPr="00E07C02">
        <w:rPr>
          <w:b w:val="0"/>
          <w:u w:val="none"/>
        </w:rPr>
        <w:t xml:space="preserve">Структура сельской администрации утверждена решением </w:t>
      </w:r>
      <w:proofErr w:type="spellStart"/>
      <w:r w:rsidRPr="00E07C02">
        <w:rPr>
          <w:b w:val="0"/>
          <w:u w:val="none"/>
        </w:rPr>
        <w:t>Добриковского</w:t>
      </w:r>
      <w:proofErr w:type="spellEnd"/>
      <w:r w:rsidRPr="00E07C02">
        <w:rPr>
          <w:b w:val="0"/>
          <w:u w:val="none"/>
        </w:rPr>
        <w:t xml:space="preserve"> сельского Совета народных депутатов  от 01.04.2016 года      №3-56   и включает в себя 4 штатных единиц:</w:t>
      </w:r>
    </w:p>
    <w:p w:rsidR="00E07C02" w:rsidRPr="00E07C02" w:rsidRDefault="00E07C02" w:rsidP="00E07C02">
      <w:pPr>
        <w:spacing w:after="0" w:line="240" w:lineRule="auto"/>
        <w:ind w:firstLine="709"/>
        <w:jc w:val="both"/>
        <w:rPr>
          <w:b w:val="0"/>
          <w:u w:val="none"/>
        </w:rPr>
      </w:pPr>
      <w:r w:rsidRPr="00E07C02">
        <w:rPr>
          <w:b w:val="0"/>
          <w:u w:val="none"/>
          <w:lang w:val="en-US"/>
        </w:rPr>
        <w:t>I</w:t>
      </w:r>
      <w:r w:rsidRPr="00E07C02">
        <w:rPr>
          <w:b w:val="0"/>
          <w:u w:val="none"/>
        </w:rPr>
        <w:t xml:space="preserve">. Выборные должности: </w:t>
      </w:r>
    </w:p>
    <w:p w:rsidR="00E07C02" w:rsidRPr="00E07C02" w:rsidRDefault="00E07C02" w:rsidP="00E07C02">
      <w:pPr>
        <w:spacing w:after="0" w:line="240" w:lineRule="auto"/>
        <w:ind w:firstLine="709"/>
        <w:jc w:val="both"/>
        <w:rPr>
          <w:b w:val="0"/>
          <w:u w:val="none"/>
        </w:rPr>
      </w:pPr>
      <w:r w:rsidRPr="00E07C02">
        <w:rPr>
          <w:b w:val="0"/>
          <w:u w:val="none"/>
        </w:rPr>
        <w:t>- глава администрации   - 1;</w:t>
      </w:r>
    </w:p>
    <w:p w:rsidR="00E07C02" w:rsidRPr="00E07C02" w:rsidRDefault="00E07C02" w:rsidP="00E07C02">
      <w:pPr>
        <w:spacing w:after="0" w:line="240" w:lineRule="auto"/>
        <w:ind w:firstLine="709"/>
        <w:jc w:val="both"/>
        <w:rPr>
          <w:b w:val="0"/>
          <w:u w:val="none"/>
        </w:rPr>
      </w:pPr>
      <w:r w:rsidRPr="00E07C02">
        <w:rPr>
          <w:b w:val="0"/>
          <w:u w:val="none"/>
          <w:lang w:val="en-US"/>
        </w:rPr>
        <w:t>II</w:t>
      </w:r>
      <w:r w:rsidRPr="00E07C02">
        <w:rPr>
          <w:b w:val="0"/>
          <w:u w:val="none"/>
        </w:rPr>
        <w:t>. Муниципальные должности:</w:t>
      </w:r>
    </w:p>
    <w:p w:rsidR="00E07C02" w:rsidRPr="00E07C02" w:rsidRDefault="00E07C02" w:rsidP="00E07C02">
      <w:pPr>
        <w:spacing w:after="0" w:line="240" w:lineRule="auto"/>
        <w:ind w:firstLine="709"/>
        <w:jc w:val="both"/>
        <w:rPr>
          <w:b w:val="0"/>
          <w:u w:val="none"/>
        </w:rPr>
      </w:pPr>
      <w:r w:rsidRPr="00E07C02">
        <w:rPr>
          <w:b w:val="0"/>
          <w:u w:val="none"/>
        </w:rPr>
        <w:t>- ведущий специалист     - 1;</w:t>
      </w:r>
    </w:p>
    <w:p w:rsidR="00E07C02" w:rsidRPr="00E07C02" w:rsidRDefault="00E07C02" w:rsidP="00E07C02">
      <w:pPr>
        <w:spacing w:after="0" w:line="240" w:lineRule="auto"/>
        <w:ind w:firstLine="709"/>
        <w:jc w:val="both"/>
        <w:rPr>
          <w:b w:val="0"/>
          <w:u w:val="none"/>
        </w:rPr>
      </w:pPr>
      <w:r w:rsidRPr="00E07C02">
        <w:rPr>
          <w:b w:val="0"/>
          <w:u w:val="none"/>
          <w:lang w:val="en-US"/>
        </w:rPr>
        <w:t>III</w:t>
      </w:r>
      <w:r w:rsidRPr="00E07C02">
        <w:rPr>
          <w:b w:val="0"/>
          <w:u w:val="none"/>
        </w:rPr>
        <w:t xml:space="preserve">. Немуниципальные должности: </w:t>
      </w:r>
    </w:p>
    <w:p w:rsidR="00E07C02" w:rsidRPr="00E07C02" w:rsidRDefault="00E07C02" w:rsidP="00E07C02">
      <w:pPr>
        <w:spacing w:after="0" w:line="240" w:lineRule="auto"/>
        <w:ind w:firstLine="709"/>
        <w:jc w:val="both"/>
        <w:rPr>
          <w:b w:val="0"/>
          <w:u w:val="none"/>
        </w:rPr>
      </w:pPr>
      <w:r w:rsidRPr="00E07C02">
        <w:rPr>
          <w:b w:val="0"/>
          <w:u w:val="none"/>
        </w:rPr>
        <w:t>- специалист – 1;</w:t>
      </w:r>
    </w:p>
    <w:p w:rsidR="00E07C02" w:rsidRPr="00E07C02" w:rsidRDefault="00E07C02" w:rsidP="00E07C02">
      <w:pPr>
        <w:spacing w:after="0" w:line="240" w:lineRule="auto"/>
        <w:ind w:firstLine="709"/>
        <w:jc w:val="both"/>
        <w:rPr>
          <w:b w:val="0"/>
          <w:u w:val="none"/>
        </w:rPr>
      </w:pPr>
      <w:r w:rsidRPr="00E07C02">
        <w:rPr>
          <w:b w:val="0"/>
          <w:u w:val="none"/>
        </w:rPr>
        <w:t>- уборщик     - 0,6;</w:t>
      </w:r>
    </w:p>
    <w:p w:rsidR="00E07C02" w:rsidRPr="00E07C02" w:rsidRDefault="00E07C02" w:rsidP="00E07C02">
      <w:pPr>
        <w:spacing w:after="0" w:line="240" w:lineRule="auto"/>
        <w:ind w:firstLine="709"/>
        <w:jc w:val="both"/>
        <w:rPr>
          <w:b w:val="0"/>
          <w:u w:val="none"/>
        </w:rPr>
      </w:pPr>
      <w:r w:rsidRPr="00E07C02">
        <w:rPr>
          <w:b w:val="0"/>
          <w:u w:val="none"/>
        </w:rPr>
        <w:t>- инспектор ВУ    - 0,4;</w:t>
      </w:r>
    </w:p>
    <w:p w:rsidR="00E07C02" w:rsidRPr="00E07C02" w:rsidRDefault="00E07C02" w:rsidP="00E07C02">
      <w:pPr>
        <w:spacing w:after="0" w:line="240" w:lineRule="auto"/>
        <w:ind w:firstLine="709"/>
        <w:jc w:val="both"/>
        <w:rPr>
          <w:b w:val="0"/>
          <w:u w:val="none"/>
        </w:rPr>
      </w:pPr>
      <w:r w:rsidRPr="00E07C02">
        <w:rPr>
          <w:b w:val="0"/>
          <w:u w:val="none"/>
        </w:rPr>
        <w:t xml:space="preserve">Вопросы местного значения </w:t>
      </w:r>
      <w:proofErr w:type="spellStart"/>
      <w:r w:rsidRPr="00E07C02">
        <w:rPr>
          <w:b w:val="0"/>
          <w:u w:val="none"/>
        </w:rPr>
        <w:t>Добриковского</w:t>
      </w:r>
      <w:proofErr w:type="spellEnd"/>
      <w:r w:rsidRPr="00E07C02">
        <w:rPr>
          <w:b w:val="0"/>
          <w:u w:val="none"/>
        </w:rPr>
        <w:t xml:space="preserve"> сельского поселения изложены в ст. 6 Устава и соответствуют вопросам местного значения поселения, изложенным в ст.14 Федерального закона от 06.10.2003 года </w:t>
      </w:r>
      <w:r w:rsidRPr="00E07C02">
        <w:rPr>
          <w:b w:val="0"/>
          <w:u w:val="none"/>
        </w:rPr>
        <w:lastRenderedPageBreak/>
        <w:t>№131-ФЗ «Об общих принципах  организации местного самоуправления в РФ» (далее - Закон №131-ФЗ).</w:t>
      </w:r>
    </w:p>
    <w:p w:rsidR="00E07C02" w:rsidRPr="00E07C02" w:rsidRDefault="00E07C02" w:rsidP="00E07C02">
      <w:pPr>
        <w:spacing w:after="0" w:line="240" w:lineRule="auto"/>
        <w:ind w:firstLine="709"/>
        <w:jc w:val="both"/>
        <w:rPr>
          <w:b w:val="0"/>
          <w:u w:val="none"/>
        </w:rPr>
      </w:pPr>
      <w:proofErr w:type="spellStart"/>
      <w:r w:rsidRPr="00E07C02">
        <w:rPr>
          <w:b w:val="0"/>
          <w:u w:val="none"/>
        </w:rPr>
        <w:t>Добриковское</w:t>
      </w:r>
      <w:proofErr w:type="spellEnd"/>
      <w:r w:rsidRPr="00E07C02">
        <w:rPr>
          <w:b w:val="0"/>
          <w:u w:val="none"/>
        </w:rPr>
        <w:t xml:space="preserve"> поселение имеет собственный бюджет, который разрабатывается и утверждается в форме решения </w:t>
      </w:r>
      <w:proofErr w:type="spellStart"/>
      <w:r w:rsidRPr="00E07C02">
        <w:rPr>
          <w:b w:val="0"/>
          <w:u w:val="none"/>
        </w:rPr>
        <w:t>Добриковского</w:t>
      </w:r>
      <w:proofErr w:type="spellEnd"/>
      <w:r w:rsidRPr="00E07C02">
        <w:rPr>
          <w:b w:val="0"/>
          <w:u w:val="none"/>
        </w:rPr>
        <w:t xml:space="preserve">  сельского Совета народных депутатов. </w:t>
      </w:r>
    </w:p>
    <w:p w:rsidR="00E07C02" w:rsidRPr="00E07C02" w:rsidRDefault="00E07C02" w:rsidP="00E07C02">
      <w:pPr>
        <w:spacing w:after="0" w:line="240" w:lineRule="auto"/>
        <w:ind w:firstLine="709"/>
        <w:jc w:val="both"/>
        <w:rPr>
          <w:b w:val="0"/>
          <w:u w:val="none"/>
        </w:rPr>
      </w:pPr>
      <w:r w:rsidRPr="00E07C02">
        <w:rPr>
          <w:b w:val="0"/>
          <w:u w:val="none"/>
        </w:rPr>
        <w:t xml:space="preserve">Положение «О порядке составления, рассмотрения и утверждения бюджета </w:t>
      </w:r>
      <w:proofErr w:type="spellStart"/>
      <w:r w:rsidRPr="00E07C02">
        <w:rPr>
          <w:b w:val="0"/>
          <w:u w:val="none"/>
        </w:rPr>
        <w:t>Добриковского</w:t>
      </w:r>
      <w:proofErr w:type="spellEnd"/>
      <w:r w:rsidRPr="00E07C02">
        <w:rPr>
          <w:b w:val="0"/>
          <w:u w:val="none"/>
        </w:rPr>
        <w:t xml:space="preserve"> сельского поселения, а также о порядке представления, рассмотрения и утверждения отчётности об исполнении бюджета и его внешней проверки» МО «</w:t>
      </w:r>
      <w:proofErr w:type="spellStart"/>
      <w:r w:rsidRPr="00E07C02">
        <w:rPr>
          <w:b w:val="0"/>
          <w:u w:val="none"/>
        </w:rPr>
        <w:t>Добриковское</w:t>
      </w:r>
      <w:proofErr w:type="spellEnd"/>
      <w:r w:rsidRPr="00E07C02">
        <w:rPr>
          <w:b w:val="0"/>
          <w:u w:val="none"/>
        </w:rPr>
        <w:t xml:space="preserve"> сельское поселение» утверждено решением </w:t>
      </w:r>
      <w:proofErr w:type="spellStart"/>
      <w:r w:rsidRPr="00E07C02">
        <w:rPr>
          <w:b w:val="0"/>
          <w:u w:val="none"/>
        </w:rPr>
        <w:t>Добриковского</w:t>
      </w:r>
      <w:proofErr w:type="spellEnd"/>
      <w:r w:rsidRPr="00E07C02">
        <w:rPr>
          <w:b w:val="0"/>
          <w:u w:val="none"/>
        </w:rPr>
        <w:t xml:space="preserve"> сельского Совета народных депутатов от 05.03.2010 года №13.       </w:t>
      </w:r>
    </w:p>
    <w:p w:rsidR="00E07C02" w:rsidRPr="00E07C02" w:rsidRDefault="00E07C02" w:rsidP="00E07C02">
      <w:pPr>
        <w:pStyle w:val="ParagraphStyle38"/>
        <w:ind w:firstLine="540"/>
        <w:rPr>
          <w:rFonts w:ascii="Times New Roman" w:hAnsi="Times New Roman"/>
          <w:sz w:val="28"/>
          <w:szCs w:val="28"/>
        </w:rPr>
      </w:pPr>
      <w:r w:rsidRPr="00E07C02">
        <w:rPr>
          <w:rFonts w:ascii="Times New Roman" w:hAnsi="Times New Roman"/>
          <w:sz w:val="28"/>
          <w:szCs w:val="28"/>
        </w:rPr>
        <w:t xml:space="preserve"> Право первой подписи финансовых документов по исполнению бю</w:t>
      </w:r>
      <w:r w:rsidRPr="00E07C02">
        <w:rPr>
          <w:rFonts w:ascii="Times New Roman" w:hAnsi="Times New Roman"/>
          <w:sz w:val="28"/>
          <w:szCs w:val="28"/>
        </w:rPr>
        <w:t>д</w:t>
      </w:r>
      <w:r w:rsidRPr="00E07C02">
        <w:rPr>
          <w:rFonts w:ascii="Times New Roman" w:hAnsi="Times New Roman"/>
          <w:sz w:val="28"/>
          <w:szCs w:val="28"/>
        </w:rPr>
        <w:t>жета Добриковского сельского поселения за прверяемый период предоставлено главе администр</w:t>
      </w:r>
      <w:r w:rsidRPr="00E07C02">
        <w:rPr>
          <w:rFonts w:ascii="Times New Roman" w:hAnsi="Times New Roman"/>
          <w:sz w:val="28"/>
          <w:szCs w:val="28"/>
        </w:rPr>
        <w:t>а</w:t>
      </w:r>
      <w:r w:rsidRPr="00E07C02">
        <w:rPr>
          <w:rFonts w:ascii="Times New Roman" w:hAnsi="Times New Roman"/>
          <w:sz w:val="28"/>
          <w:szCs w:val="28"/>
        </w:rPr>
        <w:t xml:space="preserve">ции Добриковского сельского поселения Лазареву А.И. (сл. тел.: 9-42-15), </w:t>
      </w:r>
    </w:p>
    <w:p w:rsidR="00E07C02" w:rsidRPr="00E07C02" w:rsidRDefault="00E07C02" w:rsidP="00E07C02">
      <w:pPr>
        <w:pStyle w:val="ParagraphStyle38"/>
        <w:ind w:firstLine="540"/>
        <w:rPr>
          <w:rFonts w:ascii="Times New Roman" w:hAnsi="Times New Roman"/>
          <w:sz w:val="28"/>
          <w:szCs w:val="28"/>
        </w:rPr>
      </w:pPr>
      <w:r w:rsidRPr="00E07C02">
        <w:rPr>
          <w:rFonts w:ascii="Times New Roman" w:hAnsi="Times New Roman"/>
          <w:sz w:val="28"/>
          <w:szCs w:val="28"/>
        </w:rPr>
        <w:t xml:space="preserve"> право второй подписи ведущему специалисту администрации Добриковского сельского поселения  Рыжонковой Анне Ивановне (сл. тел.: 9-42-15).</w:t>
      </w:r>
    </w:p>
    <w:p w:rsidR="00E07C02" w:rsidRPr="00E07C02" w:rsidRDefault="00E07C02" w:rsidP="00E07C02">
      <w:pPr>
        <w:pStyle w:val="ParagraphStyle38"/>
        <w:ind w:firstLine="540"/>
        <w:rPr>
          <w:rFonts w:ascii="Times New Roman" w:hAnsi="Times New Roman"/>
          <w:sz w:val="28"/>
          <w:szCs w:val="28"/>
        </w:rPr>
      </w:pPr>
      <w:r w:rsidRPr="00E07C02">
        <w:rPr>
          <w:rFonts w:ascii="Times New Roman" w:hAnsi="Times New Roman"/>
          <w:sz w:val="28"/>
          <w:szCs w:val="28"/>
        </w:rPr>
        <w:t xml:space="preserve">  ИНН 3249001199, КПП 324501001</w:t>
      </w:r>
    </w:p>
    <w:p w:rsidR="00E07C02" w:rsidRPr="00E07C02" w:rsidRDefault="00E07C02" w:rsidP="00E07C02">
      <w:pPr>
        <w:tabs>
          <w:tab w:val="left" w:pos="2175"/>
        </w:tabs>
        <w:spacing w:after="0" w:line="240" w:lineRule="auto"/>
        <w:ind w:firstLine="709"/>
        <w:jc w:val="both"/>
        <w:rPr>
          <w:b w:val="0"/>
          <w:color w:val="FF0000"/>
          <w:u w:val="none"/>
        </w:rPr>
      </w:pPr>
      <w:r w:rsidRPr="00E07C02">
        <w:rPr>
          <w:b w:val="0"/>
          <w:u w:val="none"/>
        </w:rPr>
        <w:t xml:space="preserve">В проверяемом периоде операции по исполнению бюджета </w:t>
      </w:r>
      <w:proofErr w:type="spellStart"/>
      <w:r w:rsidRPr="00E07C02">
        <w:rPr>
          <w:b w:val="0"/>
          <w:u w:val="none"/>
        </w:rPr>
        <w:t>Добриковского</w:t>
      </w:r>
      <w:proofErr w:type="spellEnd"/>
      <w:r w:rsidRPr="00E07C02">
        <w:rPr>
          <w:b w:val="0"/>
          <w:u w:val="none"/>
        </w:rPr>
        <w:t xml:space="preserve"> сельского поселения осуществлялись на лицевом счёте №03273007460, открытом в отделении № 6 Управления Федерального казначейства по </w:t>
      </w:r>
      <w:r w:rsidRPr="00E07C02">
        <w:rPr>
          <w:b w:val="0"/>
          <w:color w:val="FF0000"/>
          <w:u w:val="none"/>
        </w:rPr>
        <w:t xml:space="preserve"> </w:t>
      </w:r>
      <w:r w:rsidRPr="00E07C02">
        <w:rPr>
          <w:b w:val="0"/>
          <w:u w:val="none"/>
        </w:rPr>
        <w:t>Брянской области.</w:t>
      </w:r>
    </w:p>
    <w:p w:rsidR="00E07C02" w:rsidRDefault="00E07C02" w:rsidP="00E07C02">
      <w:pPr>
        <w:tabs>
          <w:tab w:val="left" w:pos="2175"/>
        </w:tabs>
        <w:spacing w:after="0" w:line="240" w:lineRule="auto"/>
        <w:ind w:firstLine="680"/>
        <w:jc w:val="both"/>
        <w:rPr>
          <w:b w:val="0"/>
          <w:u w:val="none"/>
        </w:rPr>
      </w:pPr>
      <w:r w:rsidRPr="00E07C02">
        <w:rPr>
          <w:b w:val="0"/>
          <w:u w:val="none"/>
        </w:rPr>
        <w:t xml:space="preserve">Юридический адрес: 242313, Брянская область, </w:t>
      </w:r>
      <w:proofErr w:type="spellStart"/>
      <w:r w:rsidRPr="00E07C02">
        <w:rPr>
          <w:b w:val="0"/>
          <w:u w:val="none"/>
        </w:rPr>
        <w:t>Брасовский</w:t>
      </w:r>
      <w:proofErr w:type="spellEnd"/>
      <w:r w:rsidRPr="00E07C02">
        <w:rPr>
          <w:b w:val="0"/>
          <w:u w:val="none"/>
        </w:rPr>
        <w:t xml:space="preserve"> район, с</w:t>
      </w:r>
      <w:r w:rsidRPr="00E07C02">
        <w:rPr>
          <w:b w:val="0"/>
          <w:u w:val="none"/>
        </w:rPr>
        <w:t>е</w:t>
      </w:r>
      <w:r w:rsidRPr="00E07C02">
        <w:rPr>
          <w:b w:val="0"/>
          <w:u w:val="none"/>
        </w:rPr>
        <w:t xml:space="preserve">ло </w:t>
      </w:r>
      <w:proofErr w:type="spellStart"/>
      <w:r w:rsidRPr="00E07C02">
        <w:rPr>
          <w:b w:val="0"/>
          <w:u w:val="none"/>
        </w:rPr>
        <w:t>Добрик</w:t>
      </w:r>
      <w:proofErr w:type="spellEnd"/>
      <w:r w:rsidRPr="00E07C02">
        <w:rPr>
          <w:b w:val="0"/>
          <w:u w:val="none"/>
        </w:rPr>
        <w:t>.</w:t>
      </w:r>
    </w:p>
    <w:p w:rsidR="00E07C02" w:rsidRPr="00E07C02" w:rsidRDefault="00E07C02" w:rsidP="00E07C02">
      <w:pPr>
        <w:tabs>
          <w:tab w:val="left" w:pos="2175"/>
        </w:tabs>
        <w:spacing w:after="0" w:line="240" w:lineRule="auto"/>
        <w:ind w:firstLine="680"/>
        <w:jc w:val="both"/>
        <w:rPr>
          <w:b w:val="0"/>
          <w:u w:val="none"/>
        </w:rPr>
      </w:pPr>
    </w:p>
    <w:p w:rsidR="00E07C02" w:rsidRPr="00E07C02" w:rsidRDefault="00E07C02" w:rsidP="00E07C02">
      <w:pPr>
        <w:spacing w:line="240" w:lineRule="auto"/>
        <w:ind w:right="55"/>
        <w:jc w:val="both"/>
        <w:rPr>
          <w:rFonts w:eastAsia="Calibri"/>
          <w:b w:val="0"/>
          <w:u w:val="none"/>
        </w:rPr>
      </w:pPr>
      <w:r w:rsidRPr="00E07C02">
        <w:rPr>
          <w:rFonts w:eastAsia="Calibri"/>
          <w:b w:val="0"/>
          <w:u w:val="none"/>
        </w:rPr>
        <w:t xml:space="preserve">По результатам </w:t>
      </w:r>
      <w:r>
        <w:rPr>
          <w:b w:val="0"/>
          <w:u w:val="none"/>
        </w:rPr>
        <w:t>проверки</w:t>
      </w:r>
      <w:r w:rsidRPr="00E07C02">
        <w:rPr>
          <w:rFonts w:eastAsia="Calibri"/>
          <w:b w:val="0"/>
          <w:u w:val="none"/>
        </w:rPr>
        <w:t xml:space="preserve"> выявлены следующие нарушения и недостатки:</w:t>
      </w:r>
    </w:p>
    <w:p w:rsidR="00E07C02" w:rsidRPr="00E07C02" w:rsidRDefault="00E07C02" w:rsidP="00E07C02">
      <w:pPr>
        <w:numPr>
          <w:ilvl w:val="0"/>
          <w:numId w:val="1"/>
        </w:numPr>
        <w:pBdr>
          <w:bottom w:val="single" w:sz="6" w:space="19" w:color="auto"/>
        </w:pBdr>
        <w:spacing w:after="0" w:line="240" w:lineRule="auto"/>
        <w:ind w:left="0" w:firstLine="709"/>
        <w:jc w:val="both"/>
        <w:rPr>
          <w:rFonts w:eastAsia="Calibri"/>
          <w:b w:val="0"/>
          <w:i/>
          <w:u w:val="none"/>
        </w:rPr>
      </w:pPr>
      <w:r w:rsidRPr="00E07C02">
        <w:rPr>
          <w:rFonts w:eastAsia="Calibri"/>
          <w:b w:val="0"/>
          <w:u w:val="none"/>
        </w:rPr>
        <w:t>Произведенным анализом установлено, на оплату пеней  и штрафов за несвоевременную уплату страховых взносов, а так же других выплат в виде исполнительского сбора,  возмещении госпошлины и процент за пользование чужими денежными средствами</w:t>
      </w:r>
      <w:r w:rsidRPr="00E07C02">
        <w:rPr>
          <w:rFonts w:eastAsia="Calibri"/>
          <w:b w:val="0"/>
          <w:i/>
          <w:u w:val="none"/>
        </w:rPr>
        <w:t xml:space="preserve"> </w:t>
      </w:r>
      <w:r w:rsidRPr="00E07C02">
        <w:rPr>
          <w:rFonts w:eastAsia="Calibri"/>
          <w:b w:val="0"/>
          <w:u w:val="none"/>
        </w:rPr>
        <w:t xml:space="preserve"> выплачено  </w:t>
      </w:r>
      <w:r w:rsidRPr="00E07C02">
        <w:rPr>
          <w:rFonts w:eastAsia="Calibri"/>
          <w:b w:val="0"/>
          <w:i/>
          <w:u w:val="none"/>
        </w:rPr>
        <w:t>53,7 тыс. рублей в том числе:</w:t>
      </w:r>
      <w:r w:rsidRPr="00E07C02">
        <w:rPr>
          <w:rFonts w:eastAsia="Calibri"/>
          <w:b w:val="0"/>
          <w:u w:val="none"/>
        </w:rPr>
        <w:t xml:space="preserve"> </w:t>
      </w:r>
    </w:p>
    <w:p w:rsidR="00E07C02" w:rsidRPr="00E07C02" w:rsidRDefault="00E07C02" w:rsidP="00E07C02">
      <w:pPr>
        <w:pBdr>
          <w:bottom w:val="single" w:sz="6" w:space="19" w:color="auto"/>
        </w:pBdr>
        <w:spacing w:line="240" w:lineRule="auto"/>
        <w:jc w:val="both"/>
        <w:rPr>
          <w:rFonts w:eastAsia="Calibri"/>
          <w:b w:val="0"/>
          <w:i/>
          <w:u w:val="none"/>
        </w:rPr>
      </w:pPr>
      <w:r w:rsidRPr="00E07C02">
        <w:rPr>
          <w:rFonts w:eastAsia="Calibri"/>
          <w:b w:val="0"/>
          <w:u w:val="none"/>
        </w:rPr>
        <w:t xml:space="preserve">- На оплату пени и штрафов израсходовано </w:t>
      </w:r>
      <w:r w:rsidRPr="00E07C02">
        <w:rPr>
          <w:rFonts w:eastAsia="Calibri"/>
          <w:b w:val="0"/>
          <w:i/>
          <w:u w:val="none"/>
        </w:rPr>
        <w:t>18,3 тыс. рублей</w:t>
      </w:r>
    </w:p>
    <w:p w:rsidR="00E07C02" w:rsidRPr="00E07C02" w:rsidRDefault="00E07C02" w:rsidP="00E07C02">
      <w:pPr>
        <w:pBdr>
          <w:bottom w:val="single" w:sz="6" w:space="19" w:color="auto"/>
        </w:pBdr>
        <w:spacing w:line="240" w:lineRule="auto"/>
        <w:jc w:val="both"/>
        <w:rPr>
          <w:rFonts w:eastAsia="Calibri"/>
          <w:b w:val="0"/>
          <w:i/>
          <w:u w:val="none"/>
        </w:rPr>
      </w:pPr>
      <w:r w:rsidRPr="00E07C02">
        <w:rPr>
          <w:rFonts w:eastAsia="Calibri"/>
          <w:b w:val="0"/>
          <w:u w:val="none"/>
        </w:rPr>
        <w:t xml:space="preserve">- Кроме того,  </w:t>
      </w:r>
      <w:proofErr w:type="spellStart"/>
      <w:r w:rsidRPr="00E07C02">
        <w:rPr>
          <w:rFonts w:eastAsia="Calibri"/>
          <w:b w:val="0"/>
          <w:u w:val="none"/>
        </w:rPr>
        <w:t>Добриковской</w:t>
      </w:r>
      <w:proofErr w:type="spellEnd"/>
      <w:r w:rsidRPr="00E07C02">
        <w:rPr>
          <w:rFonts w:eastAsia="Calibri"/>
          <w:b w:val="0"/>
          <w:u w:val="none"/>
        </w:rPr>
        <w:t xml:space="preserve"> сельской администрацией была произведена оплата исполнительского сбора согласно 6 (шести) Постановлений судебного пристава-исполнителя, утвержденных постановлениями старшего судебного пристава 15.03.2017года в сумме 30,0 тыс</w:t>
      </w:r>
      <w:proofErr w:type="gramStart"/>
      <w:r w:rsidRPr="00E07C02">
        <w:rPr>
          <w:rFonts w:eastAsia="Calibri"/>
          <w:b w:val="0"/>
          <w:u w:val="none"/>
        </w:rPr>
        <w:t>.р</w:t>
      </w:r>
      <w:proofErr w:type="gramEnd"/>
      <w:r w:rsidRPr="00E07C02">
        <w:rPr>
          <w:rFonts w:eastAsia="Calibri"/>
          <w:b w:val="0"/>
          <w:u w:val="none"/>
        </w:rPr>
        <w:t>уб. (по 5 тыс.руб. каждый),  которые были начислены за неисполнение судебных решений по благоустройству скважин.</w:t>
      </w:r>
    </w:p>
    <w:p w:rsidR="00E07C02" w:rsidRPr="00E07C02" w:rsidRDefault="00E07C02" w:rsidP="00E07C02">
      <w:pPr>
        <w:pBdr>
          <w:bottom w:val="single" w:sz="6" w:space="19" w:color="auto"/>
        </w:pBdr>
        <w:spacing w:line="240" w:lineRule="auto"/>
        <w:jc w:val="both"/>
        <w:rPr>
          <w:rFonts w:eastAsia="Calibri"/>
          <w:b w:val="0"/>
          <w:i/>
          <w:u w:val="none"/>
        </w:rPr>
      </w:pPr>
      <w:r w:rsidRPr="00E07C02">
        <w:rPr>
          <w:rFonts w:eastAsia="Calibri"/>
          <w:b w:val="0"/>
          <w:u w:val="none"/>
        </w:rPr>
        <w:t xml:space="preserve">- В пользу ПАО «МРСК Центра», на основании исполнительного документа ФС 015160546 Арбитражного суда Брянской области </w:t>
      </w:r>
      <w:proofErr w:type="spellStart"/>
      <w:r w:rsidRPr="00E07C02">
        <w:rPr>
          <w:rFonts w:eastAsia="Calibri"/>
          <w:b w:val="0"/>
          <w:u w:val="none"/>
        </w:rPr>
        <w:t>Добриковской</w:t>
      </w:r>
      <w:proofErr w:type="spellEnd"/>
      <w:r w:rsidRPr="00E07C02">
        <w:rPr>
          <w:rFonts w:eastAsia="Calibri"/>
          <w:b w:val="0"/>
          <w:u w:val="none"/>
        </w:rPr>
        <w:t xml:space="preserve"> сельской администрацией было перечислено 2,0 тыс</w:t>
      </w:r>
      <w:proofErr w:type="gramStart"/>
      <w:r w:rsidRPr="00E07C02">
        <w:rPr>
          <w:rFonts w:eastAsia="Calibri"/>
          <w:b w:val="0"/>
          <w:u w:val="none"/>
        </w:rPr>
        <w:t>.р</w:t>
      </w:r>
      <w:proofErr w:type="gramEnd"/>
      <w:r w:rsidRPr="00E07C02">
        <w:rPr>
          <w:rFonts w:eastAsia="Calibri"/>
          <w:b w:val="0"/>
          <w:u w:val="none"/>
        </w:rPr>
        <w:t xml:space="preserve">уб. возмещение расходов по </w:t>
      </w:r>
      <w:r w:rsidRPr="00E07C02">
        <w:rPr>
          <w:rFonts w:eastAsia="Calibri"/>
          <w:b w:val="0"/>
          <w:u w:val="none"/>
        </w:rPr>
        <w:lastRenderedPageBreak/>
        <w:t>уплате госпошлины и 3,4 тыс.руб.  процент за пользование чужими денежными средствами.</w:t>
      </w:r>
    </w:p>
    <w:p w:rsidR="00E07C02" w:rsidRPr="00E07C02" w:rsidRDefault="00E07C02" w:rsidP="00E07C02">
      <w:pPr>
        <w:pBdr>
          <w:bottom w:val="single" w:sz="6" w:space="19" w:color="auto"/>
        </w:pBdr>
        <w:spacing w:line="240" w:lineRule="auto"/>
        <w:jc w:val="both"/>
        <w:rPr>
          <w:rFonts w:eastAsia="Calibri"/>
          <w:b w:val="0"/>
          <w:i/>
          <w:u w:val="none"/>
        </w:rPr>
      </w:pPr>
      <w:r w:rsidRPr="00E07C02">
        <w:rPr>
          <w:rFonts w:eastAsia="Calibri"/>
          <w:b w:val="0"/>
          <w:u w:val="none"/>
        </w:rPr>
        <w:t>Данные выплаты являются дополнительной нагрузкой на бюджет и классифицируются как  избыточные расходы бюджета в связи с неэффективным управлением  бюджетными  средствами, что нарушает статью 34 Бюджетного кодекса Российской Федерации.</w:t>
      </w:r>
    </w:p>
    <w:p w:rsidR="00E07C02" w:rsidRPr="00E07C02" w:rsidRDefault="00E07C02" w:rsidP="00E07C02">
      <w:pPr>
        <w:pBdr>
          <w:bottom w:val="single" w:sz="6" w:space="19" w:color="auto"/>
        </w:pBdr>
        <w:spacing w:line="240" w:lineRule="auto"/>
        <w:jc w:val="both"/>
        <w:rPr>
          <w:rFonts w:eastAsia="Calibri"/>
          <w:b w:val="0"/>
          <w:u w:val="none"/>
        </w:rPr>
      </w:pPr>
      <w:r w:rsidRPr="00E07C02">
        <w:rPr>
          <w:rFonts w:eastAsia="Calibri"/>
          <w:b w:val="0"/>
          <w:u w:val="none"/>
        </w:rPr>
        <w:t xml:space="preserve">  2. На 01.01.2018 года кредиторской задолженности по данным бухгалтерского учета по счету 120511000 «Расчеты с плательщиками налоговых доходов» числится в сумме </w:t>
      </w:r>
      <w:r w:rsidRPr="00E07C02">
        <w:rPr>
          <w:rFonts w:eastAsia="Calibri"/>
          <w:b w:val="0"/>
          <w:i/>
          <w:u w:val="none"/>
        </w:rPr>
        <w:t>226,5 тыс</w:t>
      </w:r>
      <w:proofErr w:type="gramStart"/>
      <w:r w:rsidRPr="00E07C02">
        <w:rPr>
          <w:rFonts w:eastAsia="Calibri"/>
          <w:b w:val="0"/>
          <w:i/>
          <w:u w:val="none"/>
        </w:rPr>
        <w:t>.р</w:t>
      </w:r>
      <w:proofErr w:type="gramEnd"/>
      <w:r w:rsidRPr="00E07C02">
        <w:rPr>
          <w:rFonts w:eastAsia="Calibri"/>
          <w:b w:val="0"/>
          <w:i/>
          <w:u w:val="none"/>
        </w:rPr>
        <w:t xml:space="preserve">ублей. </w:t>
      </w:r>
    </w:p>
    <w:p w:rsidR="00E07C02" w:rsidRPr="00E07C02" w:rsidRDefault="00E07C02" w:rsidP="00E07C02">
      <w:pPr>
        <w:pBdr>
          <w:bottom w:val="single" w:sz="6" w:space="19" w:color="auto"/>
        </w:pBdr>
        <w:spacing w:line="240" w:lineRule="auto"/>
        <w:jc w:val="both"/>
        <w:rPr>
          <w:rFonts w:eastAsia="Calibri"/>
          <w:b w:val="0"/>
          <w:u w:val="none"/>
        </w:rPr>
      </w:pPr>
      <w:r w:rsidRPr="00E07C02">
        <w:rPr>
          <w:rFonts w:eastAsia="Calibri"/>
          <w:b w:val="0"/>
          <w:u w:val="none"/>
        </w:rPr>
        <w:t>Наличие недоимки по налоговым платежам свидетельствует о невыполнении условий  соглашения о мерах по повышению эффективности использования бюджетных средств и увеличению налоговых и неналоговых поступлений, не принятию своевременных мер по урегулированию задолженности</w:t>
      </w:r>
      <w:r w:rsidRPr="00E07C02">
        <w:rPr>
          <w:rFonts w:eastAsia="Calibri"/>
          <w:b w:val="0"/>
          <w:i/>
          <w:u w:val="none"/>
        </w:rPr>
        <w:t>, что нарушает статью 58 Бюджетного кодекса Российской Федерации.</w:t>
      </w:r>
    </w:p>
    <w:p w:rsidR="00E07C02" w:rsidRPr="00E07C02" w:rsidRDefault="00E07C02" w:rsidP="00E07C02">
      <w:pPr>
        <w:pBdr>
          <w:bottom w:val="single" w:sz="6" w:space="19" w:color="auto"/>
        </w:pBdr>
        <w:spacing w:line="240" w:lineRule="auto"/>
        <w:jc w:val="both"/>
        <w:rPr>
          <w:rFonts w:eastAsia="Calibri"/>
          <w:b w:val="0"/>
          <w:i/>
          <w:u w:val="none"/>
        </w:rPr>
      </w:pPr>
      <w:r w:rsidRPr="00E07C02">
        <w:rPr>
          <w:rFonts w:eastAsia="Calibri"/>
          <w:b w:val="0"/>
          <w:u w:val="none"/>
        </w:rPr>
        <w:t xml:space="preserve"> 3. </w:t>
      </w:r>
      <w:proofErr w:type="gramStart"/>
      <w:r w:rsidRPr="00E07C02">
        <w:rPr>
          <w:rFonts w:eastAsia="Calibri"/>
          <w:b w:val="0"/>
          <w:u w:val="none"/>
        </w:rPr>
        <w:t xml:space="preserve">Нарушение  условий реализации контрактов, в том числе сроков реализации, включая своевременность расчетов (ст. 72 БК РФ (в редакции Федерального закона от 28.12.2013 №418-ФЗ)  (с </w:t>
      </w:r>
      <w:proofErr w:type="spellStart"/>
      <w:r w:rsidRPr="00E07C02">
        <w:rPr>
          <w:rFonts w:eastAsia="Calibri"/>
          <w:b w:val="0"/>
          <w:u w:val="none"/>
        </w:rPr>
        <w:t>изм</w:t>
      </w:r>
      <w:proofErr w:type="spellEnd"/>
      <w:r w:rsidRPr="00E07C02">
        <w:rPr>
          <w:rFonts w:eastAsia="Calibri"/>
          <w:b w:val="0"/>
          <w:u w:val="none"/>
        </w:rPr>
        <w:t>.</w:t>
      </w:r>
      <w:proofErr w:type="gramEnd"/>
      <w:r w:rsidRPr="00E07C02">
        <w:rPr>
          <w:rFonts w:eastAsia="Calibri"/>
          <w:b w:val="0"/>
          <w:u w:val="none"/>
        </w:rPr>
        <w:t xml:space="preserve"> И доп., в суп. в силу с 04.07.2016), ст.34,94 Федерального закона от 05.04.2013г №44-ФЗ) года: </w:t>
      </w:r>
      <w:r w:rsidRPr="00E07C02">
        <w:rPr>
          <w:rFonts w:eastAsia="Calibri"/>
          <w:b w:val="0"/>
          <w:i/>
          <w:u w:val="none"/>
        </w:rPr>
        <w:t xml:space="preserve"> по семи договорам нарушен срок оплаты в сумме  43,8 тыс</w:t>
      </w:r>
      <w:proofErr w:type="gramStart"/>
      <w:r w:rsidRPr="00E07C02">
        <w:rPr>
          <w:rFonts w:eastAsia="Calibri"/>
          <w:b w:val="0"/>
          <w:i/>
          <w:u w:val="none"/>
        </w:rPr>
        <w:t>.р</w:t>
      </w:r>
      <w:proofErr w:type="gramEnd"/>
      <w:r w:rsidRPr="00E07C02">
        <w:rPr>
          <w:rFonts w:eastAsia="Calibri"/>
          <w:b w:val="0"/>
          <w:i/>
          <w:u w:val="none"/>
        </w:rPr>
        <w:t>ублей, в том числе:</w:t>
      </w:r>
    </w:p>
    <w:p w:rsidR="00E07C02" w:rsidRPr="00E07C02" w:rsidRDefault="00E07C02" w:rsidP="00E07C02">
      <w:pPr>
        <w:pBdr>
          <w:bottom w:val="single" w:sz="6" w:space="19" w:color="auto"/>
        </w:pBdr>
        <w:spacing w:line="240" w:lineRule="auto"/>
        <w:jc w:val="both"/>
        <w:rPr>
          <w:rFonts w:eastAsia="Calibri"/>
          <w:b w:val="0"/>
          <w:color w:val="FF0000"/>
          <w:u w:val="none"/>
        </w:rPr>
      </w:pPr>
      <w:r w:rsidRPr="00E07C02">
        <w:rPr>
          <w:rFonts w:eastAsia="Calibri"/>
          <w:b w:val="0"/>
          <w:u w:val="none"/>
        </w:rPr>
        <w:t xml:space="preserve">*По договору № 13 от 10.01.2017года (далее Договор) заключенному с ИП </w:t>
      </w:r>
      <w:proofErr w:type="spellStart"/>
      <w:r w:rsidRPr="00E07C02">
        <w:rPr>
          <w:rFonts w:eastAsia="Calibri"/>
          <w:b w:val="0"/>
          <w:u w:val="none"/>
        </w:rPr>
        <w:t>Сяняевым</w:t>
      </w:r>
      <w:proofErr w:type="spellEnd"/>
      <w:r w:rsidRPr="00E07C02">
        <w:rPr>
          <w:rFonts w:eastAsia="Calibri"/>
          <w:b w:val="0"/>
          <w:u w:val="none"/>
        </w:rPr>
        <w:t xml:space="preserve"> В.В. на поставку бланочной продукции, согласно п. 5. Договора Покупатель обязуется перед Поставщиком произвести 100% оплату  за продукцию в течение 5-ти дней. Накладная на отпуск материалов датированы 10.01.2017года, а оплата произведена  в сумме </w:t>
      </w:r>
      <w:r w:rsidRPr="00E07C02">
        <w:rPr>
          <w:rFonts w:eastAsia="Calibri"/>
          <w:b w:val="0"/>
          <w:i/>
          <w:u w:val="none"/>
        </w:rPr>
        <w:t>4400,0 руб.</w:t>
      </w:r>
      <w:r w:rsidRPr="00E07C02">
        <w:rPr>
          <w:rFonts w:eastAsia="Calibri"/>
          <w:b w:val="0"/>
          <w:u w:val="none"/>
        </w:rPr>
        <w:t xml:space="preserve">  2</w:t>
      </w:r>
      <w:r w:rsidRPr="00E07C02">
        <w:rPr>
          <w:rFonts w:eastAsia="Calibri"/>
          <w:b w:val="0"/>
          <w:i/>
          <w:u w:val="none"/>
        </w:rPr>
        <w:t>0 января 2017г.</w:t>
      </w:r>
      <w:r w:rsidRPr="00E07C02">
        <w:rPr>
          <w:rFonts w:eastAsia="Calibri"/>
          <w:b w:val="0"/>
          <w:u w:val="none"/>
        </w:rPr>
        <w:t xml:space="preserve"> (платежное поручение № 93308 от 20.01.2017г.), срок оплаты нарушен на  5  дней;</w:t>
      </w:r>
    </w:p>
    <w:p w:rsidR="00E07C02" w:rsidRPr="00E07C02" w:rsidRDefault="00E07C02" w:rsidP="00E07C02">
      <w:pPr>
        <w:pBdr>
          <w:bottom w:val="single" w:sz="6" w:space="19" w:color="auto"/>
        </w:pBdr>
        <w:spacing w:line="240" w:lineRule="auto"/>
        <w:jc w:val="both"/>
        <w:rPr>
          <w:rFonts w:eastAsia="Calibri"/>
          <w:b w:val="0"/>
          <w:u w:val="none"/>
        </w:rPr>
      </w:pPr>
      <w:r w:rsidRPr="00E07C02">
        <w:rPr>
          <w:rFonts w:eastAsia="Calibri"/>
          <w:b w:val="0"/>
          <w:u w:val="none"/>
        </w:rPr>
        <w:t>*По договору № 2  от 09.02.2017года</w:t>
      </w:r>
      <w:proofErr w:type="gramStart"/>
      <w:r w:rsidRPr="00E07C02">
        <w:rPr>
          <w:rFonts w:eastAsia="Calibri"/>
          <w:b w:val="0"/>
          <w:u w:val="none"/>
        </w:rPr>
        <w:t>,з</w:t>
      </w:r>
      <w:proofErr w:type="gramEnd"/>
      <w:r w:rsidRPr="00E07C02">
        <w:rPr>
          <w:rFonts w:eastAsia="Calibri"/>
          <w:b w:val="0"/>
          <w:u w:val="none"/>
        </w:rPr>
        <w:t xml:space="preserve">аключенному с ИП </w:t>
      </w:r>
      <w:proofErr w:type="spellStart"/>
      <w:r w:rsidRPr="00E07C02">
        <w:rPr>
          <w:rFonts w:eastAsia="Calibri"/>
          <w:b w:val="0"/>
          <w:u w:val="none"/>
        </w:rPr>
        <w:t>Талалаевым</w:t>
      </w:r>
      <w:proofErr w:type="spellEnd"/>
      <w:r w:rsidRPr="00E07C02">
        <w:rPr>
          <w:rFonts w:eastAsia="Calibri"/>
          <w:b w:val="0"/>
          <w:u w:val="none"/>
        </w:rPr>
        <w:t xml:space="preserve"> А.А. приобретен туалет деревянный в количестве 4-х штук и произведена доставка. Согласно п. 4.2. оплата осуществляется не позднее 3 (трех) банковских дней с момента выставления счета на оплату. Поставка товара осуществлена 09.02.2017 </w:t>
      </w:r>
      <w:r w:rsidRPr="00E07C02">
        <w:rPr>
          <w:rFonts w:eastAsia="Calibri"/>
          <w:b w:val="0"/>
          <w:i/>
          <w:u w:val="none"/>
        </w:rPr>
        <w:t>года</w:t>
      </w:r>
      <w:r w:rsidRPr="00E07C02">
        <w:rPr>
          <w:rFonts w:eastAsia="Calibri"/>
          <w:b w:val="0"/>
          <w:u w:val="none"/>
        </w:rPr>
        <w:t xml:space="preserve">., счет на оплату датирован 09.02.2017г., оплата произведена в сумме </w:t>
      </w:r>
      <w:r w:rsidRPr="00E07C02">
        <w:rPr>
          <w:rFonts w:eastAsia="Calibri"/>
          <w:b w:val="0"/>
          <w:i/>
          <w:u w:val="none"/>
        </w:rPr>
        <w:t>21500,0 руб. 20 февраля 2017года</w:t>
      </w:r>
      <w:r w:rsidRPr="00E07C02">
        <w:rPr>
          <w:rFonts w:eastAsia="Calibri"/>
          <w:b w:val="0"/>
          <w:u w:val="none"/>
        </w:rPr>
        <w:t xml:space="preserve"> (платежные поручения №№ 293792 и 293791 от 20.02.2017г.)</w:t>
      </w:r>
      <w:proofErr w:type="gramStart"/>
      <w:r w:rsidRPr="00E07C02">
        <w:rPr>
          <w:rFonts w:eastAsia="Calibri"/>
          <w:b w:val="0"/>
          <w:u w:val="none"/>
        </w:rPr>
        <w:t>.</w:t>
      </w:r>
      <w:proofErr w:type="gramEnd"/>
      <w:r w:rsidRPr="00E07C02">
        <w:rPr>
          <w:rFonts w:eastAsia="Calibri"/>
          <w:b w:val="0"/>
          <w:u w:val="none"/>
        </w:rPr>
        <w:t xml:space="preserve"> </w:t>
      </w:r>
      <w:proofErr w:type="gramStart"/>
      <w:r w:rsidRPr="00E07C02">
        <w:rPr>
          <w:rFonts w:eastAsia="Calibri"/>
          <w:b w:val="0"/>
          <w:u w:val="none"/>
        </w:rPr>
        <w:t>с</w:t>
      </w:r>
      <w:proofErr w:type="gramEnd"/>
      <w:r w:rsidRPr="00E07C02">
        <w:rPr>
          <w:rFonts w:eastAsia="Calibri"/>
          <w:b w:val="0"/>
          <w:u w:val="none"/>
        </w:rPr>
        <w:t xml:space="preserve">рок оплаты нарушен на 4 дня; </w:t>
      </w:r>
    </w:p>
    <w:p w:rsidR="00E07C02" w:rsidRPr="00E07C02" w:rsidRDefault="00E07C02" w:rsidP="00E07C02">
      <w:pPr>
        <w:pBdr>
          <w:bottom w:val="single" w:sz="6" w:space="19" w:color="auto"/>
        </w:pBdr>
        <w:spacing w:line="240" w:lineRule="auto"/>
        <w:jc w:val="both"/>
        <w:rPr>
          <w:rFonts w:eastAsia="Calibri"/>
          <w:b w:val="0"/>
          <w:u w:val="none"/>
        </w:rPr>
      </w:pPr>
      <w:r w:rsidRPr="00E07C02">
        <w:rPr>
          <w:rFonts w:eastAsia="Calibri"/>
          <w:b w:val="0"/>
          <w:u w:val="none"/>
        </w:rPr>
        <w:t xml:space="preserve">*По договору поставки № 251  от 02.03.2017года, заключенному с ИП Смирновой Т.А. на поставку канцелярских товаров, согласно п. 3.2. оплата осуществляется не позднее 3 (трех) календарных дней с момента передачи товара. Поставка товара осуществлена 02.03.2017 года, оплата произведена в сумме </w:t>
      </w:r>
      <w:r w:rsidRPr="00E07C02">
        <w:rPr>
          <w:rFonts w:eastAsia="Calibri"/>
          <w:b w:val="0"/>
          <w:i/>
          <w:u w:val="none"/>
        </w:rPr>
        <w:t>1494,79 руб. 10 марта 2017года</w:t>
      </w:r>
      <w:r w:rsidRPr="00E07C02">
        <w:rPr>
          <w:rFonts w:eastAsia="Calibri"/>
          <w:b w:val="0"/>
          <w:u w:val="none"/>
        </w:rPr>
        <w:t xml:space="preserve"> (платежное поручение № 427674 от 10.03.2017г.)</w:t>
      </w:r>
      <w:proofErr w:type="gramStart"/>
      <w:r w:rsidRPr="00E07C02">
        <w:rPr>
          <w:rFonts w:eastAsia="Calibri"/>
          <w:b w:val="0"/>
          <w:color w:val="FF0000"/>
          <w:u w:val="none"/>
        </w:rPr>
        <w:t>.</w:t>
      </w:r>
      <w:proofErr w:type="gramEnd"/>
      <w:r w:rsidRPr="00E07C02">
        <w:rPr>
          <w:rFonts w:eastAsia="Calibri"/>
          <w:b w:val="0"/>
          <w:u w:val="none"/>
        </w:rPr>
        <w:t xml:space="preserve"> </w:t>
      </w:r>
      <w:proofErr w:type="gramStart"/>
      <w:r w:rsidRPr="00E07C02">
        <w:rPr>
          <w:rFonts w:eastAsia="Calibri"/>
          <w:b w:val="0"/>
          <w:u w:val="none"/>
        </w:rPr>
        <w:t>с</w:t>
      </w:r>
      <w:proofErr w:type="gramEnd"/>
      <w:r w:rsidRPr="00E07C02">
        <w:rPr>
          <w:rFonts w:eastAsia="Calibri"/>
          <w:b w:val="0"/>
          <w:u w:val="none"/>
        </w:rPr>
        <w:t>рок оплаты нарушен на 5 дней;</w:t>
      </w:r>
    </w:p>
    <w:p w:rsidR="00E07C02" w:rsidRPr="00E07C02" w:rsidRDefault="00E07C02" w:rsidP="00E07C02">
      <w:pPr>
        <w:pBdr>
          <w:bottom w:val="single" w:sz="6" w:space="19" w:color="auto"/>
        </w:pBdr>
        <w:spacing w:line="240" w:lineRule="auto"/>
        <w:jc w:val="both"/>
        <w:rPr>
          <w:rFonts w:eastAsia="Calibri"/>
          <w:b w:val="0"/>
          <w:u w:val="none"/>
        </w:rPr>
      </w:pPr>
      <w:r w:rsidRPr="00E07C02">
        <w:rPr>
          <w:rFonts w:eastAsia="Calibri"/>
          <w:b w:val="0"/>
          <w:u w:val="none"/>
        </w:rPr>
        <w:lastRenderedPageBreak/>
        <w:t xml:space="preserve">*По договору поставки № 33  от 02.03.2017года, заключенному с ИП </w:t>
      </w:r>
      <w:proofErr w:type="spellStart"/>
      <w:r w:rsidRPr="00E07C02">
        <w:rPr>
          <w:rFonts w:eastAsia="Calibri"/>
          <w:b w:val="0"/>
          <w:u w:val="none"/>
        </w:rPr>
        <w:t>Белашовым</w:t>
      </w:r>
      <w:proofErr w:type="spellEnd"/>
      <w:r w:rsidRPr="00E07C02">
        <w:rPr>
          <w:rFonts w:eastAsia="Calibri"/>
          <w:b w:val="0"/>
          <w:u w:val="none"/>
        </w:rPr>
        <w:t xml:space="preserve"> А.В.,  согласно п. 3.2. оплата осуществляется не позднее 3 (трех) календарных дней с момента передачи товара. Поставка товара осуществлена 02.03.2017 </w:t>
      </w:r>
      <w:r w:rsidRPr="00E07C02">
        <w:rPr>
          <w:rFonts w:eastAsia="Calibri"/>
          <w:b w:val="0"/>
          <w:i/>
          <w:u w:val="none"/>
        </w:rPr>
        <w:t>года</w:t>
      </w:r>
      <w:proofErr w:type="gramStart"/>
      <w:r w:rsidRPr="00E07C02">
        <w:rPr>
          <w:rFonts w:eastAsia="Calibri"/>
          <w:b w:val="0"/>
          <w:u w:val="none"/>
        </w:rPr>
        <w:t>.</w:t>
      </w:r>
      <w:proofErr w:type="gramEnd"/>
      <w:r w:rsidRPr="00E07C02">
        <w:rPr>
          <w:rFonts w:eastAsia="Calibri"/>
          <w:b w:val="0"/>
          <w:u w:val="none"/>
        </w:rPr>
        <w:t xml:space="preserve"> </w:t>
      </w:r>
      <w:proofErr w:type="gramStart"/>
      <w:r w:rsidRPr="00E07C02">
        <w:rPr>
          <w:rFonts w:eastAsia="Calibri"/>
          <w:b w:val="0"/>
          <w:u w:val="none"/>
        </w:rPr>
        <w:t>о</w:t>
      </w:r>
      <w:proofErr w:type="gramEnd"/>
      <w:r w:rsidRPr="00E07C02">
        <w:rPr>
          <w:rFonts w:eastAsia="Calibri"/>
          <w:b w:val="0"/>
          <w:u w:val="none"/>
        </w:rPr>
        <w:t xml:space="preserve">плата произведена в сумме </w:t>
      </w:r>
      <w:r w:rsidRPr="00E07C02">
        <w:rPr>
          <w:rFonts w:eastAsia="Calibri"/>
          <w:b w:val="0"/>
          <w:i/>
          <w:u w:val="none"/>
        </w:rPr>
        <w:t>2680,0 руб. 10 марта 2017года</w:t>
      </w:r>
      <w:r w:rsidRPr="00E07C02">
        <w:rPr>
          <w:rFonts w:eastAsia="Calibri"/>
          <w:b w:val="0"/>
          <w:u w:val="none"/>
        </w:rPr>
        <w:t xml:space="preserve"> (платежное поручение № 427672 от 10.03.2017г.), срок оплаты нарушен на 5 дней;</w:t>
      </w:r>
    </w:p>
    <w:p w:rsidR="00E07C02" w:rsidRPr="00E07C02" w:rsidRDefault="00E07C02" w:rsidP="00E07C02">
      <w:pPr>
        <w:pBdr>
          <w:bottom w:val="single" w:sz="6" w:space="19" w:color="auto"/>
        </w:pBdr>
        <w:spacing w:line="240" w:lineRule="auto"/>
        <w:jc w:val="both"/>
        <w:rPr>
          <w:rFonts w:eastAsia="Calibri"/>
          <w:b w:val="0"/>
          <w:u w:val="none"/>
        </w:rPr>
      </w:pPr>
      <w:r w:rsidRPr="00E07C02">
        <w:rPr>
          <w:rFonts w:eastAsia="Calibri"/>
          <w:b w:val="0"/>
          <w:u w:val="none"/>
        </w:rPr>
        <w:t>*По договору № 15  от 14.03.2017года заключенному с ООО «</w:t>
      </w:r>
      <w:proofErr w:type="spellStart"/>
      <w:r w:rsidRPr="00E07C02">
        <w:rPr>
          <w:rFonts w:eastAsia="Calibri"/>
          <w:b w:val="0"/>
          <w:u w:val="none"/>
        </w:rPr>
        <w:t>Энергоспецмонтаж</w:t>
      </w:r>
      <w:proofErr w:type="spellEnd"/>
      <w:r w:rsidRPr="00E07C02">
        <w:rPr>
          <w:rFonts w:eastAsia="Calibri"/>
          <w:b w:val="0"/>
          <w:u w:val="none"/>
        </w:rPr>
        <w:t>» на проведение контрольных измерений электрохозяйства по объекта муниципальной собственности,  согласно п. 5.2. оплата осуществляется в течени</w:t>
      </w:r>
      <w:proofErr w:type="gramStart"/>
      <w:r w:rsidRPr="00E07C02">
        <w:rPr>
          <w:rFonts w:eastAsia="Calibri"/>
          <w:b w:val="0"/>
          <w:u w:val="none"/>
        </w:rPr>
        <w:t>и</w:t>
      </w:r>
      <w:proofErr w:type="gramEnd"/>
      <w:r w:rsidRPr="00E07C02">
        <w:rPr>
          <w:rFonts w:eastAsia="Calibri"/>
          <w:b w:val="0"/>
          <w:u w:val="none"/>
        </w:rPr>
        <w:t xml:space="preserve"> 10 банковских дней после подписания акта приемки выполненных работ Ф-2 и справки Ф-3. Вышеуказанные документы датированы 17.03.2017г. оплата произведена в сумме </w:t>
      </w:r>
      <w:r w:rsidRPr="00E07C02">
        <w:rPr>
          <w:rFonts w:eastAsia="Calibri"/>
          <w:b w:val="0"/>
          <w:i/>
          <w:u w:val="none"/>
        </w:rPr>
        <w:t>10540,0</w:t>
      </w:r>
      <w:r w:rsidRPr="00E07C02">
        <w:rPr>
          <w:rFonts w:eastAsia="Calibri"/>
          <w:b w:val="0"/>
          <w:i/>
          <w:color w:val="FF0000"/>
          <w:u w:val="none"/>
        </w:rPr>
        <w:t xml:space="preserve"> </w:t>
      </w:r>
      <w:r w:rsidRPr="00E07C02">
        <w:rPr>
          <w:rFonts w:eastAsia="Calibri"/>
          <w:b w:val="0"/>
          <w:i/>
          <w:u w:val="none"/>
        </w:rPr>
        <w:t>руб. 11 апреля 2017года</w:t>
      </w:r>
      <w:r w:rsidRPr="00E07C02">
        <w:rPr>
          <w:rFonts w:eastAsia="Calibri"/>
          <w:b w:val="0"/>
          <w:u w:val="none"/>
        </w:rPr>
        <w:t xml:space="preserve"> (платежное поручение № 653326 от 11.04.2017г.), срок оплаты нарушен на 7 дней;</w:t>
      </w:r>
    </w:p>
    <w:p w:rsidR="00E07C02" w:rsidRPr="00E07C02" w:rsidRDefault="00E07C02" w:rsidP="00E07C02">
      <w:pPr>
        <w:pBdr>
          <w:bottom w:val="single" w:sz="6" w:space="19" w:color="auto"/>
        </w:pBdr>
        <w:spacing w:line="240" w:lineRule="auto"/>
        <w:jc w:val="both"/>
        <w:rPr>
          <w:rFonts w:eastAsia="Calibri"/>
          <w:b w:val="0"/>
          <w:u w:val="none"/>
        </w:rPr>
      </w:pPr>
      <w:r w:rsidRPr="00E07C02">
        <w:rPr>
          <w:rFonts w:eastAsia="Calibri"/>
          <w:b w:val="0"/>
          <w:u w:val="none"/>
        </w:rPr>
        <w:t xml:space="preserve">*По договору поставки № 39  от 17.03.2017года, заключенному с ИП </w:t>
      </w:r>
      <w:proofErr w:type="spellStart"/>
      <w:r w:rsidRPr="00E07C02">
        <w:rPr>
          <w:rFonts w:eastAsia="Calibri"/>
          <w:b w:val="0"/>
          <w:u w:val="none"/>
        </w:rPr>
        <w:t>Белашовым</w:t>
      </w:r>
      <w:proofErr w:type="spellEnd"/>
      <w:r w:rsidRPr="00E07C02">
        <w:rPr>
          <w:rFonts w:eastAsia="Calibri"/>
          <w:b w:val="0"/>
          <w:u w:val="none"/>
        </w:rPr>
        <w:t xml:space="preserve"> А.</w:t>
      </w:r>
      <w:proofErr w:type="gramStart"/>
      <w:r w:rsidRPr="00E07C02">
        <w:rPr>
          <w:rFonts w:eastAsia="Calibri"/>
          <w:b w:val="0"/>
          <w:u w:val="none"/>
        </w:rPr>
        <w:t>В</w:t>
      </w:r>
      <w:proofErr w:type="gramEnd"/>
      <w:r w:rsidRPr="00E07C02">
        <w:rPr>
          <w:rFonts w:eastAsia="Calibri"/>
          <w:b w:val="0"/>
          <w:u w:val="none"/>
        </w:rPr>
        <w:t xml:space="preserve"> согласно п. 3.2., </w:t>
      </w:r>
      <w:proofErr w:type="gramStart"/>
      <w:r w:rsidRPr="00E07C02">
        <w:rPr>
          <w:rFonts w:eastAsia="Calibri"/>
          <w:b w:val="0"/>
          <w:u w:val="none"/>
        </w:rPr>
        <w:t>оплата</w:t>
      </w:r>
      <w:proofErr w:type="gramEnd"/>
      <w:r w:rsidRPr="00E07C02">
        <w:rPr>
          <w:rFonts w:eastAsia="Calibri"/>
          <w:b w:val="0"/>
          <w:u w:val="none"/>
        </w:rPr>
        <w:t xml:space="preserve"> осуществляется не позднее 3 (трех) календарных дней с момента передачи товара. Поставка товара осуществлена 17.03.2017 </w:t>
      </w:r>
      <w:r w:rsidRPr="00E07C02">
        <w:rPr>
          <w:rFonts w:eastAsia="Calibri"/>
          <w:b w:val="0"/>
          <w:i/>
          <w:u w:val="none"/>
        </w:rPr>
        <w:t>года</w:t>
      </w:r>
      <w:proofErr w:type="gramStart"/>
      <w:r w:rsidRPr="00E07C02">
        <w:rPr>
          <w:rFonts w:eastAsia="Calibri"/>
          <w:b w:val="0"/>
          <w:u w:val="none"/>
        </w:rPr>
        <w:t>.</w:t>
      </w:r>
      <w:proofErr w:type="gramEnd"/>
      <w:r w:rsidRPr="00E07C02">
        <w:rPr>
          <w:rFonts w:eastAsia="Calibri"/>
          <w:b w:val="0"/>
          <w:u w:val="none"/>
        </w:rPr>
        <w:t xml:space="preserve"> </w:t>
      </w:r>
      <w:proofErr w:type="gramStart"/>
      <w:r w:rsidRPr="00E07C02">
        <w:rPr>
          <w:rFonts w:eastAsia="Calibri"/>
          <w:b w:val="0"/>
          <w:u w:val="none"/>
        </w:rPr>
        <w:t>о</w:t>
      </w:r>
      <w:proofErr w:type="gramEnd"/>
      <w:r w:rsidRPr="00E07C02">
        <w:rPr>
          <w:rFonts w:eastAsia="Calibri"/>
          <w:b w:val="0"/>
          <w:u w:val="none"/>
        </w:rPr>
        <w:t xml:space="preserve">плата произведена в сумме </w:t>
      </w:r>
      <w:r w:rsidRPr="00E07C02">
        <w:rPr>
          <w:rFonts w:eastAsia="Calibri"/>
          <w:b w:val="0"/>
          <w:i/>
          <w:u w:val="none"/>
        </w:rPr>
        <w:t>1590,0руб. 29 марта 2017года</w:t>
      </w:r>
      <w:r w:rsidRPr="00E07C02">
        <w:rPr>
          <w:rFonts w:eastAsia="Calibri"/>
          <w:b w:val="0"/>
          <w:u w:val="none"/>
        </w:rPr>
        <w:t xml:space="preserve"> (платежное поручение № 568420 от 29.03.2017г.), срок оплаты нарушен на 9 дней;</w:t>
      </w:r>
    </w:p>
    <w:p w:rsidR="00E07C02" w:rsidRDefault="00E07C02" w:rsidP="00E07C02">
      <w:pPr>
        <w:pBdr>
          <w:bottom w:val="single" w:sz="6" w:space="19" w:color="auto"/>
        </w:pBdr>
        <w:spacing w:line="240" w:lineRule="auto"/>
        <w:jc w:val="both"/>
        <w:rPr>
          <w:b w:val="0"/>
          <w:u w:val="none"/>
        </w:rPr>
      </w:pPr>
      <w:r w:rsidRPr="00E07C02">
        <w:rPr>
          <w:rFonts w:eastAsia="Calibri"/>
          <w:b w:val="0"/>
          <w:u w:val="none"/>
        </w:rPr>
        <w:t>*По договору поставки № 429  от 21.12.2017года, заключенному с ИП Смирновой Т.А., на поставку картриджа, согласно п. 3.2. оплата осуществляется не позднее 3 (трех) календарных дней с момента передачи товара. Поставка товара осуществлена 21.12.2017 года</w:t>
      </w:r>
      <w:proofErr w:type="gramStart"/>
      <w:r w:rsidRPr="00E07C02">
        <w:rPr>
          <w:rFonts w:eastAsia="Calibri"/>
          <w:b w:val="0"/>
          <w:u w:val="none"/>
        </w:rPr>
        <w:t>.</w:t>
      </w:r>
      <w:proofErr w:type="gramEnd"/>
      <w:r w:rsidRPr="00E07C02">
        <w:rPr>
          <w:rFonts w:eastAsia="Calibri"/>
          <w:b w:val="0"/>
          <w:u w:val="none"/>
        </w:rPr>
        <w:t xml:space="preserve"> </w:t>
      </w:r>
      <w:proofErr w:type="gramStart"/>
      <w:r w:rsidRPr="00E07C02">
        <w:rPr>
          <w:rFonts w:eastAsia="Calibri"/>
          <w:b w:val="0"/>
          <w:u w:val="none"/>
        </w:rPr>
        <w:t>о</w:t>
      </w:r>
      <w:proofErr w:type="gramEnd"/>
      <w:r w:rsidRPr="00E07C02">
        <w:rPr>
          <w:rFonts w:eastAsia="Calibri"/>
          <w:b w:val="0"/>
          <w:u w:val="none"/>
        </w:rPr>
        <w:t xml:space="preserve">плата произведена в </w:t>
      </w:r>
      <w:r w:rsidRPr="00E07C02">
        <w:rPr>
          <w:rFonts w:eastAsia="Calibri"/>
          <w:b w:val="0"/>
          <w:i/>
          <w:u w:val="none"/>
        </w:rPr>
        <w:t>1600,0 руб. 25 декабря 2017года</w:t>
      </w:r>
      <w:r w:rsidRPr="00E07C02">
        <w:rPr>
          <w:rFonts w:eastAsia="Calibri"/>
          <w:b w:val="0"/>
          <w:u w:val="none"/>
        </w:rPr>
        <w:t xml:space="preserve"> (платежное поручение № 767033 от 25.12.2017г.), срок оплаты нарушен на 2 дня.</w:t>
      </w:r>
    </w:p>
    <w:p w:rsidR="00E07C02" w:rsidRDefault="00E07C02" w:rsidP="00E07C02">
      <w:pPr>
        <w:pBdr>
          <w:bottom w:val="single" w:sz="6" w:space="19" w:color="auto"/>
        </w:pBdr>
        <w:spacing w:line="240" w:lineRule="auto"/>
        <w:jc w:val="both"/>
        <w:rPr>
          <w:b w:val="0"/>
          <w:u w:val="none"/>
          <w:lang w:eastAsia="ru-RU"/>
        </w:rPr>
      </w:pPr>
      <w:r w:rsidRPr="00E07C02">
        <w:rPr>
          <w:b w:val="0"/>
          <w:u w:val="none"/>
          <w:lang w:eastAsia="ru-RU"/>
        </w:rPr>
        <w:t>Результаты контрольного мероприятия направлены</w:t>
      </w:r>
      <w:r>
        <w:rPr>
          <w:b w:val="0"/>
          <w:u w:val="none"/>
          <w:lang w:eastAsia="ru-RU"/>
        </w:rPr>
        <w:t xml:space="preserve"> главе </w:t>
      </w:r>
      <w:proofErr w:type="spellStart"/>
      <w:r>
        <w:rPr>
          <w:b w:val="0"/>
          <w:u w:val="none"/>
          <w:lang w:eastAsia="ru-RU"/>
        </w:rPr>
        <w:t>Добриковского</w:t>
      </w:r>
      <w:proofErr w:type="spellEnd"/>
      <w:r>
        <w:rPr>
          <w:b w:val="0"/>
          <w:u w:val="none"/>
          <w:lang w:eastAsia="ru-RU"/>
        </w:rPr>
        <w:t xml:space="preserve"> сельского поселения.</w:t>
      </w:r>
    </w:p>
    <w:p w:rsidR="00E07C02" w:rsidRDefault="00E07C02" w:rsidP="00E07C02">
      <w:pPr>
        <w:pBdr>
          <w:bottom w:val="single" w:sz="6" w:space="19" w:color="auto"/>
        </w:pBdr>
        <w:spacing w:line="240" w:lineRule="auto"/>
        <w:jc w:val="both"/>
        <w:rPr>
          <w:b w:val="0"/>
          <w:u w:val="none"/>
          <w:lang w:eastAsia="ru-RU"/>
        </w:rPr>
      </w:pPr>
    </w:p>
    <w:p w:rsidR="00E07C02" w:rsidRPr="00E07C02" w:rsidRDefault="00E07C02" w:rsidP="00E07C02">
      <w:pPr>
        <w:pBdr>
          <w:bottom w:val="single" w:sz="6" w:space="19" w:color="auto"/>
        </w:pBdr>
        <w:spacing w:after="0" w:line="240" w:lineRule="auto"/>
        <w:rPr>
          <w:u w:val="none"/>
        </w:rPr>
      </w:pPr>
    </w:p>
    <w:p w:rsidR="00E07C02" w:rsidRPr="00E07C02" w:rsidRDefault="00E07C02" w:rsidP="00E07C02">
      <w:pPr>
        <w:pBdr>
          <w:bottom w:val="single" w:sz="6" w:space="19" w:color="auto"/>
        </w:pBdr>
        <w:spacing w:after="0" w:line="240" w:lineRule="auto"/>
        <w:rPr>
          <w:u w:val="none"/>
        </w:rPr>
      </w:pPr>
      <w:r w:rsidRPr="00E07C02">
        <w:rPr>
          <w:b w:val="0"/>
          <w:u w:val="none"/>
        </w:rPr>
        <w:t xml:space="preserve">Председатель  </w:t>
      </w:r>
    </w:p>
    <w:p w:rsidR="00E07C02" w:rsidRPr="00E07C02" w:rsidRDefault="00E07C02" w:rsidP="00E07C02">
      <w:pPr>
        <w:pBdr>
          <w:bottom w:val="single" w:sz="6" w:space="19" w:color="auto"/>
        </w:pBdr>
        <w:spacing w:after="0" w:line="240" w:lineRule="auto"/>
        <w:rPr>
          <w:u w:val="none"/>
        </w:rPr>
      </w:pPr>
      <w:r w:rsidRPr="00E07C02">
        <w:rPr>
          <w:b w:val="0"/>
          <w:u w:val="none"/>
        </w:rPr>
        <w:t>Контрольно-счетной</w:t>
      </w:r>
    </w:p>
    <w:p w:rsidR="00E07C02" w:rsidRPr="00E07C02" w:rsidRDefault="00E07C02" w:rsidP="00E07C02">
      <w:pPr>
        <w:pBdr>
          <w:bottom w:val="single" w:sz="6" w:space="19" w:color="auto"/>
        </w:pBdr>
        <w:spacing w:after="0" w:line="240" w:lineRule="auto"/>
        <w:rPr>
          <w:u w:val="none"/>
        </w:rPr>
      </w:pPr>
      <w:r w:rsidRPr="00E07C02">
        <w:rPr>
          <w:b w:val="0"/>
          <w:u w:val="none"/>
        </w:rPr>
        <w:t xml:space="preserve">палаты </w:t>
      </w:r>
      <w:proofErr w:type="spellStart"/>
      <w:r w:rsidRPr="00E07C02">
        <w:rPr>
          <w:b w:val="0"/>
          <w:u w:val="none"/>
        </w:rPr>
        <w:t>Брасовского</w:t>
      </w:r>
      <w:proofErr w:type="spellEnd"/>
      <w:r w:rsidRPr="00E07C02">
        <w:rPr>
          <w:b w:val="0"/>
          <w:u w:val="none"/>
        </w:rPr>
        <w:t xml:space="preserve"> района        </w:t>
      </w:r>
      <w:r>
        <w:rPr>
          <w:b w:val="0"/>
          <w:u w:val="none"/>
        </w:rPr>
        <w:t xml:space="preserve">        </w:t>
      </w:r>
      <w:r w:rsidRPr="00E07C02">
        <w:rPr>
          <w:b w:val="0"/>
          <w:u w:val="none"/>
        </w:rPr>
        <w:t xml:space="preserve">                                Н.В. </w:t>
      </w:r>
      <w:proofErr w:type="spellStart"/>
      <w:r w:rsidRPr="00E07C02">
        <w:rPr>
          <w:b w:val="0"/>
          <w:u w:val="none"/>
        </w:rPr>
        <w:t>Лохмоткина</w:t>
      </w:r>
      <w:proofErr w:type="spellEnd"/>
      <w:r w:rsidRPr="00E07C02">
        <w:rPr>
          <w:b w:val="0"/>
          <w:u w:val="none"/>
        </w:rPr>
        <w:t xml:space="preserve"> </w:t>
      </w:r>
    </w:p>
    <w:p w:rsidR="00E07C02" w:rsidRPr="00E07C02" w:rsidRDefault="00E07C02" w:rsidP="00E07C02">
      <w:pPr>
        <w:pBdr>
          <w:bottom w:val="single" w:sz="6" w:space="19" w:color="auto"/>
        </w:pBdr>
        <w:spacing w:after="0" w:line="240" w:lineRule="auto"/>
        <w:rPr>
          <w:u w:val="none"/>
        </w:rPr>
      </w:pPr>
    </w:p>
    <w:p w:rsidR="00E07C02" w:rsidRDefault="00E07C02" w:rsidP="00E07C02">
      <w:pPr>
        <w:pBdr>
          <w:bottom w:val="single" w:sz="6" w:space="19" w:color="auto"/>
        </w:pBdr>
        <w:spacing w:after="0" w:line="240" w:lineRule="auto"/>
        <w:jc w:val="both"/>
        <w:rPr>
          <w:rFonts w:eastAsia="Calibri"/>
          <w:b w:val="0"/>
          <w:u w:val="none"/>
        </w:rPr>
      </w:pPr>
    </w:p>
    <w:p w:rsidR="00E07C02" w:rsidRDefault="00E07C02" w:rsidP="00E07C02">
      <w:pPr>
        <w:pBdr>
          <w:bottom w:val="single" w:sz="6" w:space="19" w:color="auto"/>
        </w:pBdr>
        <w:spacing w:after="0" w:line="240" w:lineRule="auto"/>
        <w:jc w:val="both"/>
        <w:rPr>
          <w:rFonts w:eastAsia="Calibri"/>
          <w:b w:val="0"/>
          <w:u w:val="none"/>
        </w:rPr>
      </w:pPr>
    </w:p>
    <w:p w:rsidR="00E07C02" w:rsidRDefault="00E07C02" w:rsidP="00E07C02">
      <w:pPr>
        <w:pBdr>
          <w:bottom w:val="single" w:sz="6" w:space="19" w:color="auto"/>
        </w:pBdr>
        <w:spacing w:after="0" w:line="240" w:lineRule="auto"/>
        <w:jc w:val="both"/>
        <w:rPr>
          <w:rFonts w:eastAsia="Calibri"/>
          <w:b w:val="0"/>
          <w:u w:val="none"/>
        </w:rPr>
      </w:pPr>
    </w:p>
    <w:p w:rsidR="00E07C02" w:rsidRPr="00E07C02" w:rsidRDefault="00E07C02" w:rsidP="00E07C02">
      <w:pPr>
        <w:pBdr>
          <w:bottom w:val="single" w:sz="6" w:space="19" w:color="auto"/>
        </w:pBdr>
        <w:spacing w:after="0" w:line="240" w:lineRule="auto"/>
        <w:jc w:val="both"/>
        <w:rPr>
          <w:rFonts w:eastAsia="Calibri"/>
          <w:b w:val="0"/>
          <w:u w:val="none"/>
        </w:rPr>
      </w:pPr>
    </w:p>
    <w:p w:rsidR="00E07C02" w:rsidRPr="00E07C02" w:rsidRDefault="00E07C02" w:rsidP="00E07C02">
      <w:pPr>
        <w:spacing w:after="0" w:line="240" w:lineRule="auto"/>
        <w:jc w:val="both"/>
        <w:rPr>
          <w:b w:val="0"/>
          <w:u w:val="none"/>
        </w:rPr>
      </w:pPr>
    </w:p>
    <w:sectPr w:rsidR="00E07C02" w:rsidRPr="00E07C02" w:rsidSect="00133B8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3B4F97"/>
    <w:multiLevelType w:val="hybridMultilevel"/>
    <w:tmpl w:val="54580A68"/>
    <w:lvl w:ilvl="0" w:tplc="33B28CC8">
      <w:start w:val="1"/>
      <w:numFmt w:val="decimal"/>
      <w:lvlText w:val="%1."/>
      <w:lvlJc w:val="left"/>
      <w:pPr>
        <w:ind w:left="1744" w:hanging="975"/>
      </w:pPr>
      <w:rPr>
        <w:rFonts w:hint="default"/>
        <w:i w:val="0"/>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E07C02"/>
    <w:rsid w:val="00133B8E"/>
    <w:rsid w:val="002F0209"/>
    <w:rsid w:val="00E07C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
        <w:sz w:val="28"/>
        <w:szCs w:val="28"/>
        <w:u w:val="single"/>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B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38">
    <w:name w:val="Paragraph Style38"/>
    <w:rsid w:val="00E07C02"/>
    <w:pPr>
      <w:autoSpaceDE w:val="0"/>
      <w:autoSpaceDN w:val="0"/>
      <w:adjustRightInd w:val="0"/>
      <w:spacing w:after="0" w:line="240" w:lineRule="auto"/>
      <w:ind w:firstLine="720"/>
      <w:jc w:val="both"/>
    </w:pPr>
    <w:rPr>
      <w:rFonts w:ascii="Arial" w:eastAsia="Times New Roman" w:hAnsi="Arial"/>
      <w:b w:val="0"/>
      <w:noProof/>
      <w:sz w:val="24"/>
      <w:szCs w:val="24"/>
      <w:u w:val="none"/>
      <w:lang w:eastAsia="ru-RU"/>
    </w:rPr>
  </w:style>
  <w:style w:type="paragraph" w:customStyle="1" w:styleId="ParagraphStyle35">
    <w:name w:val="Paragraph Style35"/>
    <w:rsid w:val="00E07C02"/>
    <w:pPr>
      <w:autoSpaceDE w:val="0"/>
      <w:autoSpaceDN w:val="0"/>
      <w:adjustRightInd w:val="0"/>
      <w:spacing w:after="0" w:line="240" w:lineRule="auto"/>
      <w:jc w:val="both"/>
    </w:pPr>
    <w:rPr>
      <w:rFonts w:ascii="Arial" w:eastAsia="Times New Roman" w:hAnsi="Arial"/>
      <w:b w:val="0"/>
      <w:noProof/>
      <w:sz w:val="24"/>
      <w:szCs w:val="24"/>
      <w:u w:val="none"/>
      <w:lang w:eastAsia="ru-RU"/>
    </w:rPr>
  </w:style>
  <w:style w:type="character" w:customStyle="1" w:styleId="FontStyle38">
    <w:name w:val="Font Style38"/>
    <w:rsid w:val="00E07C02"/>
    <w:rPr>
      <w:rFonts w:ascii="Times New Roman" w:hAnsi="Times New Roman" w:cs="Times New Roman" w:hint="default"/>
      <w:noProof w:val="0"/>
      <w:sz w:val="28"/>
      <w:szCs w:val="28"/>
    </w:rPr>
  </w:style>
  <w:style w:type="character" w:customStyle="1" w:styleId="FontStyle">
    <w:name w:val="Font Style"/>
    <w:rsid w:val="00E07C02"/>
    <w:rPr>
      <w:rFonts w:ascii="Times New Roman" w:hAnsi="Times New Roman" w:cs="Times New Roman" w:hint="default"/>
      <w:b/>
      <w:bCs/>
      <w:noProof w:val="0"/>
      <w:sz w:val="28"/>
      <w:szCs w:val="28"/>
    </w:rPr>
  </w:style>
  <w:style w:type="paragraph" w:customStyle="1" w:styleId="ParagraphStyle13">
    <w:name w:val="Paragraph Style13"/>
    <w:rsid w:val="00E07C02"/>
    <w:pPr>
      <w:autoSpaceDE w:val="0"/>
      <w:autoSpaceDN w:val="0"/>
      <w:adjustRightInd w:val="0"/>
      <w:spacing w:after="0" w:line="360" w:lineRule="auto"/>
      <w:ind w:firstLine="720"/>
    </w:pPr>
    <w:rPr>
      <w:rFonts w:ascii="Arial" w:eastAsia="Times New Roman" w:hAnsi="Arial"/>
      <w:b w:val="0"/>
      <w:noProof/>
      <w:sz w:val="24"/>
      <w:szCs w:val="24"/>
      <w:u w:val="none"/>
      <w:lang w:eastAsia="ru-RU"/>
    </w:rPr>
  </w:style>
  <w:style w:type="paragraph" w:customStyle="1" w:styleId="ConsNormal">
    <w:name w:val="ConsNormal"/>
    <w:autoRedefine/>
    <w:rsid w:val="00E07C02"/>
    <w:pPr>
      <w:spacing w:after="0" w:line="240" w:lineRule="auto"/>
      <w:ind w:firstLine="540"/>
      <w:jc w:val="both"/>
    </w:pPr>
    <w:rPr>
      <w:rFonts w:eastAsia="Times New Roman"/>
      <w:b w:val="0"/>
      <w:u w:val="none"/>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1704</Words>
  <Characters>9717</Characters>
  <Application>Microsoft Office Word</Application>
  <DocSecurity>0</DocSecurity>
  <Lines>80</Lines>
  <Paragraphs>22</Paragraphs>
  <ScaleCrop>false</ScaleCrop>
  <Company>Microsoft</Company>
  <LinksUpToDate>false</LinksUpToDate>
  <CharactersWithSpaces>11399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2018-11-26T11:04:00Z</dcterms:created>
  <dcterms:modified xsi:type="dcterms:W3CDTF">2018-11-26T11:12:00Z</dcterms:modified>
</cp:coreProperties>
</file>