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23C" w:rsidRPr="003A4432" w:rsidRDefault="0084123C" w:rsidP="0084123C">
      <w:pPr>
        <w:spacing w:line="276" w:lineRule="auto"/>
        <w:jc w:val="center"/>
        <w:rPr>
          <w:b/>
          <w:i/>
          <w:sz w:val="40"/>
          <w:szCs w:val="40"/>
          <w:u w:val="single"/>
        </w:rPr>
      </w:pPr>
      <w:r w:rsidRPr="003A4432">
        <w:rPr>
          <w:b/>
          <w:i/>
          <w:sz w:val="40"/>
          <w:szCs w:val="40"/>
          <w:u w:val="single"/>
        </w:rPr>
        <w:t>На публичные слушания по бюджету Брасовског</w:t>
      </w:r>
      <w:r w:rsidR="00AC64D0" w:rsidRPr="003A4432">
        <w:rPr>
          <w:b/>
          <w:i/>
          <w:sz w:val="40"/>
          <w:szCs w:val="40"/>
          <w:u w:val="single"/>
        </w:rPr>
        <w:t>о муниципального района  на 2023 год и плановый период 2024-2025</w:t>
      </w:r>
      <w:r w:rsidRPr="003A4432">
        <w:rPr>
          <w:b/>
          <w:i/>
          <w:sz w:val="40"/>
          <w:szCs w:val="40"/>
          <w:u w:val="single"/>
        </w:rPr>
        <w:t xml:space="preserve"> годов</w:t>
      </w:r>
    </w:p>
    <w:p w:rsidR="0084123C" w:rsidRDefault="0084123C" w:rsidP="0084123C">
      <w:pPr>
        <w:spacing w:line="276" w:lineRule="auto"/>
        <w:jc w:val="center"/>
        <w:rPr>
          <w:sz w:val="40"/>
          <w:szCs w:val="40"/>
        </w:rPr>
      </w:pPr>
    </w:p>
    <w:p w:rsidR="0084123C" w:rsidRDefault="0084123C" w:rsidP="0084123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Основные направления бюджетной и налоговой пол</w:t>
      </w:r>
      <w:r w:rsidR="003A4432">
        <w:rPr>
          <w:sz w:val="32"/>
          <w:szCs w:val="32"/>
        </w:rPr>
        <w:t>итики Брасовского района на 2023 год и плановый период 2024 и 2025</w:t>
      </w:r>
      <w:r>
        <w:rPr>
          <w:sz w:val="32"/>
          <w:szCs w:val="32"/>
        </w:rPr>
        <w:t xml:space="preserve"> годов разработаны в соответствии со </w:t>
      </w:r>
      <w:hyperlink r:id="rId5" w:history="1">
        <w:r>
          <w:rPr>
            <w:rStyle w:val="a5"/>
            <w:color w:val="auto"/>
            <w:sz w:val="32"/>
            <w:szCs w:val="32"/>
            <w:u w:val="none"/>
          </w:rPr>
          <w:t>статьями 172</w:t>
        </w:r>
      </w:hyperlink>
      <w:r>
        <w:rPr>
          <w:sz w:val="32"/>
          <w:szCs w:val="32"/>
        </w:rPr>
        <w:t xml:space="preserve"> и </w:t>
      </w:r>
      <w:hyperlink r:id="rId6" w:history="1">
        <w:r>
          <w:rPr>
            <w:rStyle w:val="a5"/>
            <w:color w:val="auto"/>
            <w:sz w:val="32"/>
            <w:szCs w:val="32"/>
            <w:u w:val="none"/>
          </w:rPr>
          <w:t>184.2</w:t>
        </w:r>
      </w:hyperlink>
      <w:r>
        <w:rPr>
          <w:sz w:val="32"/>
          <w:szCs w:val="32"/>
        </w:rPr>
        <w:t xml:space="preserve"> Бюджетного кодекса Российской Федерации и  решением Районного Совета  народных депутатов  от 29.12.2018 года № 277/1</w:t>
      </w:r>
      <w:r>
        <w:rPr>
          <w:sz w:val="28"/>
          <w:szCs w:val="28"/>
        </w:rPr>
        <w:t xml:space="preserve"> Положение «О порядке составления, рассмотрения и утверждения бюджета Брасовского района, а также порядке представления рассмотрения и утверждения отчетности  об исполнении бюджета и его внешней проверки»</w:t>
      </w:r>
      <w:r>
        <w:rPr>
          <w:sz w:val="32"/>
          <w:szCs w:val="32"/>
        </w:rPr>
        <w:t xml:space="preserve"> в целях определения подходов к формированию основных характеристик и прогнозируемых параметров п</w:t>
      </w:r>
      <w:r w:rsidR="003A4432">
        <w:rPr>
          <w:sz w:val="32"/>
          <w:szCs w:val="32"/>
        </w:rPr>
        <w:t>роекта районного бюджета на 2023 год и плановый период 2024 и 2025</w:t>
      </w:r>
      <w:r>
        <w:rPr>
          <w:sz w:val="32"/>
          <w:szCs w:val="32"/>
        </w:rPr>
        <w:t xml:space="preserve"> годов, обеспечивающих устойчивость и сбалансированность районного  бюджета.</w:t>
      </w:r>
    </w:p>
    <w:p w:rsidR="0084123C" w:rsidRDefault="0084123C" w:rsidP="0084123C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Основные характеристики бюджета Брасовско</w:t>
      </w:r>
      <w:r w:rsidR="003A4432">
        <w:rPr>
          <w:sz w:val="32"/>
          <w:szCs w:val="32"/>
        </w:rPr>
        <w:t>го муниципального района на 2023 – 2025</w:t>
      </w:r>
      <w:r>
        <w:rPr>
          <w:sz w:val="32"/>
          <w:szCs w:val="32"/>
        </w:rPr>
        <w:t xml:space="preserve"> годы сформированы с учетом обязательств по соблюдению показателей сбалансированности районного и местных бюджетов и повышению эффективности  использования бюджетных средств</w:t>
      </w:r>
      <w:r w:rsidR="003A4432">
        <w:rPr>
          <w:sz w:val="32"/>
          <w:szCs w:val="32"/>
        </w:rPr>
        <w:t>.</w:t>
      </w:r>
    </w:p>
    <w:p w:rsidR="003A4432" w:rsidRPr="003A4432" w:rsidRDefault="003A4432" w:rsidP="0084123C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sz w:val="32"/>
          <w:szCs w:val="32"/>
        </w:rPr>
      </w:pPr>
      <w:r w:rsidRPr="003A4432">
        <w:rPr>
          <w:sz w:val="32"/>
          <w:szCs w:val="32"/>
        </w:rPr>
        <w:t>Основные направления бюджетной и налоговой политики сохраняют преемственность уже реализуемых мер, определенных в 202</w:t>
      </w:r>
      <w:r>
        <w:rPr>
          <w:sz w:val="32"/>
          <w:szCs w:val="32"/>
        </w:rPr>
        <w:t>2</w:t>
      </w:r>
      <w:r w:rsidRPr="003A4432">
        <w:rPr>
          <w:sz w:val="32"/>
          <w:szCs w:val="32"/>
        </w:rPr>
        <w:t xml:space="preserve"> году на текущий трехлетний период 202</w:t>
      </w:r>
      <w:r>
        <w:rPr>
          <w:sz w:val="32"/>
          <w:szCs w:val="32"/>
        </w:rPr>
        <w:t>3</w:t>
      </w:r>
      <w:r w:rsidRPr="003A4432">
        <w:rPr>
          <w:sz w:val="32"/>
          <w:szCs w:val="32"/>
        </w:rPr>
        <w:t xml:space="preserve"> – 202</w:t>
      </w:r>
      <w:r>
        <w:rPr>
          <w:sz w:val="32"/>
          <w:szCs w:val="32"/>
        </w:rPr>
        <w:t>5</w:t>
      </w:r>
      <w:r w:rsidRPr="003A4432">
        <w:rPr>
          <w:sz w:val="32"/>
          <w:szCs w:val="32"/>
        </w:rPr>
        <w:t xml:space="preserve"> годов</w:t>
      </w:r>
    </w:p>
    <w:p w:rsidR="003A4432" w:rsidRPr="003A4432" w:rsidRDefault="0084123C" w:rsidP="003A443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32"/>
        </w:rPr>
      </w:pPr>
      <w:bookmarkStart w:id="0" w:name="_Toc171335403"/>
      <w:r>
        <w:rPr>
          <w:sz w:val="32"/>
          <w:szCs w:val="32"/>
        </w:rPr>
        <w:t>Для формировани</w:t>
      </w:r>
      <w:r w:rsidR="003A4432">
        <w:rPr>
          <w:sz w:val="32"/>
          <w:szCs w:val="32"/>
        </w:rPr>
        <w:t>я бюджетных проектировок на 2023 год и на плановый период 2024 и 2025</w:t>
      </w:r>
      <w:r>
        <w:rPr>
          <w:sz w:val="32"/>
          <w:szCs w:val="32"/>
        </w:rPr>
        <w:t xml:space="preserve"> годов принят базовый вариант прогноза социально-</w:t>
      </w:r>
      <w:r w:rsidR="003A4432">
        <w:rPr>
          <w:sz w:val="32"/>
          <w:szCs w:val="32"/>
        </w:rPr>
        <w:t>экономического развития района</w:t>
      </w:r>
      <w:r w:rsidR="003A4432" w:rsidRPr="003A4432">
        <w:rPr>
          <w:sz w:val="28"/>
          <w:szCs w:val="28"/>
        </w:rPr>
        <w:t xml:space="preserve"> </w:t>
      </w:r>
      <w:r w:rsidR="003A4432" w:rsidRPr="003A4432">
        <w:rPr>
          <w:sz w:val="32"/>
          <w:szCs w:val="32"/>
        </w:rPr>
        <w:t>с учетом следующих принятых решений:</w:t>
      </w:r>
    </w:p>
    <w:p w:rsidR="005037D4" w:rsidRDefault="005037D4" w:rsidP="005037D4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sz w:val="32"/>
          <w:szCs w:val="32"/>
        </w:rPr>
      </w:pPr>
      <w:r w:rsidRPr="005037D4">
        <w:rPr>
          <w:sz w:val="32"/>
          <w:szCs w:val="32"/>
        </w:rPr>
        <w:t xml:space="preserve">Обеспечение финансовой устойчивости и сбалансированности </w:t>
      </w:r>
      <w:r>
        <w:rPr>
          <w:sz w:val="32"/>
          <w:szCs w:val="32"/>
        </w:rPr>
        <w:t>районного</w:t>
      </w:r>
      <w:r w:rsidRPr="005037D4">
        <w:rPr>
          <w:sz w:val="32"/>
          <w:szCs w:val="32"/>
        </w:rPr>
        <w:t xml:space="preserve"> и местных бюджетов в условиях санкционного давления, повышение эффективности использования бюджетных средств </w:t>
      </w:r>
      <w:r w:rsidRPr="005037D4">
        <w:rPr>
          <w:sz w:val="32"/>
          <w:szCs w:val="32"/>
        </w:rPr>
        <w:lastRenderedPageBreak/>
        <w:t>станет приоритетной за</w:t>
      </w:r>
      <w:r>
        <w:rPr>
          <w:sz w:val="32"/>
          <w:szCs w:val="32"/>
        </w:rPr>
        <w:t xml:space="preserve">дачей бюджетной политики Брасовского района </w:t>
      </w:r>
      <w:r w:rsidRPr="005037D4">
        <w:rPr>
          <w:sz w:val="32"/>
          <w:szCs w:val="32"/>
        </w:rPr>
        <w:t xml:space="preserve"> на 2023 год и на плановый период 2024 и 2025 годов.</w:t>
      </w:r>
    </w:p>
    <w:p w:rsidR="005037D4" w:rsidRPr="005037D4" w:rsidRDefault="005037D4" w:rsidP="005037D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32"/>
        </w:rPr>
      </w:pPr>
      <w:r w:rsidRPr="005037D4">
        <w:rPr>
          <w:sz w:val="32"/>
          <w:szCs w:val="32"/>
        </w:rPr>
        <w:t>В целях поддержан</w:t>
      </w:r>
      <w:r>
        <w:rPr>
          <w:sz w:val="32"/>
          <w:szCs w:val="32"/>
        </w:rPr>
        <w:t>ия сбалансированности бюджета  района</w:t>
      </w:r>
      <w:r w:rsidRPr="005037D4">
        <w:rPr>
          <w:sz w:val="32"/>
          <w:szCs w:val="32"/>
        </w:rPr>
        <w:t xml:space="preserve"> и выполнен</w:t>
      </w:r>
      <w:r>
        <w:rPr>
          <w:sz w:val="32"/>
          <w:szCs w:val="32"/>
        </w:rPr>
        <w:t>ия заключенного с Департаментом  финансов  соглашения</w:t>
      </w:r>
      <w:r w:rsidRPr="005037D4">
        <w:rPr>
          <w:sz w:val="32"/>
          <w:szCs w:val="32"/>
        </w:rPr>
        <w:t xml:space="preserve"> будет продолжено применение мер, направленных на ограничение дефицитов и уровня государственного и муниципального долга.</w:t>
      </w:r>
    </w:p>
    <w:p w:rsidR="004B69AC" w:rsidRPr="004B69AC" w:rsidRDefault="004B69AC" w:rsidP="004B69A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32"/>
        </w:rPr>
      </w:pPr>
      <w:r w:rsidRPr="004B69AC">
        <w:rPr>
          <w:sz w:val="32"/>
          <w:szCs w:val="32"/>
        </w:rPr>
        <w:t>Планирование и исполнение расходной части бюджета необходимо осуществлять с учетом следующих основных направлений бюджетной поли</w:t>
      </w:r>
      <w:r>
        <w:rPr>
          <w:sz w:val="32"/>
          <w:szCs w:val="32"/>
        </w:rPr>
        <w:t>тики Брасовского района</w:t>
      </w:r>
      <w:r w:rsidRPr="004B69AC">
        <w:rPr>
          <w:sz w:val="32"/>
          <w:szCs w:val="32"/>
        </w:rPr>
        <w:t xml:space="preserve"> на 2023 год и на плановый период 2024 и 2025 годов:</w:t>
      </w:r>
    </w:p>
    <w:p w:rsidR="004B69AC" w:rsidRPr="004B69AC" w:rsidRDefault="004B69AC" w:rsidP="004B69A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32"/>
        </w:rPr>
      </w:pPr>
      <w:r w:rsidRPr="004B69AC">
        <w:rPr>
          <w:sz w:val="32"/>
          <w:szCs w:val="32"/>
        </w:rPr>
        <w:t>1) 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 бюджета;</w:t>
      </w:r>
    </w:p>
    <w:p w:rsidR="004B69AC" w:rsidRPr="004B69AC" w:rsidRDefault="004B69AC" w:rsidP="004B69A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32"/>
        </w:rPr>
      </w:pPr>
      <w:r w:rsidRPr="004B69AC">
        <w:rPr>
          <w:sz w:val="32"/>
          <w:szCs w:val="32"/>
        </w:rPr>
        <w:t>2) 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поддержки;</w:t>
      </w:r>
    </w:p>
    <w:p w:rsidR="0084123C" w:rsidRDefault="00082832" w:rsidP="0084123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3</w:t>
      </w:r>
      <w:r w:rsidR="0084123C">
        <w:rPr>
          <w:sz w:val="32"/>
          <w:szCs w:val="32"/>
        </w:rPr>
        <w:t>) синхронизация подходов к разработке и управлению муниципальными программами ;</w:t>
      </w:r>
    </w:p>
    <w:p w:rsidR="0084123C" w:rsidRDefault="00082832" w:rsidP="0084123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4</w:t>
      </w:r>
      <w:r w:rsidR="0084123C">
        <w:rPr>
          <w:sz w:val="32"/>
          <w:szCs w:val="32"/>
        </w:rPr>
        <w:t>) формирование расходной части бюджета с учетом реализации новых инвестиционных проектов;</w:t>
      </w:r>
    </w:p>
    <w:p w:rsidR="0084123C" w:rsidRDefault="00082832" w:rsidP="0084123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5</w:t>
      </w:r>
      <w:r w:rsidR="0084123C">
        <w:rPr>
          <w:sz w:val="32"/>
          <w:szCs w:val="32"/>
        </w:rPr>
        <w:t>) обеспечение соблюдения условий, целей и порядка предоставления целевых средств областного бюджета в соответствии с требованиями Бюджетного кодекса Российской Федерации и заключенными с региональными органами власти соглашениями;</w:t>
      </w:r>
    </w:p>
    <w:p w:rsidR="0084123C" w:rsidRDefault="00082832" w:rsidP="0084123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6</w:t>
      </w:r>
      <w:r w:rsidR="0084123C">
        <w:rPr>
          <w:sz w:val="32"/>
          <w:szCs w:val="32"/>
        </w:rPr>
        <w:t>) повышение качества финансового менеджмента в органах исполнительной власти и  муниципальных  учреждениях Брасовского района;</w:t>
      </w:r>
    </w:p>
    <w:p w:rsidR="0084123C" w:rsidRDefault="00082832" w:rsidP="0084123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7</w:t>
      </w:r>
      <w:r w:rsidR="0084123C">
        <w:rPr>
          <w:sz w:val="32"/>
          <w:szCs w:val="32"/>
        </w:rPr>
        <w:t>) повышение эффективности процедур проведения муниципальных закупок;</w:t>
      </w:r>
    </w:p>
    <w:p w:rsidR="0084123C" w:rsidRDefault="00082832" w:rsidP="0084123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8</w:t>
      </w:r>
      <w:r w:rsidR="0084123C">
        <w:rPr>
          <w:sz w:val="32"/>
          <w:szCs w:val="32"/>
        </w:rPr>
        <w:t>) реализации принципов открытости и прозрачности управления  муниципальными  финансами.</w:t>
      </w:r>
    </w:p>
    <w:p w:rsidR="0084123C" w:rsidRDefault="0084123C" w:rsidP="0084123C">
      <w:pPr>
        <w:spacing w:line="276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В качестве объемов бюджетных ассигнований на исполнение </w:t>
      </w:r>
      <w:r w:rsidR="00AA4E02">
        <w:rPr>
          <w:sz w:val="32"/>
          <w:szCs w:val="32"/>
        </w:rPr>
        <w:t>действующих обязательств на 2023 – 2025</w:t>
      </w:r>
      <w:r>
        <w:rPr>
          <w:sz w:val="32"/>
          <w:szCs w:val="32"/>
        </w:rPr>
        <w:t xml:space="preserve"> годы приняты расходы, утвержденные Решением районного</w:t>
      </w:r>
      <w:r w:rsidR="00AA4E02">
        <w:rPr>
          <w:sz w:val="32"/>
          <w:szCs w:val="32"/>
        </w:rPr>
        <w:t xml:space="preserve"> Совета народных депутатов от 17декабря 2021 года № 6-169</w:t>
      </w:r>
      <w:r>
        <w:rPr>
          <w:sz w:val="32"/>
          <w:szCs w:val="32"/>
        </w:rPr>
        <w:t xml:space="preserve"> «О бюджете Брасовског</w:t>
      </w:r>
      <w:r w:rsidR="00AA4E02">
        <w:rPr>
          <w:sz w:val="32"/>
          <w:szCs w:val="32"/>
        </w:rPr>
        <w:t>о муниципального  района на 2022 год и на плановый период 2023 и 2025</w:t>
      </w:r>
      <w:r>
        <w:rPr>
          <w:sz w:val="32"/>
          <w:szCs w:val="32"/>
        </w:rPr>
        <w:t xml:space="preserve"> годов» в первоначальной редакции;</w:t>
      </w:r>
    </w:p>
    <w:p w:rsidR="0084123C" w:rsidRDefault="00AA4E02" w:rsidP="0084123C">
      <w:pPr>
        <w:spacing w:line="276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На очередной финансовый год у</w:t>
      </w:r>
      <w:r w:rsidR="0084123C">
        <w:rPr>
          <w:sz w:val="32"/>
          <w:szCs w:val="32"/>
        </w:rPr>
        <w:t>меньшены объемы бюджетных ассигнований на исполнение действующих обязательств  по прекращающимся расходным обязательствам ограниченного срока действия;</w:t>
      </w:r>
    </w:p>
    <w:p w:rsidR="0084123C" w:rsidRDefault="0084123C" w:rsidP="0084123C">
      <w:pPr>
        <w:tabs>
          <w:tab w:val="left" w:pos="1134"/>
        </w:tabs>
        <w:spacing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При формировании проекта бюджета учтены следующие решения об индексации отдельных расходных обязательств:</w:t>
      </w:r>
    </w:p>
    <w:p w:rsidR="00D2637A" w:rsidRPr="00D2637A" w:rsidRDefault="00D2637A" w:rsidP="00D2637A">
      <w:pPr>
        <w:spacing w:line="276" w:lineRule="auto"/>
        <w:ind w:firstLine="709"/>
        <w:jc w:val="both"/>
        <w:rPr>
          <w:sz w:val="32"/>
          <w:szCs w:val="32"/>
        </w:rPr>
      </w:pPr>
      <w:r w:rsidRPr="00D2637A">
        <w:rPr>
          <w:sz w:val="32"/>
          <w:szCs w:val="32"/>
        </w:rPr>
        <w:t>сохранения в 2023 – 2025 годах достигнутых соотношений к среднемесячному доходу от трудовой деятельности в Брянской области средней заработной платы отдельных категорий работников бюджетной сферы в соответствии с «майскими» указами Президента Российской Федерации 2012 года;</w:t>
      </w:r>
    </w:p>
    <w:p w:rsidR="00D2637A" w:rsidRPr="00D2637A" w:rsidRDefault="00D2637A" w:rsidP="00D2637A">
      <w:pPr>
        <w:spacing w:line="276" w:lineRule="auto"/>
        <w:ind w:firstLine="709"/>
        <w:jc w:val="both"/>
        <w:rPr>
          <w:sz w:val="32"/>
          <w:szCs w:val="32"/>
        </w:rPr>
      </w:pPr>
      <w:r w:rsidRPr="00D2637A">
        <w:rPr>
          <w:sz w:val="32"/>
          <w:szCs w:val="32"/>
        </w:rPr>
        <w:t xml:space="preserve">индексации действующего фонда оплаты  труда работников </w:t>
      </w:r>
      <w:r>
        <w:rPr>
          <w:sz w:val="32"/>
          <w:szCs w:val="32"/>
        </w:rPr>
        <w:t xml:space="preserve">муниципальных </w:t>
      </w:r>
      <w:r w:rsidRPr="00D2637A">
        <w:rPr>
          <w:sz w:val="32"/>
          <w:szCs w:val="32"/>
        </w:rPr>
        <w:t xml:space="preserve"> учреждений, не попадающих под действие «майских» указов Президента России, ра</w:t>
      </w:r>
      <w:r>
        <w:rPr>
          <w:sz w:val="32"/>
          <w:szCs w:val="32"/>
        </w:rPr>
        <w:t>ботников органов муниципальной  власти  Брасовского района</w:t>
      </w:r>
      <w:r w:rsidRPr="00D2637A">
        <w:rPr>
          <w:sz w:val="32"/>
          <w:szCs w:val="32"/>
        </w:rPr>
        <w:t>: с 1 октября 2023 года – 5,5%, с 1 октября 2024 года – 4%, с 1 октября 2025 года – 4%;</w:t>
      </w:r>
    </w:p>
    <w:p w:rsidR="00D2637A" w:rsidRPr="00D2637A" w:rsidRDefault="00D2637A" w:rsidP="00D2637A">
      <w:pPr>
        <w:spacing w:line="276" w:lineRule="auto"/>
        <w:ind w:firstLine="709"/>
        <w:jc w:val="both"/>
        <w:rPr>
          <w:sz w:val="32"/>
          <w:szCs w:val="32"/>
        </w:rPr>
      </w:pPr>
      <w:r w:rsidRPr="00D2637A">
        <w:rPr>
          <w:sz w:val="32"/>
          <w:szCs w:val="32"/>
        </w:rPr>
        <w:t>обеспечения уплаты в полном объеме налогов и сборов в соответствии с законодательством Российской Федерации о налогах и сборах;</w:t>
      </w:r>
    </w:p>
    <w:p w:rsidR="00D2637A" w:rsidRPr="00D2637A" w:rsidRDefault="00D2637A" w:rsidP="00D2637A">
      <w:pPr>
        <w:spacing w:line="276" w:lineRule="auto"/>
        <w:ind w:firstLine="709"/>
        <w:jc w:val="both"/>
        <w:rPr>
          <w:sz w:val="32"/>
          <w:szCs w:val="32"/>
        </w:rPr>
      </w:pPr>
      <w:r w:rsidRPr="00D2637A">
        <w:rPr>
          <w:sz w:val="32"/>
          <w:szCs w:val="32"/>
        </w:rPr>
        <w:t>обеспечения минимального размера оплаты труда в размере, установленном федеральным законом (16 242 рубля).</w:t>
      </w:r>
    </w:p>
    <w:p w:rsidR="00D2637A" w:rsidRPr="00D2637A" w:rsidRDefault="00D2637A" w:rsidP="0084123C">
      <w:pPr>
        <w:tabs>
          <w:tab w:val="left" w:pos="1134"/>
        </w:tabs>
        <w:spacing w:line="276" w:lineRule="auto"/>
        <w:jc w:val="both"/>
        <w:rPr>
          <w:sz w:val="32"/>
          <w:szCs w:val="32"/>
        </w:rPr>
      </w:pPr>
    </w:p>
    <w:p w:rsidR="0084123C" w:rsidRDefault="0084123C" w:rsidP="0084123C">
      <w:pPr>
        <w:keepNext/>
        <w:spacing w:before="120" w:after="120"/>
        <w:ind w:right="-1"/>
        <w:jc w:val="center"/>
        <w:rPr>
          <w:sz w:val="32"/>
          <w:szCs w:val="32"/>
        </w:rPr>
      </w:pPr>
      <w:r>
        <w:rPr>
          <w:sz w:val="32"/>
          <w:szCs w:val="32"/>
        </w:rPr>
        <w:t>Решения об индексации отдельных статей расходов,</w:t>
      </w:r>
      <w:r>
        <w:rPr>
          <w:sz w:val="32"/>
          <w:szCs w:val="32"/>
        </w:rPr>
        <w:br/>
        <w:t>запланированные при фор</w:t>
      </w:r>
      <w:r w:rsidR="00AA4E02">
        <w:rPr>
          <w:sz w:val="32"/>
          <w:szCs w:val="32"/>
        </w:rPr>
        <w:t>мировании бюджета района</w:t>
      </w:r>
      <w:r w:rsidR="00AA4E02">
        <w:rPr>
          <w:sz w:val="32"/>
          <w:szCs w:val="32"/>
        </w:rPr>
        <w:br/>
        <w:t>на 2023 год и плановый период 2024 и 2025</w:t>
      </w:r>
      <w:r>
        <w:rPr>
          <w:sz w:val="32"/>
          <w:szCs w:val="32"/>
        </w:rPr>
        <w:t xml:space="preserve"> годов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1"/>
        <w:gridCol w:w="2126"/>
        <w:gridCol w:w="2993"/>
      </w:tblGrid>
      <w:tr w:rsidR="00AA4E02" w:rsidRPr="00AA4E02" w:rsidTr="00D2637A">
        <w:trPr>
          <w:trHeight w:val="686"/>
          <w:tblHeader/>
        </w:trPr>
        <w:tc>
          <w:tcPr>
            <w:tcW w:w="2325" w:type="pct"/>
            <w:shd w:val="clear" w:color="auto" w:fill="auto"/>
            <w:vAlign w:val="center"/>
          </w:tcPr>
          <w:p w:rsidR="00AA4E02" w:rsidRPr="00AA4E02" w:rsidRDefault="00AA4E02" w:rsidP="00AA4E02">
            <w:pPr>
              <w:jc w:val="center"/>
              <w:rPr>
                <w:sz w:val="22"/>
                <w:szCs w:val="22"/>
              </w:rPr>
            </w:pPr>
            <w:r w:rsidRPr="00AA4E02">
              <w:rPr>
                <w:sz w:val="22"/>
                <w:szCs w:val="22"/>
              </w:rPr>
              <w:t>Наименование статьи расходов</w:t>
            </w:r>
          </w:p>
        </w:tc>
        <w:tc>
          <w:tcPr>
            <w:tcW w:w="1111" w:type="pct"/>
            <w:vAlign w:val="center"/>
          </w:tcPr>
          <w:p w:rsidR="00AA4E02" w:rsidRPr="00AA4E02" w:rsidRDefault="00AA4E02" w:rsidP="00AA4E02">
            <w:pPr>
              <w:jc w:val="center"/>
              <w:rPr>
                <w:sz w:val="22"/>
                <w:szCs w:val="22"/>
              </w:rPr>
            </w:pPr>
            <w:r w:rsidRPr="00AA4E02">
              <w:rPr>
                <w:sz w:val="22"/>
                <w:szCs w:val="22"/>
              </w:rPr>
              <w:t>Коэффициент</w:t>
            </w:r>
            <w:r w:rsidRPr="00AA4E02">
              <w:rPr>
                <w:sz w:val="22"/>
                <w:szCs w:val="22"/>
              </w:rPr>
              <w:br/>
              <w:t>индексации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AA4E02" w:rsidRPr="00AA4E02" w:rsidRDefault="00AA4E02" w:rsidP="00AA4E02">
            <w:pPr>
              <w:jc w:val="center"/>
              <w:rPr>
                <w:sz w:val="22"/>
                <w:szCs w:val="22"/>
              </w:rPr>
            </w:pPr>
            <w:r w:rsidRPr="00AA4E02">
              <w:rPr>
                <w:sz w:val="22"/>
                <w:szCs w:val="22"/>
              </w:rPr>
              <w:t xml:space="preserve">Дата начала применения </w:t>
            </w:r>
          </w:p>
          <w:p w:rsidR="00AA4E02" w:rsidRPr="00AA4E02" w:rsidRDefault="00AA4E02" w:rsidP="00AA4E02">
            <w:pPr>
              <w:jc w:val="center"/>
              <w:rPr>
                <w:sz w:val="22"/>
                <w:szCs w:val="22"/>
              </w:rPr>
            </w:pPr>
            <w:r w:rsidRPr="00AA4E02">
              <w:rPr>
                <w:sz w:val="22"/>
                <w:szCs w:val="22"/>
              </w:rPr>
              <w:t>коэффициента индексации</w:t>
            </w:r>
          </w:p>
        </w:tc>
      </w:tr>
      <w:tr w:rsidR="00AA4E02" w:rsidRPr="00AA4E02" w:rsidTr="00D2637A">
        <w:trPr>
          <w:trHeight w:val="986"/>
        </w:trPr>
        <w:tc>
          <w:tcPr>
            <w:tcW w:w="2325" w:type="pct"/>
            <w:shd w:val="clear" w:color="auto" w:fill="auto"/>
            <w:vAlign w:val="center"/>
          </w:tcPr>
          <w:p w:rsidR="00AA4E02" w:rsidRPr="00AA4E02" w:rsidRDefault="00AA4E02" w:rsidP="00AA4E02">
            <w:pPr>
              <w:spacing w:before="60" w:after="60"/>
              <w:rPr>
                <w:sz w:val="22"/>
                <w:szCs w:val="22"/>
              </w:rPr>
            </w:pPr>
            <w:r w:rsidRPr="00AA4E02">
              <w:rPr>
                <w:sz w:val="22"/>
                <w:szCs w:val="22"/>
              </w:rPr>
              <w:lastRenderedPageBreak/>
              <w:t xml:space="preserve">Фонд оплаты труда работников </w:t>
            </w:r>
            <w:r>
              <w:rPr>
                <w:sz w:val="22"/>
                <w:szCs w:val="22"/>
              </w:rPr>
              <w:t xml:space="preserve"> муниципальных</w:t>
            </w:r>
            <w:r w:rsidRPr="00AA4E02">
              <w:rPr>
                <w:sz w:val="22"/>
                <w:szCs w:val="22"/>
              </w:rPr>
              <w:t xml:space="preserve"> учреждений Брянской области, на которых не распространяется действие Указов Президента от 07.05.2012 № 597, от 01.06.2012 № 761, от 28.12.2012 № 1688 и ра</w:t>
            </w:r>
            <w:r>
              <w:rPr>
                <w:sz w:val="22"/>
                <w:szCs w:val="22"/>
              </w:rPr>
              <w:t>ботников органов   муниципальной власти Брасовского района</w:t>
            </w:r>
          </w:p>
        </w:tc>
        <w:tc>
          <w:tcPr>
            <w:tcW w:w="1111" w:type="pct"/>
            <w:vAlign w:val="center"/>
          </w:tcPr>
          <w:p w:rsidR="00AA4E02" w:rsidRPr="00AA4E02" w:rsidRDefault="00AA4E02" w:rsidP="00AA4E02">
            <w:pPr>
              <w:jc w:val="center"/>
              <w:rPr>
                <w:sz w:val="22"/>
                <w:szCs w:val="22"/>
              </w:rPr>
            </w:pPr>
            <w:r w:rsidRPr="00AA4E02">
              <w:rPr>
                <w:sz w:val="22"/>
                <w:szCs w:val="22"/>
              </w:rPr>
              <w:t>1,055</w:t>
            </w:r>
          </w:p>
          <w:p w:rsidR="00AA4E02" w:rsidRPr="00AA4E02" w:rsidRDefault="00AA4E02" w:rsidP="00AA4E02">
            <w:pPr>
              <w:jc w:val="center"/>
              <w:rPr>
                <w:sz w:val="22"/>
                <w:szCs w:val="22"/>
              </w:rPr>
            </w:pPr>
            <w:r w:rsidRPr="00AA4E02">
              <w:rPr>
                <w:sz w:val="22"/>
                <w:szCs w:val="22"/>
              </w:rPr>
              <w:t>1,040</w:t>
            </w:r>
          </w:p>
          <w:p w:rsidR="00AA4E02" w:rsidRPr="00AA4E02" w:rsidRDefault="00AA4E02" w:rsidP="00AA4E02">
            <w:pPr>
              <w:jc w:val="center"/>
              <w:rPr>
                <w:sz w:val="22"/>
                <w:szCs w:val="22"/>
              </w:rPr>
            </w:pPr>
            <w:r w:rsidRPr="00AA4E02">
              <w:rPr>
                <w:sz w:val="22"/>
                <w:szCs w:val="22"/>
              </w:rPr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AA4E02" w:rsidRPr="00AA4E02" w:rsidRDefault="00AA4E02" w:rsidP="00AA4E02">
            <w:pPr>
              <w:jc w:val="center"/>
              <w:rPr>
                <w:sz w:val="22"/>
                <w:szCs w:val="22"/>
              </w:rPr>
            </w:pPr>
            <w:r w:rsidRPr="00AA4E02">
              <w:rPr>
                <w:sz w:val="22"/>
                <w:szCs w:val="22"/>
              </w:rPr>
              <w:t>1 октября 2023 года</w:t>
            </w:r>
          </w:p>
          <w:p w:rsidR="00AA4E02" w:rsidRPr="00AA4E02" w:rsidRDefault="00AA4E02" w:rsidP="00AA4E02">
            <w:pPr>
              <w:jc w:val="center"/>
              <w:rPr>
                <w:sz w:val="22"/>
                <w:szCs w:val="22"/>
              </w:rPr>
            </w:pPr>
            <w:r w:rsidRPr="00AA4E02">
              <w:rPr>
                <w:sz w:val="22"/>
                <w:szCs w:val="22"/>
              </w:rPr>
              <w:t>1 октября 2024 года</w:t>
            </w:r>
          </w:p>
          <w:p w:rsidR="00AA4E02" w:rsidRPr="00AA4E02" w:rsidRDefault="00AA4E02" w:rsidP="00AA4E02">
            <w:pPr>
              <w:jc w:val="center"/>
              <w:rPr>
                <w:sz w:val="22"/>
                <w:szCs w:val="22"/>
              </w:rPr>
            </w:pPr>
            <w:r w:rsidRPr="00AA4E02">
              <w:rPr>
                <w:sz w:val="22"/>
                <w:szCs w:val="22"/>
              </w:rPr>
              <w:t>1 октября 2025 года</w:t>
            </w:r>
          </w:p>
        </w:tc>
      </w:tr>
      <w:tr w:rsidR="00AA4E02" w:rsidRPr="00AA4E02" w:rsidTr="00D2637A">
        <w:trPr>
          <w:trHeight w:val="1511"/>
        </w:trPr>
        <w:tc>
          <w:tcPr>
            <w:tcW w:w="2325" w:type="pct"/>
            <w:shd w:val="clear" w:color="auto" w:fill="auto"/>
            <w:vAlign w:val="center"/>
          </w:tcPr>
          <w:p w:rsidR="00AA4E02" w:rsidRPr="00AA4E02" w:rsidRDefault="00AA4E02" w:rsidP="00AA4E02">
            <w:pPr>
              <w:spacing w:before="60" w:after="60"/>
              <w:rPr>
                <w:sz w:val="22"/>
                <w:szCs w:val="22"/>
              </w:rPr>
            </w:pPr>
            <w:r w:rsidRPr="00AA4E02">
              <w:rPr>
                <w:sz w:val="22"/>
                <w:szCs w:val="22"/>
              </w:rPr>
              <w:t xml:space="preserve">Фонд оплаты труда работников </w:t>
            </w:r>
            <w:r w:rsidR="00D2637A">
              <w:rPr>
                <w:sz w:val="22"/>
                <w:szCs w:val="22"/>
              </w:rPr>
              <w:t xml:space="preserve"> муниципальных учреждений Брасовского района </w:t>
            </w:r>
            <w:r w:rsidRPr="00AA4E02">
              <w:rPr>
                <w:sz w:val="22"/>
                <w:szCs w:val="22"/>
              </w:rPr>
              <w:t>, на которых распространяется действие Указов Президента от 07.05.2012 № 597, от 01.06.2012 № 761, от 28.12.2012 № 1688</w:t>
            </w:r>
          </w:p>
        </w:tc>
        <w:tc>
          <w:tcPr>
            <w:tcW w:w="1111" w:type="pct"/>
            <w:vAlign w:val="center"/>
          </w:tcPr>
          <w:p w:rsidR="00AA4E02" w:rsidRPr="00AA4E02" w:rsidRDefault="00AA4E02" w:rsidP="00AA4E02">
            <w:pPr>
              <w:jc w:val="center"/>
              <w:rPr>
                <w:sz w:val="22"/>
                <w:szCs w:val="22"/>
              </w:rPr>
            </w:pPr>
            <w:r w:rsidRPr="00AA4E02">
              <w:rPr>
                <w:sz w:val="22"/>
                <w:szCs w:val="22"/>
              </w:rPr>
              <w:t>в соответствии с прогнозом среднемесячного дохода от трудовой</w:t>
            </w:r>
          </w:p>
          <w:p w:rsidR="00AA4E02" w:rsidRPr="00AA4E02" w:rsidRDefault="00AA4E02" w:rsidP="00AA4E02">
            <w:pPr>
              <w:jc w:val="center"/>
              <w:rPr>
                <w:sz w:val="22"/>
                <w:szCs w:val="22"/>
              </w:rPr>
            </w:pPr>
            <w:r w:rsidRPr="00AA4E02">
              <w:rPr>
                <w:sz w:val="22"/>
                <w:szCs w:val="22"/>
              </w:rPr>
              <w:t>деятельности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AA4E02" w:rsidRPr="00AA4E02" w:rsidRDefault="00AA4E02" w:rsidP="00AA4E02">
            <w:pPr>
              <w:jc w:val="center"/>
              <w:rPr>
                <w:sz w:val="22"/>
                <w:szCs w:val="22"/>
              </w:rPr>
            </w:pPr>
            <w:r w:rsidRPr="00AA4E02">
              <w:rPr>
                <w:sz w:val="22"/>
                <w:szCs w:val="22"/>
              </w:rPr>
              <w:t>1 января 2023 года</w:t>
            </w:r>
          </w:p>
          <w:p w:rsidR="00AA4E02" w:rsidRPr="00AA4E02" w:rsidRDefault="00AA4E02" w:rsidP="00AA4E02">
            <w:pPr>
              <w:jc w:val="center"/>
              <w:rPr>
                <w:sz w:val="22"/>
                <w:szCs w:val="22"/>
              </w:rPr>
            </w:pPr>
            <w:r w:rsidRPr="00AA4E02">
              <w:rPr>
                <w:sz w:val="22"/>
                <w:szCs w:val="22"/>
              </w:rPr>
              <w:t>1 января 2024 года</w:t>
            </w:r>
          </w:p>
          <w:p w:rsidR="00AA4E02" w:rsidRPr="00AA4E02" w:rsidRDefault="00AA4E02" w:rsidP="00AA4E02">
            <w:pPr>
              <w:jc w:val="center"/>
              <w:rPr>
                <w:sz w:val="22"/>
                <w:szCs w:val="22"/>
              </w:rPr>
            </w:pPr>
            <w:r w:rsidRPr="00AA4E02">
              <w:rPr>
                <w:sz w:val="22"/>
                <w:szCs w:val="22"/>
              </w:rPr>
              <w:t>1 января 2025 года</w:t>
            </w:r>
          </w:p>
        </w:tc>
      </w:tr>
      <w:tr w:rsidR="00AA4E02" w:rsidRPr="00AA4E02" w:rsidTr="00D2637A">
        <w:trPr>
          <w:trHeight w:val="1002"/>
        </w:trPr>
        <w:tc>
          <w:tcPr>
            <w:tcW w:w="2325" w:type="pct"/>
            <w:shd w:val="clear" w:color="auto" w:fill="auto"/>
            <w:vAlign w:val="center"/>
          </w:tcPr>
          <w:p w:rsidR="00AA4E02" w:rsidRPr="00AA4E02" w:rsidRDefault="00AA4E02" w:rsidP="00AA4E02">
            <w:pPr>
              <w:spacing w:before="60" w:after="60"/>
              <w:rPr>
                <w:sz w:val="22"/>
                <w:szCs w:val="22"/>
              </w:rPr>
            </w:pPr>
            <w:r w:rsidRPr="00AA4E02">
              <w:rPr>
                <w:sz w:val="22"/>
                <w:szCs w:val="22"/>
              </w:rPr>
              <w:t>Расходы по оплате коммунальных услуг и средств связи</w:t>
            </w:r>
          </w:p>
        </w:tc>
        <w:tc>
          <w:tcPr>
            <w:tcW w:w="1111" w:type="pct"/>
            <w:vAlign w:val="center"/>
          </w:tcPr>
          <w:p w:rsidR="00AA4E02" w:rsidRPr="00AA4E02" w:rsidRDefault="00AA4E02" w:rsidP="00AA4E02">
            <w:pPr>
              <w:jc w:val="center"/>
              <w:rPr>
                <w:sz w:val="22"/>
                <w:szCs w:val="22"/>
              </w:rPr>
            </w:pPr>
            <w:r w:rsidRPr="00AA4E02">
              <w:rPr>
                <w:sz w:val="22"/>
                <w:szCs w:val="22"/>
              </w:rPr>
              <w:t>1,061</w:t>
            </w:r>
          </w:p>
          <w:p w:rsidR="00AA4E02" w:rsidRPr="00AA4E02" w:rsidRDefault="00AA4E02" w:rsidP="00AA4E02">
            <w:pPr>
              <w:jc w:val="center"/>
              <w:rPr>
                <w:sz w:val="22"/>
                <w:szCs w:val="22"/>
              </w:rPr>
            </w:pPr>
            <w:r w:rsidRPr="00AA4E02">
              <w:rPr>
                <w:sz w:val="22"/>
                <w:szCs w:val="22"/>
              </w:rPr>
              <w:t>1,040</w:t>
            </w:r>
          </w:p>
          <w:p w:rsidR="00AA4E02" w:rsidRPr="00AA4E02" w:rsidRDefault="00AA4E02" w:rsidP="00AA4E02">
            <w:pPr>
              <w:jc w:val="center"/>
              <w:rPr>
                <w:sz w:val="22"/>
                <w:szCs w:val="22"/>
              </w:rPr>
            </w:pPr>
            <w:r w:rsidRPr="00AA4E02">
              <w:rPr>
                <w:sz w:val="22"/>
                <w:szCs w:val="22"/>
              </w:rPr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AA4E02" w:rsidRPr="00AA4E02" w:rsidRDefault="00AA4E02" w:rsidP="00AA4E02">
            <w:pPr>
              <w:jc w:val="center"/>
              <w:rPr>
                <w:sz w:val="22"/>
                <w:szCs w:val="22"/>
              </w:rPr>
            </w:pPr>
            <w:r w:rsidRPr="00AA4E02">
              <w:rPr>
                <w:sz w:val="22"/>
                <w:szCs w:val="22"/>
              </w:rPr>
              <w:t>1 января 2023 года</w:t>
            </w:r>
          </w:p>
          <w:p w:rsidR="00AA4E02" w:rsidRPr="00AA4E02" w:rsidRDefault="00AA4E02" w:rsidP="00AA4E02">
            <w:pPr>
              <w:jc w:val="center"/>
              <w:rPr>
                <w:sz w:val="22"/>
                <w:szCs w:val="22"/>
              </w:rPr>
            </w:pPr>
            <w:r w:rsidRPr="00AA4E02">
              <w:rPr>
                <w:sz w:val="22"/>
                <w:szCs w:val="22"/>
              </w:rPr>
              <w:t>1 января 2024 года</w:t>
            </w:r>
          </w:p>
          <w:p w:rsidR="00AA4E02" w:rsidRPr="00AA4E02" w:rsidRDefault="00AA4E02" w:rsidP="00AA4E02">
            <w:pPr>
              <w:jc w:val="center"/>
              <w:rPr>
                <w:sz w:val="22"/>
                <w:szCs w:val="22"/>
              </w:rPr>
            </w:pPr>
            <w:r w:rsidRPr="00AA4E02">
              <w:rPr>
                <w:sz w:val="22"/>
                <w:szCs w:val="22"/>
              </w:rPr>
              <w:t>1 января 2025 года</w:t>
            </w:r>
          </w:p>
        </w:tc>
      </w:tr>
    </w:tbl>
    <w:p w:rsidR="00AA4E02" w:rsidRPr="00AA4E02" w:rsidRDefault="00AA4E02" w:rsidP="00AA4E02">
      <w:pPr>
        <w:keepNext/>
        <w:spacing w:before="120" w:after="120"/>
        <w:ind w:right="-1"/>
        <w:jc w:val="center"/>
      </w:pPr>
    </w:p>
    <w:p w:rsidR="00AA4E02" w:rsidRDefault="00AA4E02" w:rsidP="0084123C">
      <w:pPr>
        <w:keepNext/>
        <w:spacing w:before="120" w:after="120"/>
        <w:ind w:right="-1"/>
        <w:jc w:val="center"/>
        <w:rPr>
          <w:sz w:val="32"/>
          <w:szCs w:val="32"/>
        </w:rPr>
      </w:pPr>
    </w:p>
    <w:p w:rsidR="0084123C" w:rsidRDefault="0084123C" w:rsidP="002A02CC">
      <w:pPr>
        <w:tabs>
          <w:tab w:val="num" w:pos="1637"/>
        </w:tabs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Бюджет района на очередной финансовый год и плановый период сформирован  со</w:t>
      </w:r>
      <w:r w:rsidR="00D2637A">
        <w:rPr>
          <w:sz w:val="32"/>
          <w:szCs w:val="32"/>
        </w:rPr>
        <w:t xml:space="preserve"> следующими параметрами : в 2023</w:t>
      </w:r>
      <w:r>
        <w:rPr>
          <w:sz w:val="32"/>
          <w:szCs w:val="32"/>
        </w:rPr>
        <w:t xml:space="preserve"> году доход</w:t>
      </w:r>
      <w:r w:rsidR="00D2637A">
        <w:rPr>
          <w:sz w:val="32"/>
          <w:szCs w:val="32"/>
        </w:rPr>
        <w:t xml:space="preserve">ы и расходы составят </w:t>
      </w:r>
      <w:r w:rsidR="002A02CC">
        <w:rPr>
          <w:sz w:val="32"/>
          <w:szCs w:val="32"/>
        </w:rPr>
        <w:t xml:space="preserve">530456,9  </w:t>
      </w:r>
      <w:r w:rsidR="00D2637A">
        <w:rPr>
          <w:sz w:val="32"/>
          <w:szCs w:val="32"/>
        </w:rPr>
        <w:t>тыс.руб. рублей, 2024</w:t>
      </w:r>
      <w:r>
        <w:rPr>
          <w:sz w:val="32"/>
          <w:szCs w:val="32"/>
        </w:rPr>
        <w:t xml:space="preserve"> году</w:t>
      </w:r>
      <w:r w:rsidR="002A02CC">
        <w:rPr>
          <w:sz w:val="32"/>
          <w:szCs w:val="32"/>
        </w:rPr>
        <w:t xml:space="preserve"> – 445786,6</w:t>
      </w:r>
      <w:r w:rsidR="00D2637A">
        <w:rPr>
          <w:sz w:val="32"/>
          <w:szCs w:val="32"/>
        </w:rPr>
        <w:t>тыс.  р</w:t>
      </w:r>
      <w:r w:rsidR="002A02CC">
        <w:rPr>
          <w:sz w:val="32"/>
          <w:szCs w:val="32"/>
        </w:rPr>
        <w:t xml:space="preserve">ублей,  и в 2025 году-   480446,4 </w:t>
      </w:r>
      <w:r w:rsidR="00D2637A">
        <w:rPr>
          <w:sz w:val="32"/>
          <w:szCs w:val="32"/>
        </w:rPr>
        <w:t>тыс.</w:t>
      </w:r>
      <w:r>
        <w:rPr>
          <w:sz w:val="32"/>
          <w:szCs w:val="32"/>
        </w:rPr>
        <w:t xml:space="preserve"> рублей.</w:t>
      </w:r>
    </w:p>
    <w:p w:rsidR="0084123C" w:rsidRDefault="0084123C" w:rsidP="0084123C">
      <w:pPr>
        <w:spacing w:line="276" w:lineRule="auto"/>
        <w:ind w:firstLine="284"/>
        <w:jc w:val="both"/>
        <w:rPr>
          <w:sz w:val="32"/>
          <w:szCs w:val="32"/>
        </w:rPr>
      </w:pPr>
      <w:r>
        <w:rPr>
          <w:i/>
          <w:sz w:val="32"/>
          <w:szCs w:val="32"/>
        </w:rPr>
        <w:t xml:space="preserve"> </w:t>
      </w:r>
      <w:r>
        <w:rPr>
          <w:sz w:val="32"/>
          <w:szCs w:val="32"/>
        </w:rPr>
        <w:t>Налоговые и неналоговые доходы бюджета</w:t>
      </w:r>
      <w:r w:rsidR="002A02CC">
        <w:rPr>
          <w:sz w:val="32"/>
          <w:szCs w:val="32"/>
        </w:rPr>
        <w:t xml:space="preserve"> прогнозируются в сумме </w:t>
      </w:r>
      <w:r w:rsidR="002A02CC" w:rsidRPr="002A02CC">
        <w:rPr>
          <w:sz w:val="28"/>
          <w:szCs w:val="28"/>
        </w:rPr>
        <w:t>135609,4</w:t>
      </w:r>
      <w:r w:rsidR="002A02CC">
        <w:rPr>
          <w:sz w:val="32"/>
          <w:szCs w:val="32"/>
        </w:rPr>
        <w:t xml:space="preserve">  тыс.руб., </w:t>
      </w:r>
      <w:r w:rsidR="002A02CC" w:rsidRPr="002A02CC">
        <w:rPr>
          <w:sz w:val="28"/>
          <w:szCs w:val="28"/>
        </w:rPr>
        <w:t>138846,5</w:t>
      </w:r>
      <w:r w:rsidR="002A02CC">
        <w:rPr>
          <w:sz w:val="32"/>
          <w:szCs w:val="32"/>
        </w:rPr>
        <w:t xml:space="preserve"> тыс.руб.  и </w:t>
      </w:r>
      <w:r w:rsidR="002A02CC" w:rsidRPr="002A02CC">
        <w:rPr>
          <w:sz w:val="28"/>
          <w:szCs w:val="28"/>
        </w:rPr>
        <w:t>147255,0</w:t>
      </w:r>
      <w:r w:rsidR="002A02CC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тыс.руб. соответственно. Традиционно основными доходами, формирующими  бюджет </w:t>
      </w:r>
      <w:r w:rsidR="00D2637A">
        <w:rPr>
          <w:sz w:val="32"/>
          <w:szCs w:val="32"/>
        </w:rPr>
        <w:t>района в 2023</w:t>
      </w:r>
      <w:r>
        <w:rPr>
          <w:sz w:val="32"/>
          <w:szCs w:val="32"/>
        </w:rPr>
        <w:t xml:space="preserve"> году являются: </w:t>
      </w:r>
    </w:p>
    <w:p w:rsidR="0084123C" w:rsidRDefault="0084123C" w:rsidP="0084123C">
      <w:pPr>
        <w:spacing w:line="276" w:lineRule="auto"/>
        <w:ind w:firstLine="284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-налог н</w:t>
      </w:r>
      <w:r w:rsidR="00D2637A">
        <w:rPr>
          <w:sz w:val="32"/>
          <w:szCs w:val="32"/>
        </w:rPr>
        <w:t xml:space="preserve">а доходы физических лиц </w:t>
      </w:r>
      <w:r w:rsidR="001D2B51">
        <w:rPr>
          <w:sz w:val="32"/>
          <w:szCs w:val="32"/>
        </w:rPr>
        <w:t>–</w:t>
      </w:r>
      <w:r>
        <w:rPr>
          <w:sz w:val="32"/>
          <w:szCs w:val="32"/>
        </w:rPr>
        <w:t xml:space="preserve"> </w:t>
      </w:r>
      <w:r w:rsidR="001D2B51">
        <w:rPr>
          <w:sz w:val="32"/>
          <w:szCs w:val="32"/>
        </w:rPr>
        <w:t xml:space="preserve">109780,4 </w:t>
      </w:r>
      <w:r>
        <w:rPr>
          <w:sz w:val="32"/>
          <w:szCs w:val="32"/>
        </w:rPr>
        <w:t>тыс..руб., его доля в общ</w:t>
      </w:r>
      <w:r w:rsidR="00D2637A">
        <w:rPr>
          <w:sz w:val="32"/>
          <w:szCs w:val="32"/>
        </w:rPr>
        <w:t xml:space="preserve">ем объеме бюджета составит </w:t>
      </w:r>
      <w:r w:rsidR="001D2B51">
        <w:rPr>
          <w:sz w:val="32"/>
          <w:szCs w:val="32"/>
        </w:rPr>
        <w:t xml:space="preserve"> 80,9 </w:t>
      </w:r>
      <w:r>
        <w:rPr>
          <w:sz w:val="32"/>
          <w:szCs w:val="32"/>
        </w:rPr>
        <w:t>%;</w:t>
      </w:r>
    </w:p>
    <w:p w:rsidR="0084123C" w:rsidRDefault="0084123C" w:rsidP="0084123C">
      <w:pPr>
        <w:spacing w:line="276" w:lineRule="auto"/>
        <w:ind w:firstLine="284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-единый сел</w:t>
      </w:r>
      <w:r w:rsidR="00D2637A">
        <w:rPr>
          <w:sz w:val="32"/>
          <w:szCs w:val="32"/>
        </w:rPr>
        <w:t xml:space="preserve">ьскохозяйственный налог </w:t>
      </w:r>
      <w:r w:rsidR="002D0665">
        <w:rPr>
          <w:sz w:val="32"/>
          <w:szCs w:val="32"/>
        </w:rPr>
        <w:t>–</w:t>
      </w:r>
      <w:r w:rsidR="00D2637A">
        <w:rPr>
          <w:sz w:val="32"/>
          <w:szCs w:val="32"/>
        </w:rPr>
        <w:t xml:space="preserve"> </w:t>
      </w:r>
      <w:r w:rsidR="002D0665">
        <w:rPr>
          <w:sz w:val="32"/>
          <w:szCs w:val="32"/>
        </w:rPr>
        <w:t xml:space="preserve">12606,0 </w:t>
      </w:r>
      <w:r w:rsidR="00D2637A">
        <w:rPr>
          <w:sz w:val="32"/>
          <w:szCs w:val="32"/>
        </w:rPr>
        <w:t xml:space="preserve">тыс.руб., или </w:t>
      </w:r>
      <w:r>
        <w:rPr>
          <w:sz w:val="32"/>
          <w:szCs w:val="32"/>
        </w:rPr>
        <w:t xml:space="preserve"> </w:t>
      </w:r>
      <w:r w:rsidR="002D0665">
        <w:rPr>
          <w:sz w:val="32"/>
          <w:szCs w:val="32"/>
        </w:rPr>
        <w:t xml:space="preserve">9,3 </w:t>
      </w:r>
      <w:r>
        <w:rPr>
          <w:sz w:val="32"/>
          <w:szCs w:val="32"/>
        </w:rPr>
        <w:t>% от общего объема  доходов ;</w:t>
      </w:r>
    </w:p>
    <w:p w:rsidR="0084123C" w:rsidRDefault="0084123C" w:rsidP="0084123C">
      <w:pPr>
        <w:spacing w:line="276" w:lineRule="auto"/>
        <w:ind w:firstLine="284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На долю</w:t>
      </w:r>
      <w:r w:rsidR="00D2637A">
        <w:rPr>
          <w:sz w:val="32"/>
          <w:szCs w:val="32"/>
        </w:rPr>
        <w:t xml:space="preserve"> этих  налогов приходится </w:t>
      </w:r>
      <w:r w:rsidR="0036679E">
        <w:rPr>
          <w:sz w:val="32"/>
          <w:szCs w:val="32"/>
        </w:rPr>
        <w:t xml:space="preserve">90,2 %  </w:t>
      </w:r>
      <w:r>
        <w:rPr>
          <w:sz w:val="32"/>
          <w:szCs w:val="32"/>
        </w:rPr>
        <w:t xml:space="preserve">налоговых доходов. </w:t>
      </w:r>
    </w:p>
    <w:p w:rsidR="0084123C" w:rsidRDefault="0084123C" w:rsidP="0084123C">
      <w:pPr>
        <w:ind w:firstLine="284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Безвозмездные поступления  запланированы в следующих объемах :</w:t>
      </w:r>
    </w:p>
    <w:p w:rsidR="0084123C" w:rsidRDefault="00D2637A" w:rsidP="0084123C">
      <w:pPr>
        <w:ind w:firstLine="284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- 2023 год   </w:t>
      </w:r>
      <w:r w:rsidR="001D2B51">
        <w:rPr>
          <w:b/>
          <w:sz w:val="32"/>
          <w:szCs w:val="32"/>
        </w:rPr>
        <w:t xml:space="preserve">394847,5 </w:t>
      </w:r>
      <w:r w:rsidR="0084123C">
        <w:rPr>
          <w:b/>
          <w:sz w:val="32"/>
          <w:szCs w:val="32"/>
        </w:rPr>
        <w:t>тыс.руб.;</w:t>
      </w:r>
    </w:p>
    <w:p w:rsidR="0084123C" w:rsidRDefault="00D2637A" w:rsidP="0084123C">
      <w:pPr>
        <w:ind w:firstLine="284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- 2024 год  </w:t>
      </w:r>
      <w:r w:rsidR="0084123C">
        <w:rPr>
          <w:b/>
          <w:sz w:val="32"/>
          <w:szCs w:val="32"/>
        </w:rPr>
        <w:t xml:space="preserve"> </w:t>
      </w:r>
      <w:r w:rsidR="001D2B51">
        <w:rPr>
          <w:b/>
          <w:sz w:val="32"/>
          <w:szCs w:val="32"/>
        </w:rPr>
        <w:t xml:space="preserve">306940,1 </w:t>
      </w:r>
      <w:r w:rsidR="0084123C">
        <w:rPr>
          <w:b/>
          <w:sz w:val="32"/>
          <w:szCs w:val="32"/>
        </w:rPr>
        <w:t>тыс.руб.;</w:t>
      </w:r>
    </w:p>
    <w:p w:rsidR="0084123C" w:rsidRDefault="00D2637A" w:rsidP="0084123C">
      <w:pPr>
        <w:ind w:firstLine="284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- 2025 год  </w:t>
      </w:r>
      <w:r w:rsidR="0084123C">
        <w:rPr>
          <w:b/>
          <w:sz w:val="32"/>
          <w:szCs w:val="32"/>
        </w:rPr>
        <w:t xml:space="preserve"> </w:t>
      </w:r>
      <w:r w:rsidR="001D2B51">
        <w:rPr>
          <w:b/>
          <w:sz w:val="32"/>
          <w:szCs w:val="32"/>
        </w:rPr>
        <w:t xml:space="preserve">333191,4 </w:t>
      </w:r>
      <w:r w:rsidR="0084123C">
        <w:rPr>
          <w:b/>
          <w:sz w:val="32"/>
          <w:szCs w:val="32"/>
        </w:rPr>
        <w:t>тыс.руб.</w:t>
      </w:r>
    </w:p>
    <w:p w:rsidR="0084123C" w:rsidRDefault="0084123C" w:rsidP="0084123C">
      <w:pPr>
        <w:ind w:firstLine="284"/>
        <w:jc w:val="both"/>
        <w:rPr>
          <w:b/>
          <w:sz w:val="32"/>
          <w:szCs w:val="32"/>
        </w:rPr>
      </w:pPr>
    </w:p>
    <w:p w:rsidR="0084123C" w:rsidRDefault="00E01889" w:rsidP="0084123C">
      <w:pPr>
        <w:ind w:firstLine="284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Из запланированных на 2023 год </w:t>
      </w:r>
      <w:r w:rsidR="0036679E">
        <w:rPr>
          <w:sz w:val="32"/>
          <w:szCs w:val="32"/>
        </w:rPr>
        <w:t>394847,5</w:t>
      </w:r>
      <w:r w:rsidR="0084123C">
        <w:rPr>
          <w:sz w:val="32"/>
          <w:szCs w:val="32"/>
        </w:rPr>
        <w:t xml:space="preserve"> тыс.руб., дотация на выравнивание бюджетной </w:t>
      </w:r>
      <w:r>
        <w:rPr>
          <w:sz w:val="32"/>
          <w:szCs w:val="32"/>
        </w:rPr>
        <w:t xml:space="preserve">обеспеченности  составит </w:t>
      </w:r>
      <w:r w:rsidR="0036679E">
        <w:rPr>
          <w:sz w:val="32"/>
          <w:szCs w:val="32"/>
        </w:rPr>
        <w:t>48481,0</w:t>
      </w:r>
      <w:r w:rsidR="0084123C">
        <w:rPr>
          <w:sz w:val="32"/>
          <w:szCs w:val="32"/>
        </w:rPr>
        <w:t xml:space="preserve"> тыс. руб., </w:t>
      </w:r>
      <w:r w:rsidR="00107ED5">
        <w:rPr>
          <w:sz w:val="32"/>
          <w:szCs w:val="32"/>
        </w:rPr>
        <w:t>что выше уровня текущего года на 2741, 0 тыс.руб.</w:t>
      </w:r>
      <w:r w:rsidR="00EF7029">
        <w:rPr>
          <w:sz w:val="32"/>
          <w:szCs w:val="32"/>
        </w:rPr>
        <w:t xml:space="preserve"> </w:t>
      </w:r>
      <w:r w:rsidR="0084123C">
        <w:rPr>
          <w:sz w:val="32"/>
          <w:szCs w:val="32"/>
        </w:rPr>
        <w:t>дотация бюджетам на поддержку мер по обеспечению сб</w:t>
      </w:r>
      <w:r w:rsidR="00EF7029">
        <w:rPr>
          <w:sz w:val="32"/>
          <w:szCs w:val="32"/>
        </w:rPr>
        <w:t xml:space="preserve">алансированности бюджетов </w:t>
      </w:r>
      <w:r w:rsidR="00107ED5">
        <w:rPr>
          <w:sz w:val="32"/>
          <w:szCs w:val="32"/>
        </w:rPr>
        <w:t xml:space="preserve">7783,2 </w:t>
      </w:r>
      <w:r w:rsidR="0084123C">
        <w:rPr>
          <w:sz w:val="32"/>
          <w:szCs w:val="32"/>
        </w:rPr>
        <w:t>тыс.руб, субси</w:t>
      </w:r>
      <w:r w:rsidR="001F37A2">
        <w:rPr>
          <w:sz w:val="32"/>
          <w:szCs w:val="32"/>
        </w:rPr>
        <w:t xml:space="preserve">дии и субвенции в сумме     </w:t>
      </w:r>
      <w:r w:rsidR="0084123C">
        <w:rPr>
          <w:sz w:val="32"/>
          <w:szCs w:val="32"/>
        </w:rPr>
        <w:t xml:space="preserve"> </w:t>
      </w:r>
      <w:r w:rsidR="00EF7029">
        <w:rPr>
          <w:sz w:val="32"/>
          <w:szCs w:val="32"/>
        </w:rPr>
        <w:t>338583,3тыс.руб., к</w:t>
      </w:r>
      <w:r w:rsidR="0084123C">
        <w:rPr>
          <w:sz w:val="32"/>
          <w:szCs w:val="32"/>
        </w:rPr>
        <w:t>оторые носят строго целевой характер.</w:t>
      </w:r>
    </w:p>
    <w:p w:rsidR="0084123C" w:rsidRDefault="0084123C" w:rsidP="0084123C">
      <w:pPr>
        <w:ind w:firstLine="284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На территории области продолжится реализация  Региональных адресных и </w:t>
      </w:r>
      <w:r w:rsidR="001F37A2">
        <w:rPr>
          <w:sz w:val="32"/>
          <w:szCs w:val="32"/>
        </w:rPr>
        <w:t>инвестиционных  программ. В 2023</w:t>
      </w:r>
      <w:r>
        <w:rPr>
          <w:sz w:val="32"/>
          <w:szCs w:val="32"/>
        </w:rPr>
        <w:t xml:space="preserve"> году нашему району  за счет данных программ предусмотрено  выделение  бюджетных  средств  на следующие объекты :</w:t>
      </w:r>
    </w:p>
    <w:p w:rsidR="0084123C" w:rsidRDefault="0084123C" w:rsidP="0084123C">
      <w:pPr>
        <w:ind w:firstLine="284"/>
        <w:jc w:val="both"/>
        <w:rPr>
          <w:sz w:val="32"/>
          <w:szCs w:val="32"/>
        </w:rPr>
      </w:pPr>
      <w:r>
        <w:rPr>
          <w:sz w:val="32"/>
          <w:szCs w:val="32"/>
        </w:rPr>
        <w:t>-  развитие   культуры  и туризма в Брянской области  (сохранение культурно</w:t>
      </w:r>
      <w:r w:rsidR="00663B89">
        <w:rPr>
          <w:sz w:val="32"/>
          <w:szCs w:val="32"/>
        </w:rPr>
        <w:t xml:space="preserve">го наследия) – 386,9 </w:t>
      </w:r>
      <w:r>
        <w:rPr>
          <w:sz w:val="32"/>
          <w:szCs w:val="32"/>
        </w:rPr>
        <w:t xml:space="preserve"> тыс.руб.;</w:t>
      </w:r>
    </w:p>
    <w:p w:rsidR="005C7C81" w:rsidRDefault="005C7C81" w:rsidP="0084123C">
      <w:pPr>
        <w:ind w:firstLine="284"/>
        <w:jc w:val="both"/>
        <w:rPr>
          <w:sz w:val="32"/>
          <w:szCs w:val="32"/>
        </w:rPr>
      </w:pPr>
      <w:r>
        <w:rPr>
          <w:sz w:val="32"/>
          <w:szCs w:val="32"/>
        </w:rPr>
        <w:t>- строительство физкультурно- оздоровительного комплекса в рамках  Регионального проекта «Спорт- норма жизни»– 80,0 млн.руб.;</w:t>
      </w:r>
    </w:p>
    <w:p w:rsidR="0084123C" w:rsidRDefault="0084123C" w:rsidP="0084123C">
      <w:pPr>
        <w:spacing w:line="276" w:lineRule="auto"/>
        <w:ind w:firstLine="284"/>
        <w:jc w:val="both"/>
        <w:rPr>
          <w:sz w:val="32"/>
          <w:szCs w:val="32"/>
        </w:rPr>
      </w:pPr>
      <w:r>
        <w:rPr>
          <w:sz w:val="32"/>
          <w:szCs w:val="32"/>
        </w:rPr>
        <w:t>- приобрет</w:t>
      </w:r>
      <w:r w:rsidR="0039235A">
        <w:rPr>
          <w:sz w:val="32"/>
          <w:szCs w:val="32"/>
        </w:rPr>
        <w:t>ение жилья молодым семьям -  828 ,8</w:t>
      </w:r>
      <w:r>
        <w:rPr>
          <w:sz w:val="32"/>
          <w:szCs w:val="32"/>
        </w:rPr>
        <w:t xml:space="preserve"> тыс.руб. (2 квартиры); </w:t>
      </w:r>
    </w:p>
    <w:p w:rsidR="00663B89" w:rsidRDefault="00663B89" w:rsidP="0084123C">
      <w:pPr>
        <w:spacing w:line="276" w:lineRule="auto"/>
        <w:ind w:firstLine="284"/>
        <w:jc w:val="both"/>
        <w:rPr>
          <w:sz w:val="32"/>
          <w:szCs w:val="32"/>
        </w:rPr>
      </w:pPr>
      <w:r>
        <w:rPr>
          <w:sz w:val="32"/>
          <w:szCs w:val="32"/>
        </w:rPr>
        <w:t>- в рамках  реализации  мероприятий по модернизации школьных систем образования – 42919 ,9 тыс.руб.</w:t>
      </w:r>
      <w:r w:rsidR="005C7C81">
        <w:rPr>
          <w:sz w:val="32"/>
          <w:szCs w:val="32"/>
        </w:rPr>
        <w:t xml:space="preserve"> (кап.ремонт ЛСШ№1)</w:t>
      </w:r>
      <w:r>
        <w:rPr>
          <w:sz w:val="32"/>
          <w:szCs w:val="32"/>
        </w:rPr>
        <w:t>;</w:t>
      </w:r>
    </w:p>
    <w:p w:rsidR="0084123C" w:rsidRDefault="0084123C" w:rsidP="0084123C">
      <w:pPr>
        <w:spacing w:line="276" w:lineRule="auto"/>
        <w:jc w:val="both"/>
        <w:rPr>
          <w:sz w:val="32"/>
          <w:szCs w:val="32"/>
        </w:rPr>
      </w:pPr>
      <w:bookmarkStart w:id="1" w:name="_Toc210550866"/>
      <w:bookmarkStart w:id="2" w:name="_Toc210550694"/>
      <w:bookmarkStart w:id="3" w:name="_Toc171335410"/>
      <w:bookmarkEnd w:id="0"/>
      <w:r>
        <w:rPr>
          <w:sz w:val="32"/>
          <w:szCs w:val="32"/>
        </w:rPr>
        <w:t xml:space="preserve">    Стоит отметить, что первоначальные проектировки  бюджета района  сформированы в условиях отсутствия сведений о распределении значительной части субсидий из областного бюджета которые будут корректироваться по мере их поступления.  </w:t>
      </w:r>
    </w:p>
    <w:p w:rsidR="0084123C" w:rsidRDefault="0084123C" w:rsidP="0084123C">
      <w:pPr>
        <w:spacing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Бю</w:t>
      </w:r>
      <w:r w:rsidR="007648B6">
        <w:rPr>
          <w:sz w:val="32"/>
          <w:szCs w:val="32"/>
        </w:rPr>
        <w:t>джетные обязательства,   на 2023</w:t>
      </w:r>
      <w:r>
        <w:rPr>
          <w:sz w:val="32"/>
          <w:szCs w:val="32"/>
        </w:rPr>
        <w:t xml:space="preserve"> год  рассчитывались   на основе действующего законодательства  с учетом разграничения расходных полномочий и   закона  Брянской област</w:t>
      </w:r>
      <w:r w:rsidR="007648B6">
        <w:rPr>
          <w:sz w:val="32"/>
          <w:szCs w:val="32"/>
        </w:rPr>
        <w:t>и « Об областном бюджете на 2022</w:t>
      </w:r>
      <w:r>
        <w:rPr>
          <w:sz w:val="32"/>
          <w:szCs w:val="32"/>
        </w:rPr>
        <w:t xml:space="preserve"> и план</w:t>
      </w:r>
      <w:r w:rsidR="007648B6">
        <w:rPr>
          <w:sz w:val="32"/>
          <w:szCs w:val="32"/>
        </w:rPr>
        <w:t>овый период 2023-2024</w:t>
      </w:r>
      <w:r>
        <w:rPr>
          <w:sz w:val="32"/>
          <w:szCs w:val="32"/>
        </w:rPr>
        <w:t xml:space="preserve"> годов ».</w:t>
      </w:r>
      <w:bookmarkEnd w:id="1"/>
      <w:bookmarkEnd w:id="2"/>
      <w:bookmarkEnd w:id="3"/>
      <w:r>
        <w:rPr>
          <w:sz w:val="32"/>
          <w:szCs w:val="32"/>
        </w:rPr>
        <w:t xml:space="preserve"> Формирование бюджета района осуществляется в программном формате.  </w:t>
      </w:r>
    </w:p>
    <w:p w:rsidR="0084123C" w:rsidRDefault="007648B6" w:rsidP="0084123C">
      <w:pPr>
        <w:spacing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Бюджет 2023</w:t>
      </w:r>
      <w:r w:rsidR="0084123C">
        <w:rPr>
          <w:sz w:val="32"/>
          <w:szCs w:val="32"/>
        </w:rPr>
        <w:t xml:space="preserve"> года явл</w:t>
      </w:r>
      <w:r w:rsidR="006B7B56">
        <w:rPr>
          <w:sz w:val="32"/>
          <w:szCs w:val="32"/>
        </w:rPr>
        <w:t>яется социально ориентированным.</w:t>
      </w:r>
    </w:p>
    <w:p w:rsidR="006B7B56" w:rsidRDefault="006B7B56" w:rsidP="006B7B56">
      <w:pPr>
        <w:spacing w:before="120" w:after="120" w:line="276" w:lineRule="auto"/>
        <w:jc w:val="both"/>
        <w:rPr>
          <w:sz w:val="32"/>
          <w:szCs w:val="32"/>
        </w:rPr>
      </w:pPr>
      <w:r w:rsidRPr="006B7B56">
        <w:rPr>
          <w:sz w:val="28"/>
          <w:szCs w:val="28"/>
        </w:rPr>
        <w:t xml:space="preserve">      </w:t>
      </w:r>
      <w:r w:rsidRPr="006B7B56">
        <w:rPr>
          <w:sz w:val="32"/>
          <w:szCs w:val="32"/>
        </w:rPr>
        <w:t>Планирование расходов бюджета района на 2023 год и на плановый период 2024 и 2025 годов осуществляется с индексацией отдельных статей расходов на прогнозируемый уровень</w:t>
      </w:r>
      <w:r>
        <w:rPr>
          <w:sz w:val="32"/>
          <w:szCs w:val="32"/>
        </w:rPr>
        <w:t xml:space="preserve"> инфляции и </w:t>
      </w:r>
      <w:r w:rsidRPr="006B7B56">
        <w:rPr>
          <w:sz w:val="32"/>
          <w:szCs w:val="32"/>
        </w:rPr>
        <w:t xml:space="preserve"> в соответствии с прогнозом социально-экономического развития Брасовского района на период до 2025 года</w:t>
      </w:r>
      <w:r w:rsidRPr="006B7B56">
        <w:rPr>
          <w:sz w:val="28"/>
          <w:szCs w:val="28"/>
        </w:rPr>
        <w:t>.</w:t>
      </w:r>
      <w:r w:rsidRPr="006B7B56">
        <w:rPr>
          <w:sz w:val="32"/>
          <w:szCs w:val="32"/>
        </w:rPr>
        <w:t xml:space="preserve"> </w:t>
      </w:r>
    </w:p>
    <w:p w:rsidR="006B7B56" w:rsidRPr="006B7B56" w:rsidRDefault="006B7B56" w:rsidP="006B7B56">
      <w:pPr>
        <w:spacing w:before="120" w:after="120" w:line="276" w:lineRule="auto"/>
        <w:ind w:firstLine="426"/>
        <w:jc w:val="both"/>
        <w:rPr>
          <w:sz w:val="28"/>
          <w:szCs w:val="28"/>
        </w:rPr>
      </w:pPr>
      <w:r w:rsidRPr="006B7B56">
        <w:rPr>
          <w:sz w:val="32"/>
          <w:szCs w:val="32"/>
        </w:rPr>
        <w:lastRenderedPageBreak/>
        <w:t>Объем расходов бюджета района в 2023 году составит-530456,9 тыс. рублей, в 2024 году-445786,6 тыс. рублей, в 2025 году- 480446,4 тыс. рублей</w:t>
      </w:r>
      <w:r>
        <w:rPr>
          <w:sz w:val="32"/>
          <w:szCs w:val="32"/>
        </w:rPr>
        <w:t xml:space="preserve">. </w:t>
      </w:r>
      <w:r w:rsidRPr="006B7B56">
        <w:rPr>
          <w:sz w:val="32"/>
          <w:szCs w:val="32"/>
        </w:rPr>
        <w:t xml:space="preserve"> </w:t>
      </w:r>
    </w:p>
    <w:p w:rsidR="0084123C" w:rsidRDefault="0084123C" w:rsidP="006B7B56">
      <w:pPr>
        <w:spacing w:before="120" w:line="276" w:lineRule="auto"/>
        <w:ind w:firstLine="720"/>
        <w:jc w:val="both"/>
        <w:rPr>
          <w:sz w:val="32"/>
          <w:szCs w:val="32"/>
        </w:rPr>
      </w:pPr>
      <w:r w:rsidRPr="006B7B56">
        <w:rPr>
          <w:sz w:val="32"/>
          <w:szCs w:val="32"/>
        </w:rPr>
        <w:t xml:space="preserve">В составе </w:t>
      </w:r>
      <w:r w:rsidR="007648B6" w:rsidRPr="006B7B56">
        <w:rPr>
          <w:sz w:val="32"/>
          <w:szCs w:val="32"/>
        </w:rPr>
        <w:t>бюджета 2023</w:t>
      </w:r>
      <w:r w:rsidRPr="006B7B56">
        <w:rPr>
          <w:sz w:val="32"/>
          <w:szCs w:val="32"/>
        </w:rPr>
        <w:t xml:space="preserve"> года  объем соц</w:t>
      </w:r>
      <w:r w:rsidR="006B7B56" w:rsidRPr="006B7B56">
        <w:rPr>
          <w:sz w:val="32"/>
          <w:szCs w:val="32"/>
        </w:rPr>
        <w:t xml:space="preserve">иально значимых расходов </w:t>
      </w:r>
      <w:r w:rsidR="007648B6" w:rsidRPr="006B7B56">
        <w:rPr>
          <w:sz w:val="32"/>
          <w:szCs w:val="32"/>
        </w:rPr>
        <w:t xml:space="preserve"> составляет </w:t>
      </w:r>
      <w:r w:rsidR="006B7B56" w:rsidRPr="006B7B56">
        <w:rPr>
          <w:sz w:val="32"/>
          <w:szCs w:val="32"/>
        </w:rPr>
        <w:t>469439,9 тыс. рублей ( 88,5 % от общего объема запланированных расходов).</w:t>
      </w:r>
      <w:r w:rsidR="007648B6" w:rsidRPr="006B7B56">
        <w:rPr>
          <w:sz w:val="32"/>
          <w:szCs w:val="32"/>
        </w:rPr>
        <w:t xml:space="preserve"> </w:t>
      </w:r>
      <w:r w:rsidR="006B7B56">
        <w:rPr>
          <w:sz w:val="32"/>
          <w:szCs w:val="32"/>
        </w:rPr>
        <w:t>При этом 376332,0 тыс.руб. или 70,9</w:t>
      </w:r>
      <w:r>
        <w:rPr>
          <w:sz w:val="32"/>
          <w:szCs w:val="32"/>
        </w:rPr>
        <w:t xml:space="preserve"> % общего объема бюджета района- расходы на образование и культуру. </w:t>
      </w:r>
    </w:p>
    <w:p w:rsidR="0084123C" w:rsidRDefault="001345F5" w:rsidP="0084123C">
      <w:pPr>
        <w:spacing w:before="120" w:line="276" w:lineRule="auto"/>
        <w:ind w:firstLine="720"/>
        <w:jc w:val="both"/>
        <w:rPr>
          <w:b/>
          <w:i/>
          <w:sz w:val="32"/>
          <w:szCs w:val="32"/>
        </w:rPr>
      </w:pPr>
      <w:r>
        <w:rPr>
          <w:sz w:val="32"/>
          <w:szCs w:val="32"/>
        </w:rPr>
        <w:t>Традиционно н</w:t>
      </w:r>
      <w:r w:rsidR="0084123C">
        <w:rPr>
          <w:sz w:val="32"/>
          <w:szCs w:val="32"/>
        </w:rPr>
        <w:t>аибольший удельный вес принадлежит отрасли «Образование». Объем</w:t>
      </w:r>
      <w:r>
        <w:rPr>
          <w:sz w:val="32"/>
          <w:szCs w:val="32"/>
        </w:rPr>
        <w:t xml:space="preserve"> расходов на эту отрасль  в 2023</w:t>
      </w:r>
      <w:r w:rsidR="0084123C">
        <w:rPr>
          <w:sz w:val="32"/>
          <w:szCs w:val="32"/>
        </w:rPr>
        <w:t xml:space="preserve"> году </w:t>
      </w:r>
      <w:r>
        <w:rPr>
          <w:sz w:val="32"/>
          <w:szCs w:val="32"/>
        </w:rPr>
        <w:t xml:space="preserve"> предусмотрен в размере 336901,8 тыс.руб. или 63,5</w:t>
      </w:r>
      <w:r w:rsidR="0084123C">
        <w:rPr>
          <w:sz w:val="32"/>
          <w:szCs w:val="32"/>
        </w:rPr>
        <w:t xml:space="preserve"> % от общего объема расходов.</w:t>
      </w:r>
      <w:r w:rsidR="0084123C">
        <w:rPr>
          <w:i/>
          <w:sz w:val="32"/>
          <w:szCs w:val="32"/>
        </w:rPr>
        <w:t xml:space="preserve">  </w:t>
      </w:r>
    </w:p>
    <w:p w:rsidR="0084123C" w:rsidRDefault="001345F5" w:rsidP="0084123C">
      <w:pPr>
        <w:ind w:firstLine="284"/>
        <w:jc w:val="both"/>
        <w:rPr>
          <w:sz w:val="32"/>
          <w:szCs w:val="32"/>
        </w:rPr>
      </w:pPr>
      <w:r>
        <w:rPr>
          <w:sz w:val="32"/>
          <w:szCs w:val="32"/>
        </w:rPr>
        <w:t>39430,2</w:t>
      </w:r>
      <w:r w:rsidR="0084123C">
        <w:rPr>
          <w:sz w:val="32"/>
          <w:szCs w:val="32"/>
        </w:rPr>
        <w:t xml:space="preserve"> тыс.руб. предусмотрено  на финансирование отрасли «Культура» .За счет этих ресурсов будет обеспечена поддержка учреждений культуры района.</w:t>
      </w:r>
    </w:p>
    <w:p w:rsidR="0084123C" w:rsidRDefault="0084123C" w:rsidP="0084123C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Расходы на текущее содержание бюджетных учреждений и на реализацию программных мероприятий, запланированы исходя из ресурсных возможностей бюджета.</w:t>
      </w:r>
    </w:p>
    <w:p w:rsidR="0084123C" w:rsidRDefault="0084123C" w:rsidP="0084123C">
      <w:pPr>
        <w:spacing w:before="120"/>
        <w:ind w:firstLine="720"/>
        <w:jc w:val="both"/>
        <w:rPr>
          <w:bCs/>
          <w:sz w:val="32"/>
          <w:szCs w:val="32"/>
        </w:rPr>
      </w:pPr>
      <w:r>
        <w:rPr>
          <w:sz w:val="32"/>
          <w:szCs w:val="32"/>
        </w:rPr>
        <w:t>Объем  расходов на решение  общегосударственных вопросов предусмотрен в пределах нормативов установленных Постановлением Правительства Брянской области  на содержание органов местного само</w:t>
      </w:r>
      <w:r w:rsidR="001345F5">
        <w:rPr>
          <w:sz w:val="32"/>
          <w:szCs w:val="32"/>
        </w:rPr>
        <w:t>управления и составляет 43336,1</w:t>
      </w:r>
      <w:r>
        <w:rPr>
          <w:sz w:val="32"/>
          <w:szCs w:val="32"/>
        </w:rPr>
        <w:t xml:space="preserve"> тыс. руб. </w:t>
      </w:r>
    </w:p>
    <w:p w:rsidR="0084123C" w:rsidRDefault="0084123C" w:rsidP="0084123C">
      <w:pPr>
        <w:tabs>
          <w:tab w:val="left" w:pos="1708"/>
        </w:tabs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Расходы по отрасли «Социальная политика»</w:t>
      </w:r>
      <w:r w:rsidR="001345F5">
        <w:rPr>
          <w:sz w:val="32"/>
          <w:szCs w:val="32"/>
        </w:rPr>
        <w:t xml:space="preserve"> предусмотрены  в объеме 12271,0</w:t>
      </w:r>
      <w:r>
        <w:rPr>
          <w:sz w:val="32"/>
          <w:szCs w:val="32"/>
        </w:rPr>
        <w:t xml:space="preserve"> тыс.руб.  Запланированная сумма расходов не является оконча</w:t>
      </w:r>
      <w:r w:rsidR="00F47F28">
        <w:rPr>
          <w:sz w:val="32"/>
          <w:szCs w:val="32"/>
        </w:rPr>
        <w:t>тельной. На протяжении финансового года она неоднократно</w:t>
      </w:r>
      <w:r>
        <w:rPr>
          <w:sz w:val="32"/>
          <w:szCs w:val="32"/>
        </w:rPr>
        <w:t xml:space="preserve"> корректируется в сторону увеличения в соответствии с дополнениями и изменениями вносимыми в Закон Брянской области «Об областном бюджете» .По данной отрасли будут профинансированы</w:t>
      </w:r>
      <w:r>
        <w:rPr>
          <w:i/>
          <w:sz w:val="32"/>
          <w:szCs w:val="32"/>
        </w:rPr>
        <w:t xml:space="preserve">  </w:t>
      </w:r>
      <w:r>
        <w:rPr>
          <w:sz w:val="32"/>
          <w:szCs w:val="32"/>
        </w:rPr>
        <w:t xml:space="preserve"> расходы по охране семьи и детства , компенсация части родительской платы за содержание детей в детских дошкольных учреждениях , мероприятия по обеспечению ж</w:t>
      </w:r>
      <w:r w:rsidR="00F47F28">
        <w:rPr>
          <w:sz w:val="32"/>
          <w:szCs w:val="32"/>
        </w:rPr>
        <w:t xml:space="preserve">ильем молодых семей </w:t>
      </w:r>
      <w:r>
        <w:rPr>
          <w:sz w:val="32"/>
          <w:szCs w:val="32"/>
        </w:rPr>
        <w:t xml:space="preserve"> .</w:t>
      </w:r>
    </w:p>
    <w:p w:rsidR="0084123C" w:rsidRDefault="0084123C" w:rsidP="0084123C">
      <w:pPr>
        <w:pStyle w:val="a3"/>
        <w:spacing w:after="0"/>
        <w:ind w:left="0" w:firstLine="710"/>
        <w:jc w:val="both"/>
        <w:rPr>
          <w:sz w:val="32"/>
          <w:szCs w:val="32"/>
        </w:rPr>
      </w:pPr>
      <w:r>
        <w:rPr>
          <w:sz w:val="32"/>
          <w:szCs w:val="32"/>
        </w:rPr>
        <w:t>Межбюджетные</w:t>
      </w:r>
      <w:r w:rsidR="00F47F28">
        <w:rPr>
          <w:sz w:val="32"/>
          <w:szCs w:val="32"/>
        </w:rPr>
        <w:t xml:space="preserve"> отношения с поселениями на 2023</w:t>
      </w:r>
      <w:r>
        <w:rPr>
          <w:sz w:val="32"/>
          <w:szCs w:val="32"/>
        </w:rPr>
        <w:t xml:space="preserve"> год сформированы в рамках норм Бюджетного Кодекса Российской Федерации, Федерального Закона от 06.10.2003 №131-ФЗ «Об общих принципах организации местного самоуправления в </w:t>
      </w:r>
      <w:r>
        <w:rPr>
          <w:sz w:val="32"/>
          <w:szCs w:val="32"/>
        </w:rPr>
        <w:lastRenderedPageBreak/>
        <w:t>Российской Федерации», Закона Брянской облас</w:t>
      </w:r>
      <w:r w:rsidR="00F47F28">
        <w:rPr>
          <w:sz w:val="32"/>
          <w:szCs w:val="32"/>
        </w:rPr>
        <w:t>ти «Об областном бюджете на 2023 год и плановый период 2024-2025</w:t>
      </w:r>
      <w:r>
        <w:rPr>
          <w:sz w:val="32"/>
          <w:szCs w:val="32"/>
        </w:rPr>
        <w:t xml:space="preserve"> годов ».</w:t>
      </w:r>
    </w:p>
    <w:p w:rsidR="0084123C" w:rsidRDefault="0084123C" w:rsidP="0084123C">
      <w:pPr>
        <w:tabs>
          <w:tab w:val="left" w:pos="1708"/>
        </w:tabs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Объем средств межбюджетных трансфертов общего характера бюджетам  поселений на ближайшие три года представлены в виде дота</w:t>
      </w:r>
      <w:r w:rsidR="00F47F28">
        <w:rPr>
          <w:sz w:val="32"/>
          <w:szCs w:val="32"/>
        </w:rPr>
        <w:t>ций и   составят в сумме  5001,1 тыс. руб. в 2023 году и 1001,1 тыс.руб. в 2024 -2025</w:t>
      </w:r>
      <w:r>
        <w:rPr>
          <w:sz w:val="32"/>
          <w:szCs w:val="32"/>
        </w:rPr>
        <w:t xml:space="preserve"> годах.</w:t>
      </w:r>
    </w:p>
    <w:p w:rsidR="0084123C" w:rsidRDefault="0084123C" w:rsidP="0084123C">
      <w:pPr>
        <w:pStyle w:val="a3"/>
        <w:spacing w:before="120"/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В бюджете района предусмотрено  финансирование мероприятий по ранее принятым целевым программа</w:t>
      </w:r>
      <w:r w:rsidR="00F47F28">
        <w:rPr>
          <w:sz w:val="32"/>
          <w:szCs w:val="32"/>
        </w:rPr>
        <w:t>м  с объемом финансирования   200,0</w:t>
      </w:r>
      <w:r>
        <w:rPr>
          <w:sz w:val="32"/>
          <w:szCs w:val="32"/>
        </w:rPr>
        <w:t xml:space="preserve"> тыс.руб.               </w:t>
      </w:r>
    </w:p>
    <w:p w:rsidR="0084123C" w:rsidRDefault="0084123C" w:rsidP="0084123C">
      <w:pPr>
        <w:pStyle w:val="a3"/>
        <w:spacing w:after="0" w:line="276" w:lineRule="auto"/>
        <w:jc w:val="both"/>
        <w:rPr>
          <w:sz w:val="32"/>
          <w:szCs w:val="32"/>
        </w:rPr>
      </w:pPr>
    </w:p>
    <w:p w:rsidR="0084123C" w:rsidRDefault="0084123C" w:rsidP="0084123C">
      <w:pPr>
        <w:pStyle w:val="a3"/>
        <w:spacing w:after="0"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Благодарим  Вас за внимание.</w:t>
      </w:r>
    </w:p>
    <w:p w:rsidR="0084123C" w:rsidRDefault="0084123C" w:rsidP="0084123C">
      <w:pPr>
        <w:widowControl w:val="0"/>
        <w:autoSpaceDE w:val="0"/>
        <w:autoSpaceDN w:val="0"/>
        <w:spacing w:before="159" w:line="350" w:lineRule="auto"/>
        <w:ind w:right="-2" w:firstLine="284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Если у Вас возникли  интересующие  Вас вопросы,    просьба  направлять их   в электронном виде  на </w:t>
      </w:r>
      <w:r>
        <w:rPr>
          <w:sz w:val="28"/>
          <w:szCs w:val="28"/>
          <w:lang w:val="en-US" w:eastAsia="en-US"/>
        </w:rPr>
        <w:t>E</w:t>
      </w:r>
      <w:r>
        <w:rPr>
          <w:sz w:val="28"/>
          <w:szCs w:val="28"/>
          <w:lang w:eastAsia="en-US"/>
        </w:rPr>
        <w:t>-</w:t>
      </w:r>
      <w:r>
        <w:rPr>
          <w:sz w:val="28"/>
          <w:szCs w:val="28"/>
          <w:lang w:val="en-US" w:eastAsia="en-US"/>
        </w:rPr>
        <w:t>mail</w:t>
      </w:r>
      <w:r>
        <w:rPr>
          <w:sz w:val="28"/>
          <w:szCs w:val="28"/>
          <w:lang w:eastAsia="en-US"/>
        </w:rPr>
        <w:t xml:space="preserve">: </w:t>
      </w:r>
      <w:hyperlink r:id="rId7" w:history="1">
        <w:r>
          <w:rPr>
            <w:rStyle w:val="a5"/>
            <w:sz w:val="28"/>
            <w:szCs w:val="28"/>
            <w:lang w:val="en-US" w:eastAsia="en-US"/>
          </w:rPr>
          <w:t>brasovo</w:t>
        </w:r>
        <w:r>
          <w:rPr>
            <w:rStyle w:val="a5"/>
            <w:sz w:val="28"/>
            <w:szCs w:val="28"/>
            <w:lang w:eastAsia="en-US"/>
          </w:rPr>
          <w:t>.</w:t>
        </w:r>
        <w:r>
          <w:rPr>
            <w:rStyle w:val="a5"/>
            <w:sz w:val="28"/>
            <w:szCs w:val="28"/>
            <w:lang w:val="en-US" w:eastAsia="en-US"/>
          </w:rPr>
          <w:t>fo</w:t>
        </w:r>
        <w:r>
          <w:rPr>
            <w:rStyle w:val="a5"/>
            <w:sz w:val="28"/>
            <w:szCs w:val="28"/>
            <w:lang w:eastAsia="en-US"/>
          </w:rPr>
          <w:t>@</w:t>
        </w:r>
        <w:r>
          <w:rPr>
            <w:rStyle w:val="a5"/>
            <w:sz w:val="28"/>
            <w:szCs w:val="28"/>
            <w:lang w:val="en-US" w:eastAsia="en-US"/>
          </w:rPr>
          <w:t>mail</w:t>
        </w:r>
        <w:r>
          <w:rPr>
            <w:rStyle w:val="a5"/>
            <w:sz w:val="28"/>
            <w:szCs w:val="28"/>
            <w:lang w:eastAsia="en-US"/>
          </w:rPr>
          <w:t>.</w:t>
        </w:r>
        <w:r>
          <w:rPr>
            <w:rStyle w:val="a5"/>
            <w:sz w:val="28"/>
            <w:szCs w:val="28"/>
            <w:lang w:val="en-US" w:eastAsia="en-US"/>
          </w:rPr>
          <w:t>ru</w:t>
        </w:r>
      </w:hyperlink>
      <w:r>
        <w:rPr>
          <w:color w:val="0000FF"/>
          <w:sz w:val="28"/>
          <w:szCs w:val="28"/>
          <w:u w:val="single"/>
          <w:lang w:eastAsia="en-US"/>
        </w:rPr>
        <w:t xml:space="preserve">    </w:t>
      </w:r>
      <w:r>
        <w:rPr>
          <w:sz w:val="28"/>
          <w:szCs w:val="28"/>
          <w:u w:val="single"/>
          <w:lang w:eastAsia="en-US"/>
        </w:rPr>
        <w:t>Или звонить по телефону   9-16-32.</w:t>
      </w:r>
    </w:p>
    <w:p w:rsidR="0084123C" w:rsidRDefault="0084123C" w:rsidP="0084123C">
      <w:pPr>
        <w:pStyle w:val="a3"/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 ноября </w:t>
      </w:r>
      <w:r w:rsidR="00DC77B2">
        <w:rPr>
          <w:sz w:val="24"/>
          <w:szCs w:val="24"/>
        </w:rPr>
        <w:t>2022</w:t>
      </w:r>
      <w:bookmarkStart w:id="4" w:name="_GoBack"/>
      <w:bookmarkEnd w:id="4"/>
      <w:r>
        <w:rPr>
          <w:sz w:val="24"/>
          <w:szCs w:val="24"/>
        </w:rPr>
        <w:t xml:space="preserve"> года</w:t>
      </w:r>
    </w:p>
    <w:p w:rsidR="0084123C" w:rsidRDefault="0084123C" w:rsidP="0084123C">
      <w:pPr>
        <w:widowControl w:val="0"/>
        <w:autoSpaceDE w:val="0"/>
        <w:autoSpaceDN w:val="0"/>
        <w:spacing w:before="159" w:line="350" w:lineRule="auto"/>
        <w:ind w:left="800" w:right="3096" w:firstLine="10"/>
        <w:rPr>
          <w:spacing w:val="41"/>
          <w:sz w:val="28"/>
          <w:szCs w:val="28"/>
          <w:lang w:eastAsia="en-US"/>
        </w:rPr>
      </w:pPr>
      <w:r>
        <w:rPr>
          <w:spacing w:val="41"/>
          <w:sz w:val="28"/>
          <w:szCs w:val="28"/>
          <w:lang w:eastAsia="en-US"/>
        </w:rPr>
        <w:t>.</w:t>
      </w:r>
    </w:p>
    <w:p w:rsidR="0084123C" w:rsidRDefault="0084123C" w:rsidP="0084123C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4123C" w:rsidRDefault="0084123C" w:rsidP="0084123C">
      <w:pPr>
        <w:pStyle w:val="a3"/>
        <w:spacing w:after="0" w:line="276" w:lineRule="auto"/>
        <w:jc w:val="both"/>
        <w:rPr>
          <w:sz w:val="32"/>
          <w:szCs w:val="32"/>
        </w:rPr>
      </w:pPr>
    </w:p>
    <w:p w:rsidR="0084123C" w:rsidRDefault="0084123C" w:rsidP="0084123C">
      <w:pPr>
        <w:pStyle w:val="a3"/>
        <w:spacing w:after="0" w:line="276" w:lineRule="auto"/>
        <w:jc w:val="both"/>
        <w:rPr>
          <w:sz w:val="32"/>
          <w:szCs w:val="32"/>
        </w:rPr>
      </w:pPr>
    </w:p>
    <w:p w:rsidR="0084123C" w:rsidRDefault="0084123C" w:rsidP="0084123C">
      <w:pPr>
        <w:spacing w:line="276" w:lineRule="auto"/>
        <w:rPr>
          <w:sz w:val="32"/>
          <w:szCs w:val="32"/>
        </w:rPr>
      </w:pPr>
    </w:p>
    <w:p w:rsidR="0084123C" w:rsidRDefault="0084123C" w:rsidP="0084123C">
      <w:pPr>
        <w:spacing w:line="276" w:lineRule="auto"/>
        <w:rPr>
          <w:sz w:val="32"/>
          <w:szCs w:val="32"/>
        </w:rPr>
      </w:pPr>
    </w:p>
    <w:p w:rsidR="0084123C" w:rsidRDefault="0084123C" w:rsidP="0084123C">
      <w:pPr>
        <w:rPr>
          <w:sz w:val="32"/>
          <w:szCs w:val="32"/>
        </w:rPr>
      </w:pPr>
    </w:p>
    <w:p w:rsidR="0084123C" w:rsidRDefault="0084123C" w:rsidP="0084123C">
      <w:pPr>
        <w:autoSpaceDE w:val="0"/>
        <w:autoSpaceDN w:val="0"/>
        <w:adjustRightInd w:val="0"/>
        <w:spacing w:line="276" w:lineRule="auto"/>
        <w:jc w:val="both"/>
        <w:rPr>
          <w:sz w:val="32"/>
          <w:szCs w:val="32"/>
        </w:rPr>
      </w:pPr>
    </w:p>
    <w:p w:rsidR="0084123C" w:rsidRDefault="0084123C" w:rsidP="0084123C">
      <w:pPr>
        <w:autoSpaceDE w:val="0"/>
        <w:autoSpaceDN w:val="0"/>
        <w:adjustRightInd w:val="0"/>
        <w:spacing w:line="276" w:lineRule="auto"/>
        <w:jc w:val="both"/>
        <w:rPr>
          <w:sz w:val="32"/>
          <w:szCs w:val="32"/>
        </w:rPr>
      </w:pPr>
    </w:p>
    <w:p w:rsidR="0084123C" w:rsidRDefault="0084123C" w:rsidP="0084123C">
      <w:pPr>
        <w:autoSpaceDE w:val="0"/>
        <w:autoSpaceDN w:val="0"/>
        <w:adjustRightInd w:val="0"/>
        <w:spacing w:line="276" w:lineRule="auto"/>
        <w:jc w:val="both"/>
        <w:rPr>
          <w:sz w:val="32"/>
          <w:szCs w:val="32"/>
        </w:rPr>
      </w:pPr>
    </w:p>
    <w:p w:rsidR="0084123C" w:rsidRDefault="0084123C" w:rsidP="0084123C">
      <w:pPr>
        <w:autoSpaceDE w:val="0"/>
        <w:autoSpaceDN w:val="0"/>
        <w:adjustRightInd w:val="0"/>
        <w:spacing w:line="276" w:lineRule="auto"/>
        <w:jc w:val="both"/>
        <w:rPr>
          <w:sz w:val="32"/>
          <w:szCs w:val="32"/>
        </w:rPr>
      </w:pPr>
    </w:p>
    <w:p w:rsidR="0084123C" w:rsidRDefault="0084123C" w:rsidP="0084123C">
      <w:pPr>
        <w:autoSpaceDE w:val="0"/>
        <w:autoSpaceDN w:val="0"/>
        <w:adjustRightInd w:val="0"/>
        <w:spacing w:line="276" w:lineRule="auto"/>
        <w:jc w:val="both"/>
        <w:rPr>
          <w:sz w:val="32"/>
          <w:szCs w:val="32"/>
        </w:rPr>
      </w:pPr>
    </w:p>
    <w:p w:rsidR="0084123C" w:rsidRDefault="0084123C" w:rsidP="0084123C">
      <w:pPr>
        <w:rPr>
          <w:sz w:val="32"/>
          <w:szCs w:val="32"/>
        </w:rPr>
      </w:pPr>
    </w:p>
    <w:p w:rsidR="0084123C" w:rsidRDefault="0084123C" w:rsidP="0084123C">
      <w:pPr>
        <w:rPr>
          <w:sz w:val="32"/>
          <w:szCs w:val="32"/>
        </w:rPr>
      </w:pPr>
    </w:p>
    <w:p w:rsidR="00CA5CB2" w:rsidRDefault="00CA5CB2"/>
    <w:sectPr w:rsidR="00CA5CB2" w:rsidSect="00DA70B9">
      <w:pgSz w:w="11906" w:h="16838"/>
      <w:pgMar w:top="1134" w:right="851" w:bottom="1134" w:left="1701" w:header="0" w:footer="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23C"/>
    <w:rsid w:val="000147A7"/>
    <w:rsid w:val="0005427A"/>
    <w:rsid w:val="00077CE3"/>
    <w:rsid w:val="00082832"/>
    <w:rsid w:val="000A72C1"/>
    <w:rsid w:val="000E2146"/>
    <w:rsid w:val="000E7929"/>
    <w:rsid w:val="001019A9"/>
    <w:rsid w:val="0010303D"/>
    <w:rsid w:val="00107ED5"/>
    <w:rsid w:val="001345F5"/>
    <w:rsid w:val="0015706C"/>
    <w:rsid w:val="00160130"/>
    <w:rsid w:val="001A0F39"/>
    <w:rsid w:val="001D2B51"/>
    <w:rsid w:val="001F37A2"/>
    <w:rsid w:val="0020003A"/>
    <w:rsid w:val="00292C2B"/>
    <w:rsid w:val="002A02CC"/>
    <w:rsid w:val="002A587F"/>
    <w:rsid w:val="002D0665"/>
    <w:rsid w:val="002D13B6"/>
    <w:rsid w:val="003453AA"/>
    <w:rsid w:val="003459F1"/>
    <w:rsid w:val="0036679E"/>
    <w:rsid w:val="0039235A"/>
    <w:rsid w:val="003A4432"/>
    <w:rsid w:val="003F0A2B"/>
    <w:rsid w:val="00400153"/>
    <w:rsid w:val="00436859"/>
    <w:rsid w:val="00473595"/>
    <w:rsid w:val="004B69AC"/>
    <w:rsid w:val="004B7654"/>
    <w:rsid w:val="005037D4"/>
    <w:rsid w:val="00506E72"/>
    <w:rsid w:val="005075EB"/>
    <w:rsid w:val="005A45D8"/>
    <w:rsid w:val="005B703D"/>
    <w:rsid w:val="005C7C81"/>
    <w:rsid w:val="005D438F"/>
    <w:rsid w:val="005F4743"/>
    <w:rsid w:val="00663B89"/>
    <w:rsid w:val="00686400"/>
    <w:rsid w:val="006B2E7C"/>
    <w:rsid w:val="006B7B56"/>
    <w:rsid w:val="006C7C69"/>
    <w:rsid w:val="006D028C"/>
    <w:rsid w:val="007317EF"/>
    <w:rsid w:val="0074422E"/>
    <w:rsid w:val="007648B6"/>
    <w:rsid w:val="007C44E3"/>
    <w:rsid w:val="007E573C"/>
    <w:rsid w:val="007E5CE2"/>
    <w:rsid w:val="007F5583"/>
    <w:rsid w:val="00822BA5"/>
    <w:rsid w:val="0084123C"/>
    <w:rsid w:val="00881D4D"/>
    <w:rsid w:val="008A5AB1"/>
    <w:rsid w:val="008B0F6C"/>
    <w:rsid w:val="008E7601"/>
    <w:rsid w:val="0094151B"/>
    <w:rsid w:val="009558F6"/>
    <w:rsid w:val="009B3861"/>
    <w:rsid w:val="00A22DA2"/>
    <w:rsid w:val="00A45E79"/>
    <w:rsid w:val="00A50CB1"/>
    <w:rsid w:val="00A60BE5"/>
    <w:rsid w:val="00A91389"/>
    <w:rsid w:val="00A942E7"/>
    <w:rsid w:val="00AA4E02"/>
    <w:rsid w:val="00AC16C7"/>
    <w:rsid w:val="00AC64D0"/>
    <w:rsid w:val="00B858D7"/>
    <w:rsid w:val="00BD0A30"/>
    <w:rsid w:val="00C564FB"/>
    <w:rsid w:val="00C72292"/>
    <w:rsid w:val="00CA5CB2"/>
    <w:rsid w:val="00CC6AF5"/>
    <w:rsid w:val="00CF2F6F"/>
    <w:rsid w:val="00D2637A"/>
    <w:rsid w:val="00D328F7"/>
    <w:rsid w:val="00DA70B9"/>
    <w:rsid w:val="00DB07C7"/>
    <w:rsid w:val="00DC77B2"/>
    <w:rsid w:val="00DF334D"/>
    <w:rsid w:val="00E01889"/>
    <w:rsid w:val="00E02D60"/>
    <w:rsid w:val="00E179D0"/>
    <w:rsid w:val="00E402BD"/>
    <w:rsid w:val="00E4695D"/>
    <w:rsid w:val="00E67CD3"/>
    <w:rsid w:val="00E711F8"/>
    <w:rsid w:val="00E7228D"/>
    <w:rsid w:val="00E73808"/>
    <w:rsid w:val="00E85232"/>
    <w:rsid w:val="00E9481C"/>
    <w:rsid w:val="00EA6039"/>
    <w:rsid w:val="00EB0247"/>
    <w:rsid w:val="00EB65C3"/>
    <w:rsid w:val="00EC1316"/>
    <w:rsid w:val="00ED6D71"/>
    <w:rsid w:val="00EE5161"/>
    <w:rsid w:val="00EE7343"/>
    <w:rsid w:val="00EF7029"/>
    <w:rsid w:val="00F15175"/>
    <w:rsid w:val="00F176BC"/>
    <w:rsid w:val="00F21424"/>
    <w:rsid w:val="00F23B8B"/>
    <w:rsid w:val="00F47F28"/>
    <w:rsid w:val="00F513BB"/>
    <w:rsid w:val="00F51CAE"/>
    <w:rsid w:val="00FC0B6D"/>
    <w:rsid w:val="00FE6C01"/>
    <w:rsid w:val="00FF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2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4123C"/>
    <w:pPr>
      <w:spacing w:after="120"/>
      <w:ind w:left="283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84123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basedOn w:val="a0"/>
    <w:uiPriority w:val="99"/>
    <w:semiHidden/>
    <w:unhideWhenUsed/>
    <w:rsid w:val="0084123C"/>
    <w:rPr>
      <w:color w:val="0000FF"/>
      <w:u w:val="single"/>
    </w:rPr>
  </w:style>
  <w:style w:type="paragraph" w:customStyle="1" w:styleId="a6">
    <w:name w:val="Знак Знак Знак Знак"/>
    <w:basedOn w:val="a"/>
    <w:rsid w:val="003A4432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13"/>
    <w:basedOn w:val="a"/>
    <w:rsid w:val="002A02C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0">
    <w:name w:val="Знак Знак13"/>
    <w:basedOn w:val="a"/>
    <w:rsid w:val="006B7B5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2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4123C"/>
    <w:pPr>
      <w:spacing w:after="120"/>
      <w:ind w:left="283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84123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basedOn w:val="a0"/>
    <w:uiPriority w:val="99"/>
    <w:semiHidden/>
    <w:unhideWhenUsed/>
    <w:rsid w:val="0084123C"/>
    <w:rPr>
      <w:color w:val="0000FF"/>
      <w:u w:val="single"/>
    </w:rPr>
  </w:style>
  <w:style w:type="paragraph" w:customStyle="1" w:styleId="a6">
    <w:name w:val="Знак Знак Знак Знак"/>
    <w:basedOn w:val="a"/>
    <w:rsid w:val="003A4432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13"/>
    <w:basedOn w:val="a"/>
    <w:rsid w:val="002A02C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0">
    <w:name w:val="Знак Знак13"/>
    <w:basedOn w:val="a"/>
    <w:rsid w:val="006B7B5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9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rasovo.fo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2486CEDD95369BBB340DDB29A6DD8A40D52BF55A91FD13FECD06C629E6F2AB250D3EFBCBEF14FBF5D2BA1CA0696130CB9A5C9319DF145E7h4v5J" TargetMode="External"/><Relationship Id="rId5" Type="http://schemas.openxmlformats.org/officeDocument/2006/relationships/hyperlink" Target="consultantplus://offline/ref=42486CEDD95369BBB340DDB29A6DD8A40D52BF55A91FD13FECD06C629E6F2AB250D3EFBCBEF14FB45E2BA1CA0696130CB9A5C9319DF145E7h4v5J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7</Pages>
  <Words>1719</Words>
  <Characters>9799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2022-11-07T07:28:00Z</dcterms:created>
  <dcterms:modified xsi:type="dcterms:W3CDTF">2022-12-02T09:20:00Z</dcterms:modified>
</cp:coreProperties>
</file>