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BE" w:rsidRPr="005531BE" w:rsidRDefault="005531BE" w:rsidP="005531BE">
      <w:pPr>
        <w:spacing w:line="276" w:lineRule="auto"/>
        <w:ind w:firstLine="709"/>
        <w:jc w:val="center"/>
        <w:rPr>
          <w:b/>
          <w:caps/>
          <w:color w:val="0D0D0D" w:themeColor="text1" w:themeTint="F2"/>
          <w:sz w:val="28"/>
          <w:szCs w:val="28"/>
        </w:rPr>
      </w:pPr>
    </w:p>
    <w:p w:rsidR="005A029B" w:rsidRPr="005531BE" w:rsidRDefault="005A029B" w:rsidP="00020E5F">
      <w:pPr>
        <w:spacing w:line="276" w:lineRule="auto"/>
        <w:ind w:firstLine="709"/>
        <w:jc w:val="center"/>
        <w:rPr>
          <w:b/>
          <w:caps/>
          <w:color w:val="0D0D0D" w:themeColor="text1" w:themeTint="F2"/>
        </w:rPr>
      </w:pPr>
    </w:p>
    <w:p w:rsidR="00020E5F" w:rsidRPr="005531BE" w:rsidRDefault="00020E5F" w:rsidP="00020E5F">
      <w:pPr>
        <w:spacing w:line="276" w:lineRule="auto"/>
        <w:ind w:firstLine="709"/>
        <w:jc w:val="center"/>
        <w:rPr>
          <w:b/>
          <w:caps/>
          <w:color w:val="0D0D0D" w:themeColor="text1" w:themeTint="F2"/>
        </w:rPr>
      </w:pPr>
    </w:p>
    <w:p w:rsidR="00BB09BA" w:rsidRDefault="00020E5F" w:rsidP="00020E5F">
      <w:pPr>
        <w:spacing w:line="276" w:lineRule="auto"/>
        <w:ind w:firstLine="709"/>
        <w:jc w:val="center"/>
        <w:rPr>
          <w:b/>
          <w:caps/>
          <w:color w:val="0D0D0D" w:themeColor="text1" w:themeTint="F2"/>
        </w:rPr>
      </w:pPr>
      <w:r w:rsidRPr="005531BE">
        <w:rPr>
          <w:b/>
          <w:caps/>
          <w:color w:val="0D0D0D" w:themeColor="text1" w:themeTint="F2"/>
        </w:rPr>
        <w:t>ИТОГ</w:t>
      </w:r>
      <w:r w:rsidR="00BB09BA">
        <w:rPr>
          <w:b/>
          <w:caps/>
          <w:color w:val="0D0D0D" w:themeColor="text1" w:themeTint="F2"/>
        </w:rPr>
        <w:t>и</w:t>
      </w:r>
      <w:r w:rsidRPr="005531BE">
        <w:rPr>
          <w:b/>
          <w:caps/>
          <w:color w:val="0D0D0D" w:themeColor="text1" w:themeTint="F2"/>
        </w:rPr>
        <w:t xml:space="preserve"> СОЦИАЛЬНО-ЭКОНОМИЧЕСКОГО РАЗВИТИЯ </w:t>
      </w:r>
    </w:p>
    <w:p w:rsidR="00BB09BA" w:rsidRDefault="00020E5F" w:rsidP="00020E5F">
      <w:pPr>
        <w:spacing w:line="276" w:lineRule="auto"/>
        <w:ind w:firstLine="709"/>
        <w:jc w:val="center"/>
        <w:rPr>
          <w:b/>
          <w:caps/>
          <w:color w:val="0D0D0D" w:themeColor="text1" w:themeTint="F2"/>
        </w:rPr>
      </w:pPr>
      <w:r w:rsidRPr="005531BE">
        <w:rPr>
          <w:b/>
          <w:caps/>
          <w:color w:val="0D0D0D" w:themeColor="text1" w:themeTint="F2"/>
        </w:rPr>
        <w:t>брасовского мунципального РАЙОНА</w:t>
      </w:r>
    </w:p>
    <w:p w:rsidR="00020E5F" w:rsidRPr="005531BE" w:rsidRDefault="00020E5F" w:rsidP="00020E5F">
      <w:pPr>
        <w:spacing w:line="276" w:lineRule="auto"/>
        <w:ind w:firstLine="709"/>
        <w:jc w:val="center"/>
        <w:rPr>
          <w:b/>
          <w:caps/>
          <w:color w:val="0D0D0D" w:themeColor="text1" w:themeTint="F2"/>
        </w:rPr>
      </w:pPr>
      <w:r w:rsidRPr="005531BE">
        <w:rPr>
          <w:b/>
          <w:caps/>
          <w:color w:val="0D0D0D" w:themeColor="text1" w:themeTint="F2"/>
        </w:rPr>
        <w:t xml:space="preserve"> В 20</w:t>
      </w:r>
      <w:r w:rsidR="00C437D8" w:rsidRPr="005531BE">
        <w:rPr>
          <w:b/>
          <w:caps/>
          <w:color w:val="0D0D0D" w:themeColor="text1" w:themeTint="F2"/>
        </w:rPr>
        <w:t>20</w:t>
      </w:r>
      <w:r w:rsidR="00C90DB7" w:rsidRPr="005531BE">
        <w:rPr>
          <w:b/>
          <w:caps/>
          <w:color w:val="0D0D0D" w:themeColor="text1" w:themeTint="F2"/>
        </w:rPr>
        <w:t xml:space="preserve"> </w:t>
      </w:r>
      <w:r w:rsidRPr="005531BE">
        <w:rPr>
          <w:b/>
          <w:caps/>
          <w:color w:val="0D0D0D" w:themeColor="text1" w:themeTint="F2"/>
        </w:rPr>
        <w:t>ГОДУ</w:t>
      </w:r>
      <w:r w:rsidR="00BB09BA">
        <w:rPr>
          <w:b/>
          <w:caps/>
          <w:color w:val="0D0D0D" w:themeColor="text1" w:themeTint="F2"/>
        </w:rPr>
        <w:t xml:space="preserve"> </w:t>
      </w:r>
      <w:r w:rsidRPr="005531BE">
        <w:rPr>
          <w:b/>
          <w:caps/>
          <w:color w:val="0D0D0D" w:themeColor="text1" w:themeTint="F2"/>
        </w:rPr>
        <w:t>И ЗАДАЧ</w:t>
      </w:r>
      <w:r w:rsidR="00BB09BA">
        <w:rPr>
          <w:b/>
          <w:caps/>
          <w:color w:val="0D0D0D" w:themeColor="text1" w:themeTint="F2"/>
        </w:rPr>
        <w:t>и</w:t>
      </w:r>
      <w:r w:rsidRPr="005531BE">
        <w:rPr>
          <w:b/>
          <w:caps/>
          <w:color w:val="0D0D0D" w:themeColor="text1" w:themeTint="F2"/>
        </w:rPr>
        <w:t xml:space="preserve"> НА 20</w:t>
      </w:r>
      <w:r w:rsidR="00ED01A7" w:rsidRPr="005531BE">
        <w:rPr>
          <w:b/>
          <w:caps/>
          <w:color w:val="0D0D0D" w:themeColor="text1" w:themeTint="F2"/>
        </w:rPr>
        <w:t>2</w:t>
      </w:r>
      <w:r w:rsidR="00C437D8" w:rsidRPr="005531BE">
        <w:rPr>
          <w:b/>
          <w:caps/>
          <w:color w:val="0D0D0D" w:themeColor="text1" w:themeTint="F2"/>
        </w:rPr>
        <w:t>1</w:t>
      </w:r>
      <w:r w:rsidRPr="005531BE">
        <w:rPr>
          <w:b/>
          <w:caps/>
          <w:color w:val="0D0D0D" w:themeColor="text1" w:themeTint="F2"/>
        </w:rPr>
        <w:t xml:space="preserve"> ГОД</w:t>
      </w:r>
    </w:p>
    <w:p w:rsidR="00C437D8" w:rsidRPr="005531BE" w:rsidRDefault="00C437D8" w:rsidP="00020E5F">
      <w:pPr>
        <w:spacing w:line="276" w:lineRule="auto"/>
        <w:ind w:firstLine="709"/>
        <w:jc w:val="center"/>
        <w:rPr>
          <w:b/>
          <w:caps/>
          <w:color w:val="0D0D0D" w:themeColor="text1" w:themeTint="F2"/>
          <w:sz w:val="28"/>
          <w:szCs w:val="28"/>
        </w:rPr>
      </w:pPr>
    </w:p>
    <w:p w:rsidR="005531BE" w:rsidRDefault="00C437D8" w:rsidP="005531BE">
      <w:pPr>
        <w:ind w:firstLine="709"/>
        <w:jc w:val="both"/>
        <w:rPr>
          <w:color w:val="000000" w:themeColor="text1"/>
          <w:sz w:val="28"/>
          <w:szCs w:val="28"/>
        </w:rPr>
      </w:pPr>
      <w:r>
        <w:rPr>
          <w:color w:val="000000" w:themeColor="text1"/>
          <w:sz w:val="28"/>
          <w:szCs w:val="28"/>
        </w:rPr>
        <w:t>2020</w:t>
      </w:r>
      <w:r w:rsidR="00476B3B">
        <w:rPr>
          <w:color w:val="000000" w:themeColor="text1"/>
          <w:sz w:val="28"/>
          <w:szCs w:val="28"/>
        </w:rPr>
        <w:t xml:space="preserve"> год</w:t>
      </w:r>
      <w:r>
        <w:rPr>
          <w:color w:val="000000" w:themeColor="text1"/>
          <w:sz w:val="28"/>
          <w:szCs w:val="28"/>
        </w:rPr>
        <w:t xml:space="preserve"> </w:t>
      </w:r>
      <w:r w:rsidR="00097A34">
        <w:rPr>
          <w:color w:val="000000" w:themeColor="text1"/>
          <w:sz w:val="28"/>
          <w:szCs w:val="28"/>
        </w:rPr>
        <w:t>был</w:t>
      </w:r>
      <w:r>
        <w:rPr>
          <w:color w:val="000000" w:themeColor="text1"/>
          <w:sz w:val="28"/>
          <w:szCs w:val="28"/>
        </w:rPr>
        <w:t xml:space="preserve"> сложны</w:t>
      </w:r>
      <w:r w:rsidR="00097A34">
        <w:rPr>
          <w:color w:val="000000" w:themeColor="text1"/>
          <w:sz w:val="28"/>
          <w:szCs w:val="28"/>
        </w:rPr>
        <w:t>м</w:t>
      </w:r>
      <w:r>
        <w:rPr>
          <w:color w:val="000000" w:themeColor="text1"/>
          <w:sz w:val="28"/>
          <w:szCs w:val="28"/>
        </w:rPr>
        <w:t xml:space="preserve"> во всех отношениях. Несмотря на это, на</w:t>
      </w:r>
      <w:r w:rsidR="00ED01A7">
        <w:rPr>
          <w:sz w:val="28"/>
          <w:szCs w:val="28"/>
        </w:rPr>
        <w:t xml:space="preserve"> протяжении всего </w:t>
      </w:r>
      <w:r w:rsidR="00BD27D0" w:rsidRPr="001B4F9A">
        <w:rPr>
          <w:color w:val="000000" w:themeColor="text1"/>
          <w:sz w:val="28"/>
          <w:szCs w:val="28"/>
        </w:rPr>
        <w:t>год</w:t>
      </w:r>
      <w:r w:rsidR="00ED01A7">
        <w:rPr>
          <w:color w:val="000000" w:themeColor="text1"/>
          <w:sz w:val="28"/>
          <w:szCs w:val="28"/>
        </w:rPr>
        <w:t>а</w:t>
      </w:r>
      <w:r w:rsidR="00BD27D0">
        <w:rPr>
          <w:color w:val="000000" w:themeColor="text1"/>
          <w:sz w:val="28"/>
          <w:szCs w:val="28"/>
        </w:rPr>
        <w:t xml:space="preserve"> в районе</w:t>
      </w:r>
      <w:r w:rsidR="00BD27D0" w:rsidRPr="001B4F9A">
        <w:rPr>
          <w:color w:val="000000" w:themeColor="text1"/>
          <w:sz w:val="28"/>
          <w:szCs w:val="28"/>
        </w:rPr>
        <w:t xml:space="preserve"> поступательно </w:t>
      </w:r>
      <w:r w:rsidR="00BD27D0">
        <w:rPr>
          <w:color w:val="000000" w:themeColor="text1"/>
          <w:sz w:val="28"/>
          <w:szCs w:val="28"/>
        </w:rPr>
        <w:t xml:space="preserve">реализовывались меры, </w:t>
      </w:r>
      <w:r w:rsidR="00BD27D0" w:rsidRPr="001B4F9A">
        <w:rPr>
          <w:color w:val="000000" w:themeColor="text1"/>
          <w:sz w:val="28"/>
          <w:szCs w:val="28"/>
        </w:rPr>
        <w:t>направленные на исполнение</w:t>
      </w:r>
      <w:r w:rsidR="005A029B">
        <w:rPr>
          <w:color w:val="000000" w:themeColor="text1"/>
          <w:sz w:val="28"/>
          <w:szCs w:val="28"/>
        </w:rPr>
        <w:t xml:space="preserve"> </w:t>
      </w:r>
      <w:r w:rsidR="00BD27D0" w:rsidRPr="001B4F9A">
        <w:rPr>
          <w:color w:val="000000" w:themeColor="text1"/>
          <w:sz w:val="28"/>
          <w:szCs w:val="28"/>
        </w:rPr>
        <w:t>Указов Президента Российской Федерации</w:t>
      </w:r>
      <w:r w:rsidR="00ED01A7">
        <w:rPr>
          <w:color w:val="000000" w:themeColor="text1"/>
          <w:sz w:val="28"/>
          <w:szCs w:val="28"/>
        </w:rPr>
        <w:t>, утверждающих национальные проекты России</w:t>
      </w:r>
      <w:r w:rsidR="00BD27D0">
        <w:rPr>
          <w:color w:val="000000" w:themeColor="text1"/>
          <w:sz w:val="28"/>
          <w:szCs w:val="28"/>
        </w:rPr>
        <w:t>,</w:t>
      </w:r>
      <w:r w:rsidR="00BD27D0" w:rsidRPr="001B4F9A">
        <w:rPr>
          <w:color w:val="000000" w:themeColor="text1"/>
          <w:sz w:val="28"/>
          <w:szCs w:val="28"/>
        </w:rPr>
        <w:t xml:space="preserve"> и </w:t>
      </w:r>
      <w:r w:rsidR="00BD27D0">
        <w:rPr>
          <w:color w:val="000000" w:themeColor="text1"/>
          <w:sz w:val="28"/>
          <w:szCs w:val="28"/>
        </w:rPr>
        <w:t xml:space="preserve">выполнялись задачи, </w:t>
      </w:r>
      <w:r w:rsidR="00BD27D0" w:rsidRPr="001B4F9A">
        <w:rPr>
          <w:color w:val="000000" w:themeColor="text1"/>
          <w:sz w:val="28"/>
          <w:szCs w:val="28"/>
        </w:rPr>
        <w:t xml:space="preserve">определенные Губернатором Брянской области по укреплению экономики, </w:t>
      </w:r>
      <w:r w:rsidR="00BD27D0" w:rsidRPr="001B4F9A">
        <w:rPr>
          <w:color w:val="000000"/>
          <w:sz w:val="28"/>
          <w:szCs w:val="28"/>
          <w:shd w:val="clear" w:color="auto" w:fill="FFFFFF"/>
        </w:rPr>
        <w:t xml:space="preserve">развитию </w:t>
      </w:r>
      <w:r w:rsidR="00ED01A7">
        <w:rPr>
          <w:color w:val="000000"/>
          <w:sz w:val="28"/>
          <w:szCs w:val="28"/>
          <w:shd w:val="clear" w:color="auto" w:fill="FFFFFF"/>
        </w:rPr>
        <w:t>производственных отраслей</w:t>
      </w:r>
      <w:r w:rsidR="00BD27D0" w:rsidRPr="001B4F9A">
        <w:rPr>
          <w:color w:val="000000"/>
          <w:sz w:val="28"/>
          <w:szCs w:val="28"/>
          <w:shd w:val="clear" w:color="auto" w:fill="FFFFFF"/>
        </w:rPr>
        <w:t xml:space="preserve">, </w:t>
      </w:r>
      <w:r w:rsidR="00BD27D0" w:rsidRPr="001B4F9A">
        <w:rPr>
          <w:color w:val="000000" w:themeColor="text1"/>
          <w:sz w:val="28"/>
          <w:szCs w:val="28"/>
        </w:rPr>
        <w:t xml:space="preserve">пополнению доходной части бюджета, укреплению материально-технической базы учреждений образования и культуры при условии рационального использования бюджетных средств. Все это </w:t>
      </w:r>
      <w:r w:rsidR="00BB09BA">
        <w:rPr>
          <w:color w:val="000000" w:themeColor="text1"/>
          <w:sz w:val="28"/>
          <w:szCs w:val="28"/>
        </w:rPr>
        <w:t>д</w:t>
      </w:r>
      <w:r w:rsidR="00BD27D0" w:rsidRPr="001B4F9A">
        <w:rPr>
          <w:color w:val="000000" w:themeColor="text1"/>
          <w:sz w:val="28"/>
          <w:szCs w:val="28"/>
        </w:rPr>
        <w:t>елал</w:t>
      </w:r>
      <w:r w:rsidR="00BB09BA">
        <w:rPr>
          <w:color w:val="000000" w:themeColor="text1"/>
          <w:sz w:val="28"/>
          <w:szCs w:val="28"/>
        </w:rPr>
        <w:t>ось</w:t>
      </w:r>
      <w:r w:rsidR="00BD27D0" w:rsidRPr="001B4F9A">
        <w:rPr>
          <w:color w:val="000000" w:themeColor="text1"/>
          <w:sz w:val="28"/>
          <w:szCs w:val="28"/>
        </w:rPr>
        <w:t xml:space="preserve"> для достижения главного показателя эффективности деятельности органов власти - повышения качества жизни населения нашего района.</w:t>
      </w:r>
    </w:p>
    <w:p w:rsidR="00BD27D0" w:rsidRPr="005531BE" w:rsidRDefault="00BD27D0" w:rsidP="005531BE">
      <w:pPr>
        <w:ind w:firstLine="709"/>
        <w:rPr>
          <w:sz w:val="28"/>
          <w:szCs w:val="28"/>
        </w:rPr>
      </w:pPr>
      <w:r w:rsidRPr="001B4F9A">
        <w:rPr>
          <w:sz w:val="28"/>
          <w:szCs w:val="28"/>
        </w:rPr>
        <w:t xml:space="preserve"> </w:t>
      </w:r>
      <w:r w:rsidR="005531BE" w:rsidRPr="005531BE">
        <w:rPr>
          <w:b/>
          <w:sz w:val="28"/>
          <w:szCs w:val="28"/>
        </w:rPr>
        <w:t xml:space="preserve">Слайд </w:t>
      </w:r>
      <w:r w:rsidR="005531BE">
        <w:rPr>
          <w:b/>
          <w:sz w:val="28"/>
          <w:szCs w:val="28"/>
        </w:rPr>
        <w:t>2</w:t>
      </w:r>
    </w:p>
    <w:p w:rsidR="006613B7" w:rsidRDefault="00441688" w:rsidP="005E7A70">
      <w:pPr>
        <w:ind w:firstLine="709"/>
        <w:jc w:val="both"/>
        <w:rPr>
          <w:sz w:val="28"/>
          <w:szCs w:val="28"/>
        </w:rPr>
      </w:pPr>
      <w:r>
        <w:rPr>
          <w:sz w:val="28"/>
          <w:szCs w:val="28"/>
        </w:rPr>
        <w:t>Все вместе – руководители и трудовые коллективы предприятий</w:t>
      </w:r>
      <w:r w:rsidR="00ED01A7">
        <w:rPr>
          <w:sz w:val="28"/>
          <w:szCs w:val="28"/>
        </w:rPr>
        <w:t xml:space="preserve"> и организаций</w:t>
      </w:r>
      <w:r>
        <w:rPr>
          <w:sz w:val="28"/>
          <w:szCs w:val="28"/>
        </w:rPr>
        <w:t>, главы поселений и депутатский корпус – делают многое для развития района</w:t>
      </w:r>
      <w:r w:rsidR="00BB09BA">
        <w:rPr>
          <w:sz w:val="28"/>
          <w:szCs w:val="28"/>
        </w:rPr>
        <w:t xml:space="preserve">, проявляют инициативу, вносят </w:t>
      </w:r>
      <w:r>
        <w:rPr>
          <w:sz w:val="28"/>
          <w:szCs w:val="28"/>
        </w:rPr>
        <w:t>конструктивные предложения, боле</w:t>
      </w:r>
      <w:r w:rsidR="00BB09BA">
        <w:rPr>
          <w:sz w:val="28"/>
          <w:szCs w:val="28"/>
        </w:rPr>
        <w:t>ю</w:t>
      </w:r>
      <w:r>
        <w:rPr>
          <w:sz w:val="28"/>
          <w:szCs w:val="28"/>
        </w:rPr>
        <w:t xml:space="preserve">т за район, за его настоящее и будущее. Все это в полной мере проявилось в ходе </w:t>
      </w:r>
      <w:r w:rsidR="00C437D8" w:rsidRPr="00C437D8">
        <w:rPr>
          <w:sz w:val="28"/>
          <w:szCs w:val="28"/>
        </w:rPr>
        <w:t>общероссийско</w:t>
      </w:r>
      <w:r w:rsidR="00C437D8">
        <w:rPr>
          <w:sz w:val="28"/>
          <w:szCs w:val="28"/>
        </w:rPr>
        <w:t>го</w:t>
      </w:r>
      <w:r w:rsidR="00C437D8" w:rsidRPr="00C437D8">
        <w:rPr>
          <w:sz w:val="28"/>
          <w:szCs w:val="28"/>
        </w:rPr>
        <w:t xml:space="preserve"> голосовани</w:t>
      </w:r>
      <w:r w:rsidR="00C437D8">
        <w:rPr>
          <w:sz w:val="28"/>
          <w:szCs w:val="28"/>
        </w:rPr>
        <w:t>я</w:t>
      </w:r>
      <w:r w:rsidR="00C437D8" w:rsidRPr="00C437D8">
        <w:rPr>
          <w:sz w:val="28"/>
          <w:szCs w:val="28"/>
        </w:rPr>
        <w:t xml:space="preserve"> по поправкам к Конституции Российской Федерации</w:t>
      </w:r>
      <w:r w:rsidR="00C437D8">
        <w:rPr>
          <w:sz w:val="28"/>
          <w:szCs w:val="28"/>
        </w:rPr>
        <w:t xml:space="preserve">, в котором приняло участие более </w:t>
      </w:r>
      <w:r w:rsidR="00E55989">
        <w:rPr>
          <w:sz w:val="28"/>
          <w:szCs w:val="28"/>
        </w:rPr>
        <w:t xml:space="preserve">92 </w:t>
      </w:r>
      <w:r w:rsidR="00C437D8">
        <w:rPr>
          <w:sz w:val="28"/>
          <w:szCs w:val="28"/>
        </w:rPr>
        <w:t xml:space="preserve">процентов избирателей, и </w:t>
      </w:r>
      <w:r>
        <w:rPr>
          <w:sz w:val="28"/>
          <w:szCs w:val="28"/>
        </w:rPr>
        <w:t xml:space="preserve">выборов </w:t>
      </w:r>
      <w:r w:rsidR="00C437D8">
        <w:rPr>
          <w:sz w:val="28"/>
          <w:szCs w:val="28"/>
        </w:rPr>
        <w:t>Г</w:t>
      </w:r>
      <w:r w:rsidR="00C437D8" w:rsidRPr="00C437D8">
        <w:rPr>
          <w:sz w:val="28"/>
          <w:szCs w:val="28"/>
        </w:rPr>
        <w:t>убернатора Брянской области,</w:t>
      </w:r>
      <w:r w:rsidR="001363E3">
        <w:rPr>
          <w:sz w:val="28"/>
          <w:szCs w:val="28"/>
        </w:rPr>
        <w:t xml:space="preserve"> в ходе которых доверие действующему Губернатору Александру Васильевичу Богомазу оказали </w:t>
      </w:r>
      <w:r w:rsidR="00E55989">
        <w:rPr>
          <w:sz w:val="28"/>
          <w:szCs w:val="28"/>
        </w:rPr>
        <w:t xml:space="preserve">69,7 </w:t>
      </w:r>
      <w:r w:rsidR="001363E3">
        <w:rPr>
          <w:sz w:val="28"/>
          <w:szCs w:val="28"/>
        </w:rPr>
        <w:t xml:space="preserve">процентов проголосовавших. Эти два важных политических события </w:t>
      </w:r>
      <w:r w:rsidR="00E701EE">
        <w:rPr>
          <w:sz w:val="28"/>
          <w:szCs w:val="28"/>
        </w:rPr>
        <w:t>пока</w:t>
      </w:r>
      <w:r w:rsidR="001363E3">
        <w:rPr>
          <w:sz w:val="28"/>
          <w:szCs w:val="28"/>
        </w:rPr>
        <w:t>зали</w:t>
      </w:r>
      <w:r w:rsidR="00E701EE">
        <w:rPr>
          <w:sz w:val="28"/>
          <w:szCs w:val="28"/>
        </w:rPr>
        <w:t xml:space="preserve"> степень доверия наших земляков</w:t>
      </w:r>
      <w:r w:rsidR="001363E3">
        <w:rPr>
          <w:sz w:val="28"/>
          <w:szCs w:val="28"/>
        </w:rPr>
        <w:t xml:space="preserve"> </w:t>
      </w:r>
      <w:r w:rsidR="00A70E73">
        <w:rPr>
          <w:sz w:val="28"/>
          <w:szCs w:val="28"/>
        </w:rPr>
        <w:t xml:space="preserve">также </w:t>
      </w:r>
      <w:r w:rsidR="0078175C">
        <w:rPr>
          <w:sz w:val="28"/>
          <w:szCs w:val="28"/>
        </w:rPr>
        <w:t xml:space="preserve">и </w:t>
      </w:r>
      <w:r w:rsidR="00E701EE">
        <w:rPr>
          <w:sz w:val="28"/>
          <w:szCs w:val="28"/>
        </w:rPr>
        <w:t>к власти на местах.</w:t>
      </w:r>
      <w:r w:rsidR="006613B7">
        <w:rPr>
          <w:sz w:val="28"/>
          <w:szCs w:val="28"/>
        </w:rPr>
        <w:t xml:space="preserve"> </w:t>
      </w:r>
      <w:r w:rsidR="00E55989">
        <w:rPr>
          <w:sz w:val="28"/>
          <w:szCs w:val="28"/>
        </w:rPr>
        <w:t>В сентябре текущего года нас</w:t>
      </w:r>
      <w:r w:rsidR="00BE0E41" w:rsidRPr="00BE0E41">
        <w:rPr>
          <w:sz w:val="28"/>
          <w:szCs w:val="28"/>
        </w:rPr>
        <w:t xml:space="preserve"> </w:t>
      </w:r>
      <w:r w:rsidR="00E55989">
        <w:rPr>
          <w:sz w:val="28"/>
          <w:szCs w:val="28"/>
        </w:rPr>
        <w:t>ожидают</w:t>
      </w:r>
      <w:r w:rsidR="005E7A70" w:rsidRPr="005E7A70">
        <w:rPr>
          <w:sz w:val="28"/>
          <w:szCs w:val="28"/>
        </w:rPr>
        <w:t xml:space="preserve"> </w:t>
      </w:r>
      <w:r w:rsidR="005E7A70">
        <w:rPr>
          <w:sz w:val="28"/>
          <w:szCs w:val="28"/>
        </w:rPr>
        <w:t>вы</w:t>
      </w:r>
      <w:r w:rsidR="00E55989" w:rsidRPr="00E55989">
        <w:rPr>
          <w:bCs/>
          <w:sz w:val="28"/>
          <w:szCs w:val="28"/>
        </w:rPr>
        <w:t>боры</w:t>
      </w:r>
      <w:r w:rsidR="00E55989" w:rsidRPr="00E55989">
        <w:rPr>
          <w:sz w:val="28"/>
          <w:szCs w:val="28"/>
        </w:rPr>
        <w:t> </w:t>
      </w:r>
      <w:r w:rsidR="00E55989">
        <w:rPr>
          <w:sz w:val="28"/>
          <w:szCs w:val="28"/>
        </w:rPr>
        <w:t xml:space="preserve"> </w:t>
      </w:r>
      <w:r w:rsidR="00E55989" w:rsidRPr="00E55989">
        <w:rPr>
          <w:sz w:val="28"/>
          <w:szCs w:val="28"/>
        </w:rPr>
        <w:t>депутатов</w:t>
      </w:r>
      <w:r w:rsidR="00E55989">
        <w:rPr>
          <w:sz w:val="28"/>
          <w:szCs w:val="28"/>
        </w:rPr>
        <w:t xml:space="preserve"> </w:t>
      </w:r>
      <w:r w:rsidR="00E55989" w:rsidRPr="00E55989">
        <w:rPr>
          <w:sz w:val="28"/>
          <w:szCs w:val="28"/>
        </w:rPr>
        <w:t> </w:t>
      </w:r>
      <w:r w:rsidR="00E55989" w:rsidRPr="00E55989">
        <w:rPr>
          <w:bCs/>
          <w:sz w:val="28"/>
          <w:szCs w:val="28"/>
        </w:rPr>
        <w:t>Государственной</w:t>
      </w:r>
      <w:r w:rsidR="00E55989" w:rsidRPr="00E55989">
        <w:rPr>
          <w:sz w:val="28"/>
          <w:szCs w:val="28"/>
        </w:rPr>
        <w:t> </w:t>
      </w:r>
      <w:r w:rsidR="00E55989">
        <w:rPr>
          <w:sz w:val="28"/>
          <w:szCs w:val="28"/>
        </w:rPr>
        <w:t xml:space="preserve"> </w:t>
      </w:r>
      <w:r w:rsidR="00E55989" w:rsidRPr="00E55989">
        <w:rPr>
          <w:bCs/>
          <w:sz w:val="28"/>
          <w:szCs w:val="28"/>
        </w:rPr>
        <w:t>Думы</w:t>
      </w:r>
      <w:r w:rsidR="00E55989" w:rsidRPr="00E55989">
        <w:rPr>
          <w:sz w:val="28"/>
          <w:szCs w:val="28"/>
        </w:rPr>
        <w:t> </w:t>
      </w:r>
      <w:r w:rsidR="00E55989">
        <w:rPr>
          <w:sz w:val="28"/>
          <w:szCs w:val="28"/>
        </w:rPr>
        <w:t xml:space="preserve"> </w:t>
      </w:r>
      <w:r w:rsidR="00E55989" w:rsidRPr="00E55989">
        <w:rPr>
          <w:sz w:val="28"/>
          <w:szCs w:val="28"/>
        </w:rPr>
        <w:t>Федерального Собрания Российской Федерации</w:t>
      </w:r>
      <w:r w:rsidR="00E55989">
        <w:rPr>
          <w:sz w:val="28"/>
          <w:szCs w:val="28"/>
        </w:rPr>
        <w:t>, к которым нужно готовиться уже сейчас.</w:t>
      </w:r>
    </w:p>
    <w:p w:rsidR="005531BE" w:rsidRPr="005531BE" w:rsidRDefault="005531BE" w:rsidP="005E7A70">
      <w:pPr>
        <w:ind w:firstLine="709"/>
        <w:jc w:val="both"/>
        <w:rPr>
          <w:b/>
          <w:sz w:val="28"/>
          <w:szCs w:val="28"/>
        </w:rPr>
      </w:pPr>
      <w:r w:rsidRPr="005531BE">
        <w:rPr>
          <w:b/>
          <w:sz w:val="28"/>
          <w:szCs w:val="28"/>
        </w:rPr>
        <w:t>Слайд</w:t>
      </w:r>
      <w:r>
        <w:rPr>
          <w:b/>
          <w:sz w:val="28"/>
          <w:szCs w:val="28"/>
        </w:rPr>
        <w:t xml:space="preserve"> </w:t>
      </w:r>
      <w:r w:rsidRPr="005531BE">
        <w:rPr>
          <w:b/>
          <w:sz w:val="28"/>
          <w:szCs w:val="28"/>
        </w:rPr>
        <w:t>3</w:t>
      </w:r>
    </w:p>
    <w:p w:rsidR="00A70E73" w:rsidRPr="001D09B0" w:rsidRDefault="005A029B" w:rsidP="006763D3">
      <w:pPr>
        <w:ind w:firstLine="709"/>
        <w:jc w:val="both"/>
        <w:rPr>
          <w:sz w:val="28"/>
          <w:szCs w:val="28"/>
        </w:rPr>
      </w:pPr>
      <w:r>
        <w:rPr>
          <w:sz w:val="28"/>
          <w:szCs w:val="28"/>
        </w:rPr>
        <w:t xml:space="preserve">Подводя итоги минувшего года, </w:t>
      </w:r>
      <w:r w:rsidR="00BB09BA">
        <w:rPr>
          <w:sz w:val="28"/>
          <w:szCs w:val="28"/>
        </w:rPr>
        <w:t>можно</w:t>
      </w:r>
      <w:r>
        <w:rPr>
          <w:sz w:val="28"/>
          <w:szCs w:val="28"/>
        </w:rPr>
        <w:t xml:space="preserve"> отметить, что у</w:t>
      </w:r>
      <w:r w:rsidR="00AC3277" w:rsidRPr="003323E0">
        <w:rPr>
          <w:sz w:val="28"/>
          <w:szCs w:val="28"/>
        </w:rPr>
        <w:t xml:space="preserve"> нас</w:t>
      </w:r>
      <w:r w:rsidR="0078175C">
        <w:rPr>
          <w:sz w:val="28"/>
          <w:szCs w:val="28"/>
        </w:rPr>
        <w:t xml:space="preserve"> имеются</w:t>
      </w:r>
      <w:r w:rsidR="00AC3277" w:rsidRPr="003323E0">
        <w:rPr>
          <w:sz w:val="28"/>
          <w:szCs w:val="28"/>
        </w:rPr>
        <w:t xml:space="preserve"> определенные успехи в экономическом </w:t>
      </w:r>
      <w:r w:rsidR="006763D3">
        <w:rPr>
          <w:sz w:val="28"/>
          <w:szCs w:val="28"/>
        </w:rPr>
        <w:t xml:space="preserve">и социальном </w:t>
      </w:r>
      <w:r w:rsidR="00AC3277" w:rsidRPr="003323E0">
        <w:rPr>
          <w:sz w:val="28"/>
          <w:szCs w:val="28"/>
        </w:rPr>
        <w:t>развитии.</w:t>
      </w:r>
      <w:r w:rsidR="006763D3">
        <w:rPr>
          <w:sz w:val="28"/>
          <w:szCs w:val="28"/>
        </w:rPr>
        <w:t xml:space="preserve"> </w:t>
      </w:r>
      <w:r w:rsidR="00A70E73">
        <w:rPr>
          <w:sz w:val="28"/>
          <w:szCs w:val="28"/>
        </w:rPr>
        <w:t>Вопреки негативным прогнозам, связанным с последствиями пандемии для экономики, о</w:t>
      </w:r>
      <w:r w:rsidR="006763D3" w:rsidRPr="005A029B">
        <w:rPr>
          <w:sz w:val="28"/>
          <w:szCs w:val="28"/>
        </w:rPr>
        <w:t xml:space="preserve">сновной показатель, отражающий общеэкономическое развитие района, валовой муниципальный продукт </w:t>
      </w:r>
      <w:r w:rsidR="006763D3" w:rsidRPr="001D09B0">
        <w:rPr>
          <w:sz w:val="28"/>
          <w:szCs w:val="28"/>
        </w:rPr>
        <w:t>в 20</w:t>
      </w:r>
      <w:r w:rsidR="001D09B0" w:rsidRPr="001D09B0">
        <w:rPr>
          <w:sz w:val="28"/>
          <w:szCs w:val="28"/>
        </w:rPr>
        <w:t>20</w:t>
      </w:r>
      <w:r w:rsidR="006763D3" w:rsidRPr="001D09B0">
        <w:rPr>
          <w:sz w:val="28"/>
          <w:szCs w:val="28"/>
        </w:rPr>
        <w:t xml:space="preserve"> году сложился в </w:t>
      </w:r>
      <w:r w:rsidR="001D09B0" w:rsidRPr="001D09B0">
        <w:rPr>
          <w:sz w:val="28"/>
          <w:szCs w:val="28"/>
        </w:rPr>
        <w:t>8</w:t>
      </w:r>
      <w:r w:rsidR="006763D3" w:rsidRPr="001D09B0">
        <w:rPr>
          <w:i/>
          <w:sz w:val="28"/>
          <w:szCs w:val="28"/>
        </w:rPr>
        <w:t> </w:t>
      </w:r>
      <w:r w:rsidR="006763D3" w:rsidRPr="001D09B0">
        <w:rPr>
          <w:sz w:val="28"/>
          <w:szCs w:val="28"/>
        </w:rPr>
        <w:t>м</w:t>
      </w:r>
      <w:r w:rsidR="001D09B0" w:rsidRPr="001D09B0">
        <w:rPr>
          <w:sz w:val="28"/>
          <w:szCs w:val="28"/>
        </w:rPr>
        <w:t>иллиардов 571</w:t>
      </w:r>
      <w:r w:rsidR="006763D3" w:rsidRPr="001D09B0">
        <w:rPr>
          <w:sz w:val="28"/>
          <w:szCs w:val="28"/>
        </w:rPr>
        <w:t xml:space="preserve"> </w:t>
      </w:r>
      <w:r w:rsidR="001D09B0" w:rsidRPr="001D09B0">
        <w:rPr>
          <w:sz w:val="28"/>
          <w:szCs w:val="28"/>
        </w:rPr>
        <w:t>миллион</w:t>
      </w:r>
      <w:r w:rsidR="00DA14F0" w:rsidRPr="001D09B0">
        <w:rPr>
          <w:sz w:val="28"/>
          <w:szCs w:val="28"/>
        </w:rPr>
        <w:t xml:space="preserve"> </w:t>
      </w:r>
      <w:r w:rsidR="006763D3" w:rsidRPr="001D09B0">
        <w:rPr>
          <w:sz w:val="28"/>
          <w:szCs w:val="28"/>
        </w:rPr>
        <w:t>рублей.</w:t>
      </w:r>
      <w:r w:rsidR="00511E49" w:rsidRPr="001D09B0">
        <w:rPr>
          <w:sz w:val="28"/>
          <w:szCs w:val="28"/>
        </w:rPr>
        <w:t xml:space="preserve"> Отмечен его рост</w:t>
      </w:r>
      <w:r w:rsidR="001D09B0" w:rsidRPr="001D09B0">
        <w:rPr>
          <w:sz w:val="28"/>
          <w:szCs w:val="28"/>
        </w:rPr>
        <w:t xml:space="preserve"> на 5,1%.</w:t>
      </w:r>
      <w:r w:rsidR="006763D3" w:rsidRPr="001D09B0">
        <w:rPr>
          <w:sz w:val="28"/>
          <w:szCs w:val="28"/>
        </w:rPr>
        <w:t xml:space="preserve"> </w:t>
      </w:r>
      <w:r w:rsidR="00A70E73" w:rsidRPr="001D09B0">
        <w:rPr>
          <w:sz w:val="28"/>
          <w:szCs w:val="28"/>
        </w:rPr>
        <w:t>Это произошло в том числе и за счет того, что в нашей области ограничительные меры с точки зрения экономики и вводились, и снимались своевременно.</w:t>
      </w:r>
    </w:p>
    <w:p w:rsidR="006763D3" w:rsidRDefault="006763D3" w:rsidP="006763D3">
      <w:pPr>
        <w:ind w:firstLine="709"/>
        <w:jc w:val="both"/>
        <w:rPr>
          <w:sz w:val="28"/>
          <w:szCs w:val="28"/>
        </w:rPr>
      </w:pPr>
      <w:r w:rsidRPr="001D09B0">
        <w:rPr>
          <w:sz w:val="28"/>
          <w:szCs w:val="28"/>
        </w:rPr>
        <w:t xml:space="preserve">Основу экономического потенциала района составляет агропромышленный комплекс и перерабатывающая промышленность. В этих сферах экономики занята большая часть трудоспособного населения района. </w:t>
      </w:r>
      <w:r>
        <w:rPr>
          <w:sz w:val="28"/>
          <w:szCs w:val="28"/>
        </w:rPr>
        <w:t>П</w:t>
      </w:r>
      <w:r w:rsidRPr="00DB1F93">
        <w:rPr>
          <w:sz w:val="28"/>
          <w:szCs w:val="28"/>
        </w:rPr>
        <w:t xml:space="preserve">роизводством сельскохозяйственной продукции занимаются </w:t>
      </w:r>
      <w:r w:rsidR="000B04B5">
        <w:rPr>
          <w:sz w:val="28"/>
          <w:szCs w:val="28"/>
        </w:rPr>
        <w:t>7</w:t>
      </w:r>
      <w:r w:rsidRPr="00DB1F93">
        <w:rPr>
          <w:sz w:val="28"/>
          <w:szCs w:val="28"/>
        </w:rPr>
        <w:t xml:space="preserve"> </w:t>
      </w:r>
      <w:r w:rsidRPr="00DB1F93">
        <w:rPr>
          <w:sz w:val="28"/>
          <w:szCs w:val="28"/>
        </w:rPr>
        <w:lastRenderedPageBreak/>
        <w:t>сельхозпредприятий и 1</w:t>
      </w:r>
      <w:r w:rsidR="000B04B5">
        <w:rPr>
          <w:sz w:val="28"/>
          <w:szCs w:val="28"/>
        </w:rPr>
        <w:t>7</w:t>
      </w:r>
      <w:r w:rsidRPr="00DB1F93">
        <w:rPr>
          <w:sz w:val="28"/>
          <w:szCs w:val="28"/>
        </w:rPr>
        <w:t xml:space="preserve"> крестьянск</w:t>
      </w:r>
      <w:r w:rsidR="00CD18FC">
        <w:rPr>
          <w:sz w:val="28"/>
          <w:szCs w:val="28"/>
        </w:rPr>
        <w:t>их</w:t>
      </w:r>
      <w:r w:rsidRPr="00DB1F93">
        <w:rPr>
          <w:sz w:val="28"/>
          <w:szCs w:val="28"/>
        </w:rPr>
        <w:t xml:space="preserve"> (фермерск</w:t>
      </w:r>
      <w:r w:rsidR="00CD18FC">
        <w:rPr>
          <w:sz w:val="28"/>
          <w:szCs w:val="28"/>
        </w:rPr>
        <w:t>их</w:t>
      </w:r>
      <w:r w:rsidRPr="00DB1F93">
        <w:rPr>
          <w:sz w:val="28"/>
          <w:szCs w:val="28"/>
        </w:rPr>
        <w:t xml:space="preserve">) хозяйств, свыше </w:t>
      </w:r>
      <w:r w:rsidR="00CD18FC">
        <w:rPr>
          <w:sz w:val="28"/>
          <w:szCs w:val="28"/>
        </w:rPr>
        <w:t>восьми</w:t>
      </w:r>
      <w:r w:rsidRPr="00DB1F93">
        <w:rPr>
          <w:sz w:val="28"/>
          <w:szCs w:val="28"/>
        </w:rPr>
        <w:t xml:space="preserve"> тысяч личных подсобных хозяйств.</w:t>
      </w:r>
      <w:r w:rsidR="005E7A70">
        <w:rPr>
          <w:sz w:val="28"/>
          <w:szCs w:val="28"/>
        </w:rPr>
        <w:t xml:space="preserve"> </w:t>
      </w:r>
    </w:p>
    <w:p w:rsidR="005531BE" w:rsidRDefault="005531BE" w:rsidP="000B04B5">
      <w:pPr>
        <w:ind w:firstLine="709"/>
        <w:jc w:val="both"/>
        <w:rPr>
          <w:sz w:val="28"/>
          <w:szCs w:val="28"/>
        </w:rPr>
      </w:pPr>
      <w:r w:rsidRPr="005531BE">
        <w:rPr>
          <w:b/>
          <w:sz w:val="28"/>
          <w:szCs w:val="28"/>
        </w:rPr>
        <w:t xml:space="preserve">Слайд </w:t>
      </w:r>
      <w:r>
        <w:rPr>
          <w:b/>
          <w:sz w:val="28"/>
          <w:szCs w:val="28"/>
        </w:rPr>
        <w:t>4</w:t>
      </w:r>
    </w:p>
    <w:p w:rsidR="000B04B5" w:rsidRPr="000B04B5" w:rsidRDefault="000B04B5" w:rsidP="000B04B5">
      <w:pPr>
        <w:ind w:firstLine="709"/>
        <w:jc w:val="both"/>
        <w:rPr>
          <w:sz w:val="28"/>
          <w:szCs w:val="28"/>
        </w:rPr>
      </w:pPr>
      <w:r w:rsidRPr="000B04B5">
        <w:rPr>
          <w:sz w:val="28"/>
          <w:szCs w:val="28"/>
        </w:rPr>
        <w:t>Одной из ключевых задач остается увеличение производства зерна. Валовое производство зерна в весе после доработки в 2020 году составило в сельскохозяйственных предприятиях и крестьянских (фермерских) хозяйствах 102</w:t>
      </w:r>
      <w:r w:rsidR="00627591">
        <w:rPr>
          <w:sz w:val="28"/>
          <w:szCs w:val="28"/>
        </w:rPr>
        <w:t xml:space="preserve"> тысячи </w:t>
      </w:r>
      <w:r w:rsidRPr="000B04B5">
        <w:rPr>
          <w:sz w:val="28"/>
          <w:szCs w:val="28"/>
        </w:rPr>
        <w:t>869 тонн при средней урожайности 48,7 центнера с гектара. Картофеля произведено 19</w:t>
      </w:r>
      <w:r w:rsidR="00627591">
        <w:rPr>
          <w:sz w:val="28"/>
          <w:szCs w:val="28"/>
        </w:rPr>
        <w:t xml:space="preserve"> тысяч </w:t>
      </w:r>
      <w:r w:rsidRPr="000B04B5">
        <w:rPr>
          <w:sz w:val="28"/>
          <w:szCs w:val="28"/>
        </w:rPr>
        <w:t>781</w:t>
      </w:r>
      <w:r w:rsidR="001F6B67">
        <w:rPr>
          <w:sz w:val="28"/>
          <w:szCs w:val="28"/>
        </w:rPr>
        <w:t xml:space="preserve"> </w:t>
      </w:r>
      <w:r w:rsidRPr="000B04B5">
        <w:rPr>
          <w:sz w:val="28"/>
          <w:szCs w:val="28"/>
        </w:rPr>
        <w:t>тонн</w:t>
      </w:r>
      <w:r w:rsidR="001F6B67">
        <w:rPr>
          <w:sz w:val="28"/>
          <w:szCs w:val="28"/>
        </w:rPr>
        <w:t>а</w:t>
      </w:r>
      <w:r w:rsidRPr="000B04B5">
        <w:rPr>
          <w:sz w:val="28"/>
          <w:szCs w:val="28"/>
        </w:rPr>
        <w:t xml:space="preserve"> при средней урожайности  25</w:t>
      </w:r>
      <w:r w:rsidR="00AE4634">
        <w:rPr>
          <w:sz w:val="28"/>
          <w:szCs w:val="28"/>
        </w:rPr>
        <w:t>8</w:t>
      </w:r>
      <w:r w:rsidRPr="000B04B5">
        <w:rPr>
          <w:sz w:val="28"/>
          <w:szCs w:val="28"/>
        </w:rPr>
        <w:t xml:space="preserve"> центнеров с гектара. </w:t>
      </w:r>
    </w:p>
    <w:p w:rsidR="000B04B5" w:rsidRDefault="000B04B5" w:rsidP="000B04B5">
      <w:pPr>
        <w:ind w:firstLine="709"/>
        <w:jc w:val="both"/>
        <w:rPr>
          <w:sz w:val="28"/>
          <w:szCs w:val="28"/>
        </w:rPr>
      </w:pPr>
      <w:r w:rsidRPr="000B04B5">
        <w:rPr>
          <w:sz w:val="28"/>
          <w:szCs w:val="28"/>
        </w:rPr>
        <w:t xml:space="preserve">Самое большое зерновое поле в районе у ООО «Сельхозник».  С площади </w:t>
      </w:r>
      <w:r w:rsidR="00170F5E">
        <w:rPr>
          <w:sz w:val="28"/>
          <w:szCs w:val="28"/>
        </w:rPr>
        <w:t>чуть более одиннадцати тысяч</w:t>
      </w:r>
      <w:r w:rsidRPr="000B04B5">
        <w:rPr>
          <w:sz w:val="28"/>
          <w:szCs w:val="28"/>
        </w:rPr>
        <w:t xml:space="preserve"> гектаров здесь намолочено </w:t>
      </w:r>
      <w:r w:rsidR="001F6B67">
        <w:rPr>
          <w:sz w:val="28"/>
          <w:szCs w:val="28"/>
        </w:rPr>
        <w:t>около шестидесяти двух тысяч</w:t>
      </w:r>
      <w:r w:rsidRPr="000B04B5">
        <w:rPr>
          <w:sz w:val="28"/>
          <w:szCs w:val="28"/>
        </w:rPr>
        <w:t xml:space="preserve"> тонн зерна при средней урожайности 55,6 центнера с гектара. Труженики ООО «Дружба» собрали по 53,6 центнера с гектара, агропромышленного холдинга «Добронравов-АГРО»</w:t>
      </w:r>
      <w:r w:rsidR="00170F5E">
        <w:rPr>
          <w:sz w:val="28"/>
          <w:szCs w:val="28"/>
        </w:rPr>
        <w:t xml:space="preserve"> </w:t>
      </w:r>
      <w:r w:rsidRPr="000B04B5">
        <w:rPr>
          <w:sz w:val="28"/>
          <w:szCs w:val="28"/>
        </w:rPr>
        <w:t>- по 58,6</w:t>
      </w:r>
      <w:r w:rsidR="00170F5E">
        <w:rPr>
          <w:sz w:val="28"/>
          <w:szCs w:val="28"/>
        </w:rPr>
        <w:t xml:space="preserve"> </w:t>
      </w:r>
      <w:r w:rsidRPr="000B04B5">
        <w:rPr>
          <w:sz w:val="28"/>
          <w:szCs w:val="28"/>
        </w:rPr>
        <w:t xml:space="preserve">центнеров с гектара. </w:t>
      </w:r>
    </w:p>
    <w:p w:rsidR="005531BE" w:rsidRPr="000B04B5" w:rsidRDefault="005531BE" w:rsidP="000B04B5">
      <w:pPr>
        <w:ind w:firstLine="709"/>
        <w:jc w:val="both"/>
        <w:rPr>
          <w:sz w:val="28"/>
          <w:szCs w:val="28"/>
        </w:rPr>
      </w:pPr>
      <w:r w:rsidRPr="005531BE">
        <w:rPr>
          <w:b/>
          <w:sz w:val="28"/>
          <w:szCs w:val="28"/>
        </w:rPr>
        <w:t>Слайд</w:t>
      </w:r>
      <w:r>
        <w:rPr>
          <w:b/>
          <w:sz w:val="28"/>
          <w:szCs w:val="28"/>
        </w:rPr>
        <w:t xml:space="preserve"> 5</w:t>
      </w:r>
    </w:p>
    <w:p w:rsidR="000B04B5" w:rsidRPr="000B04B5" w:rsidRDefault="000B04B5" w:rsidP="000B04B5">
      <w:pPr>
        <w:ind w:firstLine="709"/>
        <w:jc w:val="both"/>
        <w:rPr>
          <w:sz w:val="28"/>
          <w:szCs w:val="28"/>
        </w:rPr>
      </w:pPr>
      <w:r w:rsidRPr="000B04B5">
        <w:rPr>
          <w:sz w:val="28"/>
          <w:szCs w:val="28"/>
        </w:rPr>
        <w:t>Большой задел сделан сельскими тружениками под урожай 2021 года: посеяно 12</w:t>
      </w:r>
      <w:r w:rsidR="00170F5E">
        <w:rPr>
          <w:sz w:val="28"/>
          <w:szCs w:val="28"/>
        </w:rPr>
        <w:t xml:space="preserve">,7 тысяч </w:t>
      </w:r>
      <w:r w:rsidRPr="000B04B5">
        <w:rPr>
          <w:sz w:val="28"/>
          <w:szCs w:val="28"/>
        </w:rPr>
        <w:t>гектаров озимых культур, кроме того, 2</w:t>
      </w:r>
      <w:r w:rsidR="00170F5E">
        <w:rPr>
          <w:sz w:val="28"/>
          <w:szCs w:val="28"/>
        </w:rPr>
        <w:t xml:space="preserve">,6 тысяч </w:t>
      </w:r>
      <w:r w:rsidRPr="000B04B5">
        <w:rPr>
          <w:sz w:val="28"/>
          <w:szCs w:val="28"/>
        </w:rPr>
        <w:t xml:space="preserve">гектаров озимого рапса.  В текущем году сельхозкультуры планируется разместить на площади </w:t>
      </w:r>
      <w:r w:rsidR="004348C8">
        <w:rPr>
          <w:sz w:val="28"/>
          <w:szCs w:val="28"/>
        </w:rPr>
        <w:t>более</w:t>
      </w:r>
      <w:r w:rsidR="00170F5E">
        <w:rPr>
          <w:sz w:val="28"/>
          <w:szCs w:val="28"/>
        </w:rPr>
        <w:t xml:space="preserve"> </w:t>
      </w:r>
      <w:r w:rsidRPr="000B04B5">
        <w:rPr>
          <w:sz w:val="28"/>
          <w:szCs w:val="28"/>
        </w:rPr>
        <w:t>4</w:t>
      </w:r>
      <w:r w:rsidR="00170F5E">
        <w:rPr>
          <w:sz w:val="28"/>
          <w:szCs w:val="28"/>
        </w:rPr>
        <w:t xml:space="preserve">6 тысяч </w:t>
      </w:r>
      <w:r w:rsidRPr="000B04B5">
        <w:rPr>
          <w:sz w:val="28"/>
          <w:szCs w:val="28"/>
        </w:rPr>
        <w:t>гектар</w:t>
      </w:r>
      <w:r w:rsidR="00170F5E">
        <w:rPr>
          <w:sz w:val="28"/>
          <w:szCs w:val="28"/>
        </w:rPr>
        <w:t>ов</w:t>
      </w:r>
      <w:r w:rsidRPr="000B04B5">
        <w:rPr>
          <w:sz w:val="28"/>
          <w:szCs w:val="28"/>
        </w:rPr>
        <w:t xml:space="preserve">, в том числе зерновые и зернобобовые </w:t>
      </w:r>
      <w:r w:rsidR="001F6B67">
        <w:rPr>
          <w:sz w:val="28"/>
          <w:szCs w:val="28"/>
        </w:rPr>
        <w:t xml:space="preserve">- </w:t>
      </w:r>
      <w:r w:rsidRPr="000B04B5">
        <w:rPr>
          <w:sz w:val="28"/>
          <w:szCs w:val="28"/>
        </w:rPr>
        <w:t>на 21</w:t>
      </w:r>
      <w:r w:rsidR="00170F5E">
        <w:rPr>
          <w:sz w:val="28"/>
          <w:szCs w:val="28"/>
        </w:rPr>
        <w:t>,</w:t>
      </w:r>
      <w:r w:rsidR="004348C8">
        <w:rPr>
          <w:sz w:val="28"/>
          <w:szCs w:val="28"/>
        </w:rPr>
        <w:t>6</w:t>
      </w:r>
      <w:r w:rsidR="00170F5E">
        <w:rPr>
          <w:sz w:val="28"/>
          <w:szCs w:val="28"/>
        </w:rPr>
        <w:t xml:space="preserve"> тысяч</w:t>
      </w:r>
      <w:r w:rsidRPr="000B04B5">
        <w:rPr>
          <w:sz w:val="28"/>
          <w:szCs w:val="28"/>
        </w:rPr>
        <w:t xml:space="preserve"> гектарах, из них кукурузы на зерно </w:t>
      </w:r>
      <w:r w:rsidR="00170F5E">
        <w:rPr>
          <w:sz w:val="28"/>
          <w:szCs w:val="28"/>
        </w:rPr>
        <w:t>–</w:t>
      </w:r>
      <w:r w:rsidRPr="000B04B5">
        <w:rPr>
          <w:sz w:val="28"/>
          <w:szCs w:val="28"/>
        </w:rPr>
        <w:t xml:space="preserve"> </w:t>
      </w:r>
      <w:r w:rsidR="00170F5E">
        <w:rPr>
          <w:sz w:val="28"/>
          <w:szCs w:val="28"/>
        </w:rPr>
        <w:t xml:space="preserve">около </w:t>
      </w:r>
      <w:r w:rsidRPr="000B04B5">
        <w:rPr>
          <w:sz w:val="28"/>
          <w:szCs w:val="28"/>
        </w:rPr>
        <w:t>3</w:t>
      </w:r>
      <w:r w:rsidR="00170F5E">
        <w:rPr>
          <w:sz w:val="28"/>
          <w:szCs w:val="28"/>
        </w:rPr>
        <w:t>,</w:t>
      </w:r>
      <w:r w:rsidR="004348C8">
        <w:rPr>
          <w:sz w:val="28"/>
          <w:szCs w:val="28"/>
        </w:rPr>
        <w:t>7</w:t>
      </w:r>
      <w:r w:rsidR="00170F5E">
        <w:rPr>
          <w:sz w:val="28"/>
          <w:szCs w:val="28"/>
        </w:rPr>
        <w:t xml:space="preserve"> тысяч</w:t>
      </w:r>
      <w:r w:rsidRPr="000B04B5">
        <w:rPr>
          <w:sz w:val="28"/>
          <w:szCs w:val="28"/>
        </w:rPr>
        <w:t xml:space="preserve"> гектаров. Кроме того, 3</w:t>
      </w:r>
      <w:r w:rsidR="00170F5E">
        <w:rPr>
          <w:sz w:val="28"/>
          <w:szCs w:val="28"/>
        </w:rPr>
        <w:t>,1 тысяч</w:t>
      </w:r>
      <w:r w:rsidRPr="000B04B5">
        <w:rPr>
          <w:sz w:val="28"/>
          <w:szCs w:val="28"/>
        </w:rPr>
        <w:t xml:space="preserve"> гектар</w:t>
      </w:r>
      <w:r w:rsidR="00170F5E">
        <w:rPr>
          <w:sz w:val="28"/>
          <w:szCs w:val="28"/>
        </w:rPr>
        <w:t>ов</w:t>
      </w:r>
      <w:r w:rsidRPr="000B04B5">
        <w:rPr>
          <w:sz w:val="28"/>
          <w:szCs w:val="28"/>
        </w:rPr>
        <w:t xml:space="preserve"> подсолнечника, 1</w:t>
      </w:r>
      <w:r w:rsidR="00170F5E">
        <w:rPr>
          <w:sz w:val="28"/>
          <w:szCs w:val="28"/>
        </w:rPr>
        <w:t>,1</w:t>
      </w:r>
      <w:r w:rsidRPr="000B04B5">
        <w:rPr>
          <w:sz w:val="28"/>
          <w:szCs w:val="28"/>
        </w:rPr>
        <w:t xml:space="preserve"> гектаров сои, 734 гектар</w:t>
      </w:r>
      <w:r w:rsidR="00170F5E">
        <w:rPr>
          <w:sz w:val="28"/>
          <w:szCs w:val="28"/>
        </w:rPr>
        <w:t>а</w:t>
      </w:r>
      <w:r w:rsidRPr="000B04B5">
        <w:rPr>
          <w:sz w:val="28"/>
          <w:szCs w:val="28"/>
        </w:rPr>
        <w:t xml:space="preserve"> ярового рапса. Под картофелем планируется занять 698 гектаров. </w:t>
      </w:r>
    </w:p>
    <w:p w:rsidR="000B04B5" w:rsidRDefault="000B04B5" w:rsidP="000B04B5">
      <w:pPr>
        <w:ind w:firstLine="709"/>
        <w:jc w:val="both"/>
        <w:rPr>
          <w:sz w:val="28"/>
          <w:szCs w:val="28"/>
        </w:rPr>
      </w:pPr>
      <w:r w:rsidRPr="000B04B5">
        <w:rPr>
          <w:sz w:val="28"/>
          <w:szCs w:val="28"/>
        </w:rPr>
        <w:t>Площадь земель сельскохозяйственного назначения в районе составляет 76</w:t>
      </w:r>
      <w:r w:rsidR="00170F5E">
        <w:rPr>
          <w:sz w:val="28"/>
          <w:szCs w:val="28"/>
        </w:rPr>
        <w:t>,</w:t>
      </w:r>
      <w:r w:rsidRPr="000B04B5">
        <w:rPr>
          <w:sz w:val="28"/>
          <w:szCs w:val="28"/>
        </w:rPr>
        <w:t>1</w:t>
      </w:r>
      <w:r w:rsidR="00170F5E">
        <w:rPr>
          <w:sz w:val="28"/>
          <w:szCs w:val="28"/>
        </w:rPr>
        <w:t xml:space="preserve"> тысяч</w:t>
      </w:r>
      <w:r w:rsidRPr="000B04B5">
        <w:rPr>
          <w:sz w:val="28"/>
          <w:szCs w:val="28"/>
        </w:rPr>
        <w:t xml:space="preserve"> гектар</w:t>
      </w:r>
      <w:r w:rsidR="00170F5E">
        <w:rPr>
          <w:sz w:val="28"/>
          <w:szCs w:val="28"/>
        </w:rPr>
        <w:t>ов</w:t>
      </w:r>
      <w:r w:rsidRPr="000B04B5">
        <w:rPr>
          <w:sz w:val="28"/>
          <w:szCs w:val="28"/>
        </w:rPr>
        <w:t xml:space="preserve">, в том числе сельхозугодия </w:t>
      </w:r>
      <w:r w:rsidR="00170F5E">
        <w:rPr>
          <w:sz w:val="28"/>
          <w:szCs w:val="28"/>
        </w:rPr>
        <w:t xml:space="preserve">– около 70 тысяч </w:t>
      </w:r>
      <w:r w:rsidRPr="000B04B5">
        <w:rPr>
          <w:sz w:val="28"/>
          <w:szCs w:val="28"/>
        </w:rPr>
        <w:t>г</w:t>
      </w:r>
      <w:r w:rsidR="00F22BC8">
        <w:rPr>
          <w:sz w:val="28"/>
          <w:szCs w:val="28"/>
        </w:rPr>
        <w:t>ектар</w:t>
      </w:r>
      <w:r w:rsidR="00170F5E">
        <w:rPr>
          <w:sz w:val="28"/>
          <w:szCs w:val="28"/>
        </w:rPr>
        <w:t>ов</w:t>
      </w:r>
      <w:r w:rsidRPr="000B04B5">
        <w:rPr>
          <w:sz w:val="28"/>
          <w:szCs w:val="28"/>
        </w:rPr>
        <w:t xml:space="preserve">, пашня – </w:t>
      </w:r>
      <w:r w:rsidR="00170F5E">
        <w:rPr>
          <w:sz w:val="28"/>
          <w:szCs w:val="28"/>
        </w:rPr>
        <w:t xml:space="preserve">более </w:t>
      </w:r>
      <w:r w:rsidRPr="000B04B5">
        <w:rPr>
          <w:sz w:val="28"/>
          <w:szCs w:val="28"/>
        </w:rPr>
        <w:t>51</w:t>
      </w:r>
      <w:r w:rsidR="00170F5E">
        <w:rPr>
          <w:sz w:val="28"/>
          <w:szCs w:val="28"/>
        </w:rPr>
        <w:t xml:space="preserve"> тысяч</w:t>
      </w:r>
      <w:r w:rsidRPr="000B04B5">
        <w:rPr>
          <w:sz w:val="28"/>
          <w:szCs w:val="28"/>
        </w:rPr>
        <w:t xml:space="preserve"> гектаров. Последние несколько лет в районе по поручению Губернатора</w:t>
      </w:r>
      <w:r w:rsidR="005531BE">
        <w:rPr>
          <w:sz w:val="28"/>
          <w:szCs w:val="28"/>
        </w:rPr>
        <w:t xml:space="preserve"> области</w:t>
      </w:r>
      <w:r w:rsidRPr="000B04B5">
        <w:rPr>
          <w:sz w:val="28"/>
          <w:szCs w:val="28"/>
        </w:rPr>
        <w:t xml:space="preserve"> Богомаза Александра Васильевича ведется активная работа по введению в оборот неиспользуемых  земель сельскохозяйственного назначения. В 2020 году введено в оборот 300 га пашни, за 2 года – 2184 гектар</w:t>
      </w:r>
      <w:r w:rsidR="00170F5E">
        <w:rPr>
          <w:sz w:val="28"/>
          <w:szCs w:val="28"/>
        </w:rPr>
        <w:t>а</w:t>
      </w:r>
      <w:r w:rsidRPr="000B04B5">
        <w:rPr>
          <w:sz w:val="28"/>
          <w:szCs w:val="28"/>
        </w:rPr>
        <w:t xml:space="preserve"> пашни. </w:t>
      </w:r>
      <w:r w:rsidR="005E7A70">
        <w:rPr>
          <w:sz w:val="28"/>
          <w:szCs w:val="28"/>
        </w:rPr>
        <w:t xml:space="preserve">Соответственно </w:t>
      </w:r>
      <w:r w:rsidRPr="000B04B5">
        <w:rPr>
          <w:sz w:val="28"/>
          <w:szCs w:val="28"/>
        </w:rPr>
        <w:t xml:space="preserve">идет увеличение посевных площадей. </w:t>
      </w:r>
    </w:p>
    <w:p w:rsidR="00E55989" w:rsidRDefault="00E55989" w:rsidP="00E55989">
      <w:pPr>
        <w:ind w:firstLine="709"/>
        <w:jc w:val="both"/>
        <w:rPr>
          <w:sz w:val="28"/>
          <w:szCs w:val="28"/>
        </w:rPr>
      </w:pPr>
      <w:r w:rsidRPr="00E55989">
        <w:rPr>
          <w:sz w:val="28"/>
          <w:szCs w:val="28"/>
        </w:rPr>
        <w:t xml:space="preserve">В 2020 году получено субсидий и компенсаций в рамках государственной поддержки развития АПК из бюджетов всех уровней в объеме </w:t>
      </w:r>
      <w:r w:rsidR="00B342DE">
        <w:rPr>
          <w:sz w:val="28"/>
          <w:szCs w:val="28"/>
        </w:rPr>
        <w:t xml:space="preserve">более </w:t>
      </w:r>
      <w:r w:rsidRPr="00E55989">
        <w:rPr>
          <w:sz w:val="28"/>
          <w:szCs w:val="28"/>
        </w:rPr>
        <w:t>46 миллион</w:t>
      </w:r>
      <w:r w:rsidR="00B342DE">
        <w:rPr>
          <w:sz w:val="28"/>
          <w:szCs w:val="28"/>
        </w:rPr>
        <w:t>ов</w:t>
      </w:r>
      <w:r w:rsidRPr="00E55989">
        <w:rPr>
          <w:sz w:val="28"/>
          <w:szCs w:val="28"/>
        </w:rPr>
        <w:t xml:space="preserve"> рублей. </w:t>
      </w:r>
    </w:p>
    <w:p w:rsidR="005531BE" w:rsidRPr="00E55989" w:rsidRDefault="005531BE" w:rsidP="00E55989">
      <w:pPr>
        <w:ind w:firstLine="709"/>
        <w:jc w:val="both"/>
        <w:rPr>
          <w:sz w:val="28"/>
          <w:szCs w:val="28"/>
        </w:rPr>
      </w:pPr>
      <w:r w:rsidRPr="005531BE">
        <w:rPr>
          <w:b/>
          <w:sz w:val="28"/>
          <w:szCs w:val="28"/>
        </w:rPr>
        <w:t xml:space="preserve">Слайд </w:t>
      </w:r>
      <w:r>
        <w:rPr>
          <w:b/>
          <w:sz w:val="28"/>
          <w:szCs w:val="28"/>
        </w:rPr>
        <w:t>6</w:t>
      </w:r>
    </w:p>
    <w:p w:rsidR="00170F5E" w:rsidRPr="00170F5E" w:rsidRDefault="00170F5E" w:rsidP="00170F5E">
      <w:pPr>
        <w:ind w:firstLine="709"/>
        <w:jc w:val="both"/>
        <w:rPr>
          <w:sz w:val="28"/>
          <w:szCs w:val="28"/>
        </w:rPr>
      </w:pPr>
      <w:r w:rsidRPr="00170F5E">
        <w:rPr>
          <w:sz w:val="28"/>
          <w:szCs w:val="28"/>
        </w:rPr>
        <w:t>По состоянию на 1 января 2021 года численность крупного рогатого скота во всех категориях хозяйств составила 14790 голов, в том числе в ООО «Брянская мясная компания» - 12216 голов, в сельхозпредприятиях и крестьянских (фермерских) хозяйствах – 1988 голов. Поголовье коров в районе составляет 8546 голов, из них в сельхозорганизациях и фермерских хозяйствах – 8256 голов, в том числе молочного направления – 898 голов, в ООО «Брянская мясная компания» - 7358 голов.</w:t>
      </w:r>
    </w:p>
    <w:p w:rsidR="0075140E" w:rsidRPr="00CD18FC" w:rsidRDefault="00170F5E" w:rsidP="00170F5E">
      <w:pPr>
        <w:ind w:firstLine="709"/>
        <w:jc w:val="both"/>
        <w:rPr>
          <w:sz w:val="28"/>
          <w:szCs w:val="28"/>
        </w:rPr>
      </w:pPr>
      <w:r w:rsidRPr="00170F5E">
        <w:rPr>
          <w:sz w:val="28"/>
          <w:szCs w:val="28"/>
        </w:rPr>
        <w:t xml:space="preserve">Валовой надой молока за 2020 год по коллективным и крестьянским (фермерским) хозяйствам составил 4 тысячи 367 тонн (105 процентов к уровню прошлого года), средний удой на корову - 4820 килограммов. В перспективе развития животноводства на 2021 год планируется увеличение </w:t>
      </w:r>
      <w:r w:rsidRPr="00170F5E">
        <w:rPr>
          <w:sz w:val="28"/>
          <w:szCs w:val="28"/>
        </w:rPr>
        <w:lastRenderedPageBreak/>
        <w:t xml:space="preserve">поголовья крупного рогатого скота. </w:t>
      </w:r>
      <w:r w:rsidR="006763D3" w:rsidRPr="00A13C8B">
        <w:rPr>
          <w:sz w:val="28"/>
          <w:szCs w:val="28"/>
          <w:shd w:val="clear" w:color="auto" w:fill="FFFFFF"/>
        </w:rPr>
        <w:t xml:space="preserve">ООО «Дружба-2» реализует </w:t>
      </w:r>
      <w:r w:rsidR="00A13C8B" w:rsidRPr="00A13C8B">
        <w:rPr>
          <w:sz w:val="28"/>
          <w:szCs w:val="28"/>
          <w:shd w:val="clear" w:color="auto" w:fill="FFFFFF"/>
        </w:rPr>
        <w:t xml:space="preserve">на территории района </w:t>
      </w:r>
      <w:r w:rsidR="006763D3" w:rsidRPr="00A13C8B">
        <w:rPr>
          <w:sz w:val="28"/>
          <w:szCs w:val="28"/>
          <w:shd w:val="clear" w:color="auto" w:fill="FFFFFF"/>
        </w:rPr>
        <w:t>инвестиционный проект "Строительство животноводческого комплекса молочного направления</w:t>
      </w:r>
      <w:r w:rsidR="00A13C8B">
        <w:rPr>
          <w:sz w:val="28"/>
          <w:szCs w:val="28"/>
          <w:shd w:val="clear" w:color="auto" w:fill="FFFFFF"/>
        </w:rPr>
        <w:t xml:space="preserve"> </w:t>
      </w:r>
      <w:r w:rsidR="006763D3" w:rsidRPr="00A13C8B">
        <w:rPr>
          <w:sz w:val="28"/>
          <w:szCs w:val="28"/>
          <w:shd w:val="clear" w:color="auto" w:fill="FFFFFF"/>
        </w:rPr>
        <w:t>(молочная ферма) на 3600 голов дойного стада со шлейфом молодняка" на сумму 3 м</w:t>
      </w:r>
      <w:r w:rsidR="00A13C8B">
        <w:rPr>
          <w:sz w:val="28"/>
          <w:szCs w:val="28"/>
          <w:shd w:val="clear" w:color="auto" w:fill="FFFFFF"/>
        </w:rPr>
        <w:t>иллиарда</w:t>
      </w:r>
      <w:r w:rsidR="006763D3" w:rsidRPr="00A13C8B">
        <w:rPr>
          <w:sz w:val="28"/>
          <w:szCs w:val="28"/>
          <w:shd w:val="clear" w:color="auto" w:fill="FFFFFF"/>
        </w:rPr>
        <w:t xml:space="preserve"> 555 м</w:t>
      </w:r>
      <w:r w:rsidR="00A13C8B">
        <w:rPr>
          <w:sz w:val="28"/>
          <w:szCs w:val="28"/>
          <w:shd w:val="clear" w:color="auto" w:fill="FFFFFF"/>
        </w:rPr>
        <w:t xml:space="preserve">иллионов </w:t>
      </w:r>
      <w:r w:rsidR="006763D3" w:rsidRPr="00A13C8B">
        <w:rPr>
          <w:sz w:val="28"/>
          <w:szCs w:val="28"/>
          <w:shd w:val="clear" w:color="auto" w:fill="FFFFFF"/>
        </w:rPr>
        <w:t>рублей</w:t>
      </w:r>
      <w:r w:rsidR="00A13C8B">
        <w:rPr>
          <w:sz w:val="28"/>
          <w:szCs w:val="28"/>
          <w:shd w:val="clear" w:color="auto" w:fill="FFFFFF"/>
        </w:rPr>
        <w:t xml:space="preserve"> </w:t>
      </w:r>
      <w:r w:rsidR="006763D3" w:rsidRPr="00A13C8B">
        <w:rPr>
          <w:sz w:val="28"/>
          <w:szCs w:val="28"/>
          <w:shd w:val="clear" w:color="auto" w:fill="FFFFFF"/>
        </w:rPr>
        <w:t>(2020-2028</w:t>
      </w:r>
      <w:r w:rsidR="006C2C24">
        <w:rPr>
          <w:sz w:val="28"/>
          <w:szCs w:val="28"/>
          <w:shd w:val="clear" w:color="auto" w:fill="FFFFFF"/>
        </w:rPr>
        <w:t xml:space="preserve"> </w:t>
      </w:r>
      <w:r w:rsidR="006763D3" w:rsidRPr="00A13C8B">
        <w:rPr>
          <w:sz w:val="28"/>
          <w:szCs w:val="28"/>
          <w:shd w:val="clear" w:color="auto" w:fill="FFFFFF"/>
        </w:rPr>
        <w:t>г</w:t>
      </w:r>
      <w:r w:rsidR="00A13C8B">
        <w:rPr>
          <w:sz w:val="28"/>
          <w:szCs w:val="28"/>
          <w:shd w:val="clear" w:color="auto" w:fill="FFFFFF"/>
        </w:rPr>
        <w:t>оды</w:t>
      </w:r>
      <w:r w:rsidR="006763D3" w:rsidRPr="00A13C8B">
        <w:rPr>
          <w:sz w:val="28"/>
          <w:szCs w:val="28"/>
          <w:shd w:val="clear" w:color="auto" w:fill="FFFFFF"/>
        </w:rPr>
        <w:t>)</w:t>
      </w:r>
      <w:r w:rsidR="00A13C8B">
        <w:rPr>
          <w:sz w:val="28"/>
          <w:szCs w:val="28"/>
          <w:shd w:val="clear" w:color="auto" w:fill="FFFFFF"/>
        </w:rPr>
        <w:t xml:space="preserve">. В ходе его реализации планируется создание </w:t>
      </w:r>
      <w:r w:rsidR="00E55989">
        <w:rPr>
          <w:sz w:val="28"/>
          <w:szCs w:val="28"/>
          <w:shd w:val="clear" w:color="auto" w:fill="FFFFFF"/>
        </w:rPr>
        <w:t>около</w:t>
      </w:r>
      <w:r w:rsidR="00F22BC8">
        <w:rPr>
          <w:sz w:val="28"/>
          <w:szCs w:val="28"/>
          <w:shd w:val="clear" w:color="auto" w:fill="FFFFFF"/>
        </w:rPr>
        <w:t xml:space="preserve"> ста</w:t>
      </w:r>
      <w:r w:rsidR="00A13C8B">
        <w:rPr>
          <w:sz w:val="28"/>
          <w:szCs w:val="28"/>
          <w:shd w:val="clear" w:color="auto" w:fill="FFFFFF"/>
        </w:rPr>
        <w:t xml:space="preserve"> дополнительных рабочих мест.</w:t>
      </w:r>
      <w:r w:rsidR="0075140E" w:rsidRPr="0075140E">
        <w:rPr>
          <w:sz w:val="28"/>
          <w:szCs w:val="28"/>
        </w:rPr>
        <w:t xml:space="preserve"> </w:t>
      </w:r>
    </w:p>
    <w:p w:rsidR="005531BE" w:rsidRDefault="005531BE" w:rsidP="00C24807">
      <w:pPr>
        <w:ind w:firstLine="709"/>
        <w:jc w:val="both"/>
        <w:rPr>
          <w:rStyle w:val="apple-style-span"/>
          <w:rFonts w:eastAsiaTheme="majorEastAsia"/>
          <w:color w:val="000000"/>
          <w:sz w:val="28"/>
          <w:szCs w:val="28"/>
        </w:rPr>
      </w:pPr>
      <w:r w:rsidRPr="005531BE">
        <w:rPr>
          <w:rFonts w:eastAsiaTheme="majorEastAsia"/>
          <w:b/>
          <w:color w:val="000000"/>
          <w:sz w:val="28"/>
          <w:szCs w:val="28"/>
        </w:rPr>
        <w:t>Слайд</w:t>
      </w:r>
      <w:r>
        <w:rPr>
          <w:rFonts w:eastAsiaTheme="majorEastAsia"/>
          <w:b/>
          <w:color w:val="000000"/>
          <w:sz w:val="28"/>
          <w:szCs w:val="28"/>
        </w:rPr>
        <w:t xml:space="preserve"> 7</w:t>
      </w:r>
    </w:p>
    <w:p w:rsidR="00C24807" w:rsidRPr="00AB0C34" w:rsidRDefault="00C24807" w:rsidP="00C24807">
      <w:pPr>
        <w:ind w:firstLine="709"/>
        <w:jc w:val="both"/>
        <w:rPr>
          <w:sz w:val="28"/>
          <w:szCs w:val="28"/>
        </w:rPr>
      </w:pPr>
      <w:r w:rsidRPr="00DB1F93">
        <w:rPr>
          <w:rStyle w:val="apple-style-span"/>
          <w:rFonts w:eastAsiaTheme="majorEastAsia"/>
          <w:color w:val="000000"/>
          <w:sz w:val="28"/>
          <w:szCs w:val="28"/>
        </w:rPr>
        <w:t xml:space="preserve">Инвестиционная политика органов местного самоуправления Брасовского района направлена на обеспечение экономической самостоятельности, устойчивое развитие экономики муниципального образования, создание необходимых условий, обеспечивающих дальнейший рост собственных доходов местного бюджета и реальных доходов </w:t>
      </w:r>
      <w:r>
        <w:rPr>
          <w:rStyle w:val="apple-style-span"/>
          <w:rFonts w:eastAsiaTheme="majorEastAsia"/>
          <w:color w:val="000000"/>
          <w:sz w:val="28"/>
          <w:szCs w:val="28"/>
        </w:rPr>
        <w:t>и повышения качества жизни населения.</w:t>
      </w:r>
      <w:r w:rsidR="001D09B0">
        <w:rPr>
          <w:rStyle w:val="apple-style-span"/>
          <w:rFonts w:eastAsiaTheme="majorEastAsia"/>
          <w:color w:val="000000"/>
          <w:sz w:val="28"/>
          <w:szCs w:val="28"/>
        </w:rPr>
        <w:t xml:space="preserve"> </w:t>
      </w:r>
      <w:r w:rsidR="0075140E" w:rsidRPr="00AB0C34">
        <w:rPr>
          <w:sz w:val="28"/>
          <w:szCs w:val="28"/>
        </w:rPr>
        <w:t>По оперативным данным, о</w:t>
      </w:r>
      <w:r w:rsidRPr="00AB0C34">
        <w:rPr>
          <w:sz w:val="28"/>
          <w:szCs w:val="28"/>
        </w:rPr>
        <w:t xml:space="preserve">бъем инвестиций в основной капитал в крупных и средних предприятиях района составил </w:t>
      </w:r>
      <w:r w:rsidR="002B46A3">
        <w:rPr>
          <w:sz w:val="28"/>
          <w:szCs w:val="28"/>
        </w:rPr>
        <w:t>более миллиарда</w:t>
      </w:r>
      <w:r w:rsidRPr="00AB0C34">
        <w:rPr>
          <w:sz w:val="28"/>
          <w:szCs w:val="28"/>
        </w:rPr>
        <w:t xml:space="preserve"> рублей, что превысило соответствующий уровень прошлого года</w:t>
      </w:r>
      <w:r w:rsidR="002B46A3">
        <w:rPr>
          <w:sz w:val="28"/>
          <w:szCs w:val="28"/>
        </w:rPr>
        <w:t xml:space="preserve"> более чем</w:t>
      </w:r>
      <w:r w:rsidRPr="00AB0C34">
        <w:rPr>
          <w:sz w:val="28"/>
          <w:szCs w:val="28"/>
        </w:rPr>
        <w:t xml:space="preserve"> </w:t>
      </w:r>
      <w:r w:rsidR="00AB0C34" w:rsidRPr="00AB0C34">
        <w:rPr>
          <w:sz w:val="28"/>
          <w:szCs w:val="28"/>
        </w:rPr>
        <w:t>в</w:t>
      </w:r>
      <w:r w:rsidR="002B46A3">
        <w:rPr>
          <w:sz w:val="28"/>
          <w:szCs w:val="28"/>
        </w:rPr>
        <w:t xml:space="preserve"> </w:t>
      </w:r>
      <w:r w:rsidR="00AB0C34" w:rsidRPr="00AB0C34">
        <w:rPr>
          <w:sz w:val="28"/>
          <w:szCs w:val="28"/>
        </w:rPr>
        <w:t>4 раза.</w:t>
      </w:r>
      <w:r w:rsidRPr="00AB0C34">
        <w:rPr>
          <w:sz w:val="28"/>
          <w:szCs w:val="28"/>
        </w:rPr>
        <w:t xml:space="preserve"> </w:t>
      </w:r>
      <w:r w:rsidR="001D09B0">
        <w:rPr>
          <w:sz w:val="28"/>
          <w:szCs w:val="28"/>
        </w:rPr>
        <w:t xml:space="preserve">То есть даже в условиях пандемии в брасовскую экономику инвесторы не прекращали вкладываться, а наращивали объемы. </w:t>
      </w:r>
    </w:p>
    <w:p w:rsidR="00F22BC8" w:rsidRDefault="006C2C24" w:rsidP="00C24807">
      <w:pPr>
        <w:ind w:firstLine="709"/>
        <w:jc w:val="both"/>
        <w:rPr>
          <w:sz w:val="28"/>
          <w:szCs w:val="28"/>
          <w:shd w:val="clear" w:color="auto" w:fill="FFFFFF"/>
        </w:rPr>
      </w:pPr>
      <w:r>
        <w:rPr>
          <w:sz w:val="28"/>
          <w:szCs w:val="28"/>
        </w:rPr>
        <w:t>Кроме проекта ООО «Дружба-2», на</w:t>
      </w:r>
      <w:r w:rsidR="00C24807" w:rsidRPr="00DB1F93">
        <w:rPr>
          <w:sz w:val="28"/>
          <w:szCs w:val="28"/>
        </w:rPr>
        <w:t xml:space="preserve"> территории района реализуются </w:t>
      </w:r>
      <w:r>
        <w:rPr>
          <w:sz w:val="28"/>
          <w:szCs w:val="28"/>
        </w:rPr>
        <w:t>еще три</w:t>
      </w:r>
      <w:r w:rsidR="00C24807" w:rsidRPr="00DB1F93">
        <w:rPr>
          <w:sz w:val="28"/>
          <w:szCs w:val="28"/>
        </w:rPr>
        <w:t xml:space="preserve"> крупных инвест</w:t>
      </w:r>
      <w:r>
        <w:rPr>
          <w:sz w:val="28"/>
          <w:szCs w:val="28"/>
        </w:rPr>
        <w:t>про</w:t>
      </w:r>
      <w:r w:rsidR="00C24807" w:rsidRPr="00DB1F93">
        <w:rPr>
          <w:sz w:val="28"/>
          <w:szCs w:val="28"/>
        </w:rPr>
        <w:t>екта, включенных в реестр инвестиционных проектов Брянской области.</w:t>
      </w:r>
      <w:r>
        <w:rPr>
          <w:sz w:val="28"/>
          <w:szCs w:val="28"/>
        </w:rPr>
        <w:t xml:space="preserve"> Это проект</w:t>
      </w:r>
      <w:r w:rsidR="00C24807" w:rsidRPr="00DB1F93">
        <w:rPr>
          <w:sz w:val="28"/>
          <w:szCs w:val="28"/>
        </w:rPr>
        <w:t xml:space="preserve"> ООО «Дружба» (2016 - 2024 г</w:t>
      </w:r>
      <w:r>
        <w:rPr>
          <w:sz w:val="28"/>
          <w:szCs w:val="28"/>
        </w:rPr>
        <w:t>оды</w:t>
      </w:r>
      <w:r w:rsidR="00C24807" w:rsidRPr="00DB1F93">
        <w:rPr>
          <w:sz w:val="28"/>
          <w:szCs w:val="28"/>
        </w:rPr>
        <w:t xml:space="preserve">) общей стоимостью 726,5 </w:t>
      </w:r>
      <w:r w:rsidR="00C24807">
        <w:rPr>
          <w:sz w:val="28"/>
          <w:szCs w:val="28"/>
        </w:rPr>
        <w:t>м</w:t>
      </w:r>
      <w:r>
        <w:rPr>
          <w:sz w:val="28"/>
          <w:szCs w:val="28"/>
        </w:rPr>
        <w:t xml:space="preserve">иллионов </w:t>
      </w:r>
      <w:r w:rsidR="00C24807" w:rsidRPr="00DB1F93">
        <w:rPr>
          <w:sz w:val="28"/>
          <w:szCs w:val="28"/>
        </w:rPr>
        <w:t>рублей</w:t>
      </w:r>
      <w:r>
        <w:rPr>
          <w:sz w:val="28"/>
          <w:szCs w:val="28"/>
        </w:rPr>
        <w:t xml:space="preserve"> и два проекта </w:t>
      </w:r>
      <w:r w:rsidR="00C24807" w:rsidRPr="00DB1F93">
        <w:rPr>
          <w:sz w:val="28"/>
          <w:szCs w:val="28"/>
        </w:rPr>
        <w:t>ООО «Брасовские сыры»</w:t>
      </w:r>
      <w:r>
        <w:rPr>
          <w:sz w:val="28"/>
          <w:szCs w:val="28"/>
        </w:rPr>
        <w:t xml:space="preserve">. Один из них, общей стоимостью </w:t>
      </w:r>
      <w:r w:rsidR="00C24807" w:rsidRPr="00DB1F93">
        <w:rPr>
          <w:sz w:val="28"/>
          <w:szCs w:val="28"/>
        </w:rPr>
        <w:t xml:space="preserve">142,8 </w:t>
      </w:r>
      <w:r w:rsidR="00C24807">
        <w:rPr>
          <w:sz w:val="28"/>
          <w:szCs w:val="28"/>
        </w:rPr>
        <w:t>м</w:t>
      </w:r>
      <w:r>
        <w:rPr>
          <w:sz w:val="28"/>
          <w:szCs w:val="28"/>
        </w:rPr>
        <w:t>иллиона</w:t>
      </w:r>
      <w:r w:rsidR="00C24807">
        <w:rPr>
          <w:sz w:val="28"/>
          <w:szCs w:val="28"/>
        </w:rPr>
        <w:t xml:space="preserve"> </w:t>
      </w:r>
      <w:r w:rsidR="00C24807" w:rsidRPr="00DB1F93">
        <w:rPr>
          <w:sz w:val="28"/>
          <w:szCs w:val="28"/>
        </w:rPr>
        <w:t>рублей</w:t>
      </w:r>
      <w:r>
        <w:rPr>
          <w:sz w:val="28"/>
          <w:szCs w:val="28"/>
        </w:rPr>
        <w:t>, завершается в 2022 году, второй</w:t>
      </w:r>
      <w:r w:rsidR="004D259C">
        <w:rPr>
          <w:sz w:val="28"/>
          <w:szCs w:val="28"/>
        </w:rPr>
        <w:t>, по строительству нового цеха производства твердых сыров мощностью 1200 тонн в месяц, стоимостью 1 миллиард 271</w:t>
      </w:r>
      <w:r w:rsidR="005E7A70">
        <w:rPr>
          <w:sz w:val="28"/>
          <w:szCs w:val="28"/>
        </w:rPr>
        <w:t>с половиной</w:t>
      </w:r>
      <w:r w:rsidR="004D259C">
        <w:rPr>
          <w:sz w:val="28"/>
          <w:szCs w:val="28"/>
        </w:rPr>
        <w:t xml:space="preserve"> миллионов рублей, имеет срок реализации до 2024 года</w:t>
      </w:r>
      <w:r w:rsidR="004D259C" w:rsidRPr="00AB0C34">
        <w:rPr>
          <w:sz w:val="28"/>
          <w:szCs w:val="28"/>
        </w:rPr>
        <w:t xml:space="preserve">.  </w:t>
      </w:r>
      <w:r w:rsidR="00C24807" w:rsidRPr="00AB0C34">
        <w:rPr>
          <w:sz w:val="28"/>
          <w:szCs w:val="28"/>
          <w:shd w:val="clear" w:color="auto" w:fill="FFFFFF"/>
        </w:rPr>
        <w:t xml:space="preserve">ООО «Брасовские сыры» </w:t>
      </w:r>
      <w:r w:rsidR="00AB0C34" w:rsidRPr="00AB0C34">
        <w:rPr>
          <w:sz w:val="28"/>
          <w:szCs w:val="28"/>
          <w:shd w:val="clear" w:color="auto" w:fill="FFFFFF"/>
        </w:rPr>
        <w:t xml:space="preserve">также </w:t>
      </w:r>
      <w:r w:rsidR="00F22BC8" w:rsidRPr="00AB0C34">
        <w:rPr>
          <w:sz w:val="28"/>
          <w:szCs w:val="28"/>
          <w:shd w:val="clear" w:color="auto" w:fill="FFFFFF"/>
        </w:rPr>
        <w:t>заверша</w:t>
      </w:r>
      <w:r w:rsidR="002C15BA">
        <w:rPr>
          <w:sz w:val="28"/>
          <w:szCs w:val="28"/>
          <w:shd w:val="clear" w:color="auto" w:fill="FFFFFF"/>
        </w:rPr>
        <w:t>е</w:t>
      </w:r>
      <w:r w:rsidR="00F22BC8" w:rsidRPr="00AB0C34">
        <w:rPr>
          <w:sz w:val="28"/>
          <w:szCs w:val="28"/>
          <w:shd w:val="clear" w:color="auto" w:fill="FFFFFF"/>
        </w:rPr>
        <w:t>т строительство и ввод в эксплуатацию очистных сооружений.</w:t>
      </w:r>
    </w:p>
    <w:p w:rsidR="005531BE" w:rsidRDefault="005531BE" w:rsidP="00C24807">
      <w:pPr>
        <w:ind w:firstLine="709"/>
        <w:jc w:val="both"/>
        <w:rPr>
          <w:b/>
          <w:sz w:val="28"/>
          <w:szCs w:val="28"/>
          <w:shd w:val="clear" w:color="auto" w:fill="FFFFFF"/>
        </w:rPr>
      </w:pPr>
      <w:r w:rsidRPr="005531BE">
        <w:rPr>
          <w:b/>
          <w:sz w:val="28"/>
          <w:szCs w:val="28"/>
          <w:shd w:val="clear" w:color="auto" w:fill="FFFFFF"/>
        </w:rPr>
        <w:t>Слайд 8</w:t>
      </w:r>
    </w:p>
    <w:p w:rsidR="00C24807" w:rsidRDefault="00F22BC8" w:rsidP="00C24807">
      <w:pPr>
        <w:ind w:firstLine="709"/>
        <w:jc w:val="both"/>
        <w:rPr>
          <w:sz w:val="28"/>
          <w:szCs w:val="28"/>
        </w:rPr>
      </w:pPr>
      <w:r w:rsidRPr="002C15BA">
        <w:rPr>
          <w:sz w:val="28"/>
          <w:szCs w:val="28"/>
        </w:rPr>
        <w:t xml:space="preserve"> </w:t>
      </w:r>
      <w:r w:rsidR="00C24807" w:rsidRPr="002C15BA">
        <w:rPr>
          <w:sz w:val="28"/>
          <w:szCs w:val="28"/>
        </w:rPr>
        <w:t>В 20</w:t>
      </w:r>
      <w:r w:rsidRPr="002C15BA">
        <w:rPr>
          <w:sz w:val="28"/>
          <w:szCs w:val="28"/>
        </w:rPr>
        <w:t>20</w:t>
      </w:r>
      <w:r w:rsidR="00C24807" w:rsidRPr="002C15BA">
        <w:rPr>
          <w:sz w:val="28"/>
          <w:szCs w:val="28"/>
        </w:rPr>
        <w:t xml:space="preserve"> году крупными и средними предприятиями всех видов экономической деятельности района отгружено товаров собственного производства, выполнено работ и оказано услуг собственными силами на сумму </w:t>
      </w:r>
      <w:r w:rsidR="002C15BA" w:rsidRPr="002C15BA">
        <w:rPr>
          <w:sz w:val="28"/>
          <w:szCs w:val="28"/>
        </w:rPr>
        <w:t>6</w:t>
      </w:r>
      <w:r w:rsidR="00CE1722" w:rsidRPr="002C15BA">
        <w:rPr>
          <w:sz w:val="28"/>
          <w:szCs w:val="28"/>
        </w:rPr>
        <w:t>,</w:t>
      </w:r>
      <w:r w:rsidR="002C15BA" w:rsidRPr="002C15BA">
        <w:rPr>
          <w:sz w:val="28"/>
          <w:szCs w:val="28"/>
        </w:rPr>
        <w:t>2</w:t>
      </w:r>
      <w:r w:rsidR="00CE0099" w:rsidRPr="002C15BA">
        <w:rPr>
          <w:sz w:val="28"/>
          <w:szCs w:val="28"/>
        </w:rPr>
        <w:t xml:space="preserve"> милли</w:t>
      </w:r>
      <w:r w:rsidR="00511E49" w:rsidRPr="002C15BA">
        <w:rPr>
          <w:sz w:val="28"/>
          <w:szCs w:val="28"/>
        </w:rPr>
        <w:t>арда</w:t>
      </w:r>
      <w:r w:rsidR="00CE1722" w:rsidRPr="002C15BA">
        <w:rPr>
          <w:sz w:val="28"/>
          <w:szCs w:val="28"/>
        </w:rPr>
        <w:t xml:space="preserve"> </w:t>
      </w:r>
      <w:r w:rsidR="00CE0099" w:rsidRPr="002C15BA">
        <w:rPr>
          <w:sz w:val="28"/>
          <w:szCs w:val="28"/>
        </w:rPr>
        <w:t>р</w:t>
      </w:r>
      <w:r w:rsidR="00C24807" w:rsidRPr="002C15BA">
        <w:rPr>
          <w:sz w:val="28"/>
          <w:szCs w:val="28"/>
        </w:rPr>
        <w:t xml:space="preserve">ублей, что </w:t>
      </w:r>
      <w:r w:rsidR="002C15BA" w:rsidRPr="002C15BA">
        <w:rPr>
          <w:sz w:val="28"/>
          <w:szCs w:val="28"/>
        </w:rPr>
        <w:t>на 32,3%</w:t>
      </w:r>
      <w:r w:rsidR="00511E49" w:rsidRPr="002C15BA">
        <w:rPr>
          <w:sz w:val="28"/>
          <w:szCs w:val="28"/>
        </w:rPr>
        <w:t xml:space="preserve"> </w:t>
      </w:r>
      <w:r w:rsidR="004D259C" w:rsidRPr="002C15BA">
        <w:rPr>
          <w:sz w:val="28"/>
          <w:szCs w:val="28"/>
        </w:rPr>
        <w:t>превысило</w:t>
      </w:r>
      <w:r w:rsidR="00C24807" w:rsidRPr="002C15BA">
        <w:rPr>
          <w:sz w:val="28"/>
          <w:szCs w:val="28"/>
        </w:rPr>
        <w:t xml:space="preserve"> соответствующ</w:t>
      </w:r>
      <w:r w:rsidR="004D259C" w:rsidRPr="002C15BA">
        <w:rPr>
          <w:sz w:val="28"/>
          <w:szCs w:val="28"/>
        </w:rPr>
        <w:t>ий</w:t>
      </w:r>
      <w:r w:rsidR="00C24807" w:rsidRPr="002C15BA">
        <w:rPr>
          <w:sz w:val="28"/>
          <w:szCs w:val="28"/>
        </w:rPr>
        <w:t xml:space="preserve"> уров</w:t>
      </w:r>
      <w:r w:rsidR="004D259C" w:rsidRPr="002C15BA">
        <w:rPr>
          <w:sz w:val="28"/>
          <w:szCs w:val="28"/>
        </w:rPr>
        <w:t>е</w:t>
      </w:r>
      <w:r w:rsidR="00C24807" w:rsidRPr="002C15BA">
        <w:rPr>
          <w:sz w:val="28"/>
          <w:szCs w:val="28"/>
        </w:rPr>
        <w:t>н</w:t>
      </w:r>
      <w:r w:rsidR="004D259C" w:rsidRPr="002C15BA">
        <w:rPr>
          <w:sz w:val="28"/>
          <w:szCs w:val="28"/>
        </w:rPr>
        <w:t>ь</w:t>
      </w:r>
      <w:r w:rsidR="00C24807" w:rsidRPr="002C15BA">
        <w:rPr>
          <w:sz w:val="28"/>
          <w:szCs w:val="28"/>
        </w:rPr>
        <w:t xml:space="preserve"> прошлого года</w:t>
      </w:r>
      <w:r w:rsidR="004D259C" w:rsidRPr="002C15BA">
        <w:rPr>
          <w:sz w:val="28"/>
          <w:szCs w:val="28"/>
        </w:rPr>
        <w:t>.</w:t>
      </w:r>
      <w:r w:rsidR="002C15BA">
        <w:rPr>
          <w:sz w:val="28"/>
          <w:szCs w:val="28"/>
        </w:rPr>
        <w:t xml:space="preserve"> Объем промышленного производства составил 4,7 миллиарда рублей (106,6% к уровню прошлого года, что на </w:t>
      </w:r>
      <w:r w:rsidR="001D09B0">
        <w:rPr>
          <w:sz w:val="28"/>
          <w:szCs w:val="28"/>
        </w:rPr>
        <w:t>6</w:t>
      </w:r>
      <w:r w:rsidR="002C15BA">
        <w:rPr>
          <w:sz w:val="28"/>
          <w:szCs w:val="28"/>
        </w:rPr>
        <w:t>,</w:t>
      </w:r>
      <w:r w:rsidR="001D09B0">
        <w:rPr>
          <w:sz w:val="28"/>
          <w:szCs w:val="28"/>
        </w:rPr>
        <w:t>3</w:t>
      </w:r>
      <w:r w:rsidR="002C15BA">
        <w:rPr>
          <w:sz w:val="28"/>
          <w:szCs w:val="28"/>
        </w:rPr>
        <w:t xml:space="preserve">% выше среднеобластного показателя). </w:t>
      </w:r>
      <w:r w:rsidR="001D09B0">
        <w:rPr>
          <w:sz w:val="28"/>
          <w:szCs w:val="28"/>
        </w:rPr>
        <w:t xml:space="preserve">И здесь, помимо сырзавода, </w:t>
      </w:r>
      <w:r w:rsidR="00BB09BA">
        <w:rPr>
          <w:sz w:val="28"/>
          <w:szCs w:val="28"/>
        </w:rPr>
        <w:t>можно</w:t>
      </w:r>
      <w:r w:rsidR="001D09B0">
        <w:rPr>
          <w:sz w:val="28"/>
          <w:szCs w:val="28"/>
        </w:rPr>
        <w:t xml:space="preserve"> поблагодарить руководителей и коллективы и других наших предприятий.</w:t>
      </w:r>
    </w:p>
    <w:p w:rsidR="001353E3" w:rsidRDefault="00C614F2" w:rsidP="00C614F2">
      <w:pPr>
        <w:ind w:firstLine="709"/>
        <w:jc w:val="both"/>
        <w:rPr>
          <w:sz w:val="28"/>
          <w:szCs w:val="28"/>
        </w:rPr>
      </w:pPr>
      <w:r w:rsidRPr="00C614F2">
        <w:rPr>
          <w:sz w:val="28"/>
          <w:szCs w:val="28"/>
        </w:rPr>
        <w:t xml:space="preserve">На протяжении </w:t>
      </w:r>
      <w:r w:rsidR="001D09B0">
        <w:rPr>
          <w:sz w:val="28"/>
          <w:szCs w:val="28"/>
        </w:rPr>
        <w:t>многих</w:t>
      </w:r>
      <w:r w:rsidRPr="00C614F2">
        <w:rPr>
          <w:sz w:val="28"/>
          <w:szCs w:val="28"/>
        </w:rPr>
        <w:t xml:space="preserve"> лет стабильно работает ООО «Хлебокомбинат». Предприятие постоянно ведет изучение покупательского спроса, расширяет ассортимент продукции, уделяет большое внимание ее качеству. На территории спиртзавода </w:t>
      </w:r>
      <w:r w:rsidR="00FC13E2">
        <w:rPr>
          <w:sz w:val="28"/>
          <w:szCs w:val="28"/>
        </w:rPr>
        <w:t>собственниками создано новое предприятие – ООО «Химсинтез»</w:t>
      </w:r>
      <w:r w:rsidR="00E55989">
        <w:rPr>
          <w:sz w:val="28"/>
          <w:szCs w:val="28"/>
        </w:rPr>
        <w:t>.</w:t>
      </w:r>
    </w:p>
    <w:p w:rsidR="00C62084" w:rsidRDefault="00C62084" w:rsidP="00C614F2">
      <w:pPr>
        <w:ind w:firstLine="709"/>
        <w:jc w:val="both"/>
        <w:rPr>
          <w:color w:val="FF0000"/>
          <w:sz w:val="28"/>
          <w:szCs w:val="28"/>
        </w:rPr>
      </w:pPr>
      <w:r w:rsidRPr="00C62084">
        <w:rPr>
          <w:b/>
          <w:sz w:val="28"/>
          <w:szCs w:val="28"/>
        </w:rPr>
        <w:t xml:space="preserve">Слайд </w:t>
      </w:r>
      <w:r>
        <w:rPr>
          <w:b/>
          <w:sz w:val="28"/>
          <w:szCs w:val="28"/>
        </w:rPr>
        <w:t>9</w:t>
      </w:r>
    </w:p>
    <w:p w:rsidR="00C614F2" w:rsidRDefault="001353E3" w:rsidP="00C614F2">
      <w:pPr>
        <w:ind w:firstLine="709"/>
        <w:jc w:val="both"/>
        <w:rPr>
          <w:sz w:val="28"/>
          <w:szCs w:val="28"/>
        </w:rPr>
      </w:pPr>
      <w:r w:rsidRPr="00FC13E2">
        <w:rPr>
          <w:sz w:val="28"/>
          <w:szCs w:val="28"/>
        </w:rPr>
        <w:t xml:space="preserve">Случившееся в декабре 2020 года печальное событие – уход из жизни руководителя мини-завода Михаила Николаевича Чудопала – потрясло жителей нашего района. Особенно горевали работники предприятия, которые </w:t>
      </w:r>
      <w:r w:rsidRPr="00FC13E2">
        <w:rPr>
          <w:sz w:val="28"/>
          <w:szCs w:val="28"/>
        </w:rPr>
        <w:lastRenderedPageBreak/>
        <w:t>благодаря стараниям руководителя имели возможность получать зарплату, чувствовали стабильность своего положения. Всех волновал вопрос</w:t>
      </w:r>
      <w:r w:rsidR="00FC13E2">
        <w:rPr>
          <w:sz w:val="28"/>
          <w:szCs w:val="28"/>
        </w:rPr>
        <w:t xml:space="preserve"> о будущем</w:t>
      </w:r>
      <w:r w:rsidRPr="00FC13E2">
        <w:rPr>
          <w:sz w:val="28"/>
          <w:szCs w:val="28"/>
        </w:rPr>
        <w:t xml:space="preserve"> предприяти</w:t>
      </w:r>
      <w:r w:rsidR="00FC13E2">
        <w:rPr>
          <w:sz w:val="28"/>
          <w:szCs w:val="28"/>
        </w:rPr>
        <w:t>я.</w:t>
      </w:r>
      <w:r w:rsidRPr="00FC13E2">
        <w:rPr>
          <w:sz w:val="28"/>
          <w:szCs w:val="28"/>
        </w:rPr>
        <w:t xml:space="preserve"> В начале февраля заместител</w:t>
      </w:r>
      <w:r w:rsidR="00BB09BA">
        <w:rPr>
          <w:sz w:val="28"/>
          <w:szCs w:val="28"/>
        </w:rPr>
        <w:t>ь</w:t>
      </w:r>
      <w:r w:rsidRPr="00FC13E2">
        <w:rPr>
          <w:sz w:val="28"/>
          <w:szCs w:val="28"/>
        </w:rPr>
        <w:t xml:space="preserve"> Губернатора Брянской области Никола</w:t>
      </w:r>
      <w:r w:rsidR="00BB09BA">
        <w:rPr>
          <w:sz w:val="28"/>
          <w:szCs w:val="28"/>
        </w:rPr>
        <w:t>й</w:t>
      </w:r>
      <w:r w:rsidRPr="00FC13E2">
        <w:rPr>
          <w:sz w:val="28"/>
          <w:szCs w:val="28"/>
        </w:rPr>
        <w:t xml:space="preserve"> Сергеевич Лучкин, курирующи</w:t>
      </w:r>
      <w:r w:rsidR="00FC13E2" w:rsidRPr="00FC13E2">
        <w:rPr>
          <w:sz w:val="28"/>
          <w:szCs w:val="28"/>
        </w:rPr>
        <w:t>м</w:t>
      </w:r>
      <w:r w:rsidRPr="00FC13E2">
        <w:rPr>
          <w:sz w:val="28"/>
          <w:szCs w:val="28"/>
        </w:rPr>
        <w:t xml:space="preserve"> вопросы промышленности, </w:t>
      </w:r>
      <w:r w:rsidR="00BB09BA">
        <w:rPr>
          <w:sz w:val="28"/>
          <w:szCs w:val="28"/>
        </w:rPr>
        <w:t xml:space="preserve">вместе с главой администрации района Сергеем Николаевичем Лавокиным </w:t>
      </w:r>
      <w:r w:rsidRPr="00FC13E2">
        <w:rPr>
          <w:sz w:val="28"/>
          <w:szCs w:val="28"/>
        </w:rPr>
        <w:t>посетили мини-завод, где встретились с новыми собственниками предприятия и его работниками</w:t>
      </w:r>
      <w:r w:rsidR="00E55989">
        <w:rPr>
          <w:sz w:val="28"/>
          <w:szCs w:val="28"/>
        </w:rPr>
        <w:t xml:space="preserve"> и</w:t>
      </w:r>
      <w:r w:rsidRPr="00FC13E2">
        <w:rPr>
          <w:sz w:val="28"/>
          <w:szCs w:val="28"/>
        </w:rPr>
        <w:t xml:space="preserve"> обсудили перспективы развития.</w:t>
      </w:r>
      <w:r w:rsidR="005415D2" w:rsidRPr="00FC13E2">
        <w:rPr>
          <w:sz w:val="28"/>
          <w:szCs w:val="28"/>
        </w:rPr>
        <w:t xml:space="preserve"> </w:t>
      </w:r>
      <w:r w:rsidR="00C614F2" w:rsidRPr="00C614F2">
        <w:rPr>
          <w:sz w:val="28"/>
          <w:szCs w:val="28"/>
        </w:rPr>
        <w:t>Есть перспективы и у других предприятий района.</w:t>
      </w:r>
    </w:p>
    <w:p w:rsidR="00097A34" w:rsidRDefault="00097A34" w:rsidP="00C614F2">
      <w:pPr>
        <w:ind w:firstLine="709"/>
        <w:jc w:val="both"/>
        <w:rPr>
          <w:sz w:val="28"/>
          <w:szCs w:val="28"/>
        </w:rPr>
      </w:pPr>
      <w:r>
        <w:rPr>
          <w:sz w:val="28"/>
          <w:szCs w:val="28"/>
        </w:rPr>
        <w:t>Район активно участвует в реализации национальных проектов.</w:t>
      </w:r>
    </w:p>
    <w:p w:rsidR="00C62084" w:rsidRDefault="00C62084" w:rsidP="00C614F2">
      <w:pPr>
        <w:ind w:firstLine="709"/>
        <w:jc w:val="both"/>
        <w:rPr>
          <w:sz w:val="28"/>
          <w:szCs w:val="28"/>
        </w:rPr>
      </w:pPr>
      <w:r w:rsidRPr="00C62084">
        <w:rPr>
          <w:b/>
          <w:sz w:val="28"/>
          <w:szCs w:val="28"/>
        </w:rPr>
        <w:t>Слайд 1</w:t>
      </w:r>
      <w:r>
        <w:rPr>
          <w:b/>
          <w:sz w:val="28"/>
          <w:szCs w:val="28"/>
        </w:rPr>
        <w:t>0</w:t>
      </w:r>
    </w:p>
    <w:p w:rsidR="005B4B98" w:rsidRDefault="00FC13E2" w:rsidP="00FC13E2">
      <w:pPr>
        <w:ind w:firstLine="709"/>
        <w:jc w:val="both"/>
        <w:rPr>
          <w:bCs/>
          <w:sz w:val="28"/>
          <w:szCs w:val="28"/>
        </w:rPr>
      </w:pPr>
      <w:r w:rsidRPr="00FC13E2">
        <w:rPr>
          <w:bCs/>
          <w:sz w:val="28"/>
          <w:szCs w:val="28"/>
        </w:rPr>
        <w:t xml:space="preserve">В рамках </w:t>
      </w:r>
      <w:r w:rsidR="00097A34">
        <w:rPr>
          <w:bCs/>
          <w:sz w:val="28"/>
          <w:szCs w:val="28"/>
        </w:rPr>
        <w:t>н</w:t>
      </w:r>
      <w:r w:rsidRPr="00FC13E2">
        <w:rPr>
          <w:bCs/>
          <w:sz w:val="28"/>
          <w:szCs w:val="28"/>
        </w:rPr>
        <w:t>ационального проекта «Жилье и городская среда» (региональный проект «Формирование комфортной городской среды») в районе выполнен</w:t>
      </w:r>
      <w:r w:rsidR="00097A34">
        <w:rPr>
          <w:bCs/>
          <w:sz w:val="28"/>
          <w:szCs w:val="28"/>
        </w:rPr>
        <w:t>ы</w:t>
      </w:r>
      <w:r w:rsidRPr="00FC13E2">
        <w:rPr>
          <w:bCs/>
          <w:sz w:val="28"/>
          <w:szCs w:val="28"/>
        </w:rPr>
        <w:t xml:space="preserve"> работ</w:t>
      </w:r>
      <w:r w:rsidR="00097A34">
        <w:rPr>
          <w:bCs/>
          <w:sz w:val="28"/>
          <w:szCs w:val="28"/>
        </w:rPr>
        <w:t>ы</w:t>
      </w:r>
      <w:r w:rsidRPr="00FC13E2">
        <w:rPr>
          <w:bCs/>
          <w:sz w:val="28"/>
          <w:szCs w:val="28"/>
        </w:rPr>
        <w:t xml:space="preserve"> по благоустройству </w:t>
      </w:r>
      <w:r w:rsidR="00097A34">
        <w:rPr>
          <w:bCs/>
          <w:sz w:val="28"/>
          <w:szCs w:val="28"/>
        </w:rPr>
        <w:t xml:space="preserve">четырех </w:t>
      </w:r>
      <w:r w:rsidRPr="00FC13E2">
        <w:rPr>
          <w:bCs/>
          <w:sz w:val="28"/>
          <w:szCs w:val="28"/>
        </w:rPr>
        <w:t>дворовых территорий домов № 2 по улице Северная, № 4</w:t>
      </w:r>
      <w:r w:rsidR="00097A34">
        <w:rPr>
          <w:bCs/>
          <w:sz w:val="28"/>
          <w:szCs w:val="28"/>
        </w:rPr>
        <w:t>,5,6,7,8,</w:t>
      </w:r>
      <w:r w:rsidRPr="00FC13E2">
        <w:rPr>
          <w:bCs/>
          <w:sz w:val="28"/>
          <w:szCs w:val="28"/>
        </w:rPr>
        <w:t xml:space="preserve">9 по улице Дзержинского, №23 и 25 по улице Вали Котика, №16 по улице Дзержинского. Общий объем </w:t>
      </w:r>
      <w:r w:rsidR="005B4B98">
        <w:rPr>
          <w:bCs/>
          <w:sz w:val="28"/>
          <w:szCs w:val="28"/>
        </w:rPr>
        <w:t>освоенных средств</w:t>
      </w:r>
      <w:r w:rsidRPr="00FC13E2">
        <w:rPr>
          <w:bCs/>
          <w:sz w:val="28"/>
          <w:szCs w:val="28"/>
        </w:rPr>
        <w:t xml:space="preserve"> – 6,6 миллиона рублей. </w:t>
      </w:r>
    </w:p>
    <w:p w:rsidR="00E95EC0" w:rsidRDefault="00E95EC0" w:rsidP="00E95EC0">
      <w:pPr>
        <w:ind w:firstLine="709"/>
        <w:jc w:val="both"/>
        <w:rPr>
          <w:bCs/>
          <w:sz w:val="28"/>
          <w:szCs w:val="28"/>
        </w:rPr>
      </w:pPr>
      <w:r w:rsidRPr="00E95EC0">
        <w:rPr>
          <w:bCs/>
          <w:sz w:val="28"/>
          <w:szCs w:val="28"/>
        </w:rPr>
        <w:t>В 2020 году также проведены торги на выполнение работ по благоустройству дворовых территорий</w:t>
      </w:r>
      <w:r w:rsidRPr="00E95EC0">
        <w:rPr>
          <w:bCs/>
          <w:iCs/>
          <w:sz w:val="28"/>
          <w:szCs w:val="28"/>
        </w:rPr>
        <w:t xml:space="preserve"> домов №3а по улице Дзержинского, №1,3,3а по улице Маяковского; домов №19,21,25,27 по проспекту Ленина на сумму более 5,5 миллиона рублей. Определен подрядчик, в мае текущего года он приступит к выполнению работ.</w:t>
      </w:r>
      <w:r w:rsidRPr="00E95EC0">
        <w:rPr>
          <w:bCs/>
          <w:sz w:val="28"/>
          <w:szCs w:val="28"/>
        </w:rPr>
        <w:t xml:space="preserve"> </w:t>
      </w:r>
    </w:p>
    <w:p w:rsidR="00C62084" w:rsidRPr="00E95EC0" w:rsidRDefault="00C62084" w:rsidP="00E95EC0">
      <w:pPr>
        <w:ind w:firstLine="709"/>
        <w:jc w:val="both"/>
        <w:rPr>
          <w:bCs/>
          <w:sz w:val="28"/>
          <w:szCs w:val="28"/>
        </w:rPr>
      </w:pPr>
      <w:r w:rsidRPr="00C62084">
        <w:rPr>
          <w:b/>
          <w:bCs/>
          <w:sz w:val="28"/>
          <w:szCs w:val="28"/>
        </w:rPr>
        <w:t>Слайд 1</w:t>
      </w:r>
      <w:r>
        <w:rPr>
          <w:b/>
          <w:bCs/>
          <w:sz w:val="28"/>
          <w:szCs w:val="28"/>
        </w:rPr>
        <w:t>1</w:t>
      </w:r>
    </w:p>
    <w:p w:rsidR="00FC13E2" w:rsidRDefault="005B4B98" w:rsidP="00FC13E2">
      <w:pPr>
        <w:ind w:firstLine="709"/>
        <w:jc w:val="both"/>
        <w:rPr>
          <w:bCs/>
          <w:sz w:val="28"/>
          <w:szCs w:val="28"/>
        </w:rPr>
      </w:pPr>
      <w:r>
        <w:rPr>
          <w:bCs/>
          <w:sz w:val="28"/>
          <w:szCs w:val="28"/>
        </w:rPr>
        <w:t xml:space="preserve">В ходе </w:t>
      </w:r>
      <w:r w:rsidR="00FC13E2" w:rsidRPr="00FC13E2">
        <w:rPr>
          <w:bCs/>
          <w:sz w:val="28"/>
          <w:szCs w:val="28"/>
        </w:rPr>
        <w:t>реализ</w:t>
      </w:r>
      <w:r>
        <w:rPr>
          <w:bCs/>
          <w:sz w:val="28"/>
          <w:szCs w:val="28"/>
        </w:rPr>
        <w:t>ации</w:t>
      </w:r>
      <w:r w:rsidR="00FC13E2" w:rsidRPr="00FC13E2">
        <w:rPr>
          <w:bCs/>
          <w:sz w:val="28"/>
          <w:szCs w:val="28"/>
        </w:rPr>
        <w:t xml:space="preserve"> национальн</w:t>
      </w:r>
      <w:r>
        <w:rPr>
          <w:bCs/>
          <w:sz w:val="28"/>
          <w:szCs w:val="28"/>
        </w:rPr>
        <w:t>ого</w:t>
      </w:r>
      <w:r w:rsidR="00FC13E2" w:rsidRPr="00FC13E2">
        <w:rPr>
          <w:bCs/>
          <w:sz w:val="28"/>
          <w:szCs w:val="28"/>
        </w:rPr>
        <w:t xml:space="preserve"> проект</w:t>
      </w:r>
      <w:r>
        <w:rPr>
          <w:bCs/>
          <w:sz w:val="28"/>
          <w:szCs w:val="28"/>
        </w:rPr>
        <w:t>а</w:t>
      </w:r>
      <w:r w:rsidR="00FC13E2" w:rsidRPr="00FC13E2">
        <w:rPr>
          <w:bCs/>
          <w:sz w:val="28"/>
          <w:szCs w:val="28"/>
        </w:rPr>
        <w:t xml:space="preserve"> «Безопасные и качественные автомобильные дороги»</w:t>
      </w:r>
      <w:r>
        <w:rPr>
          <w:bCs/>
          <w:sz w:val="28"/>
          <w:szCs w:val="28"/>
        </w:rPr>
        <w:t xml:space="preserve"> в</w:t>
      </w:r>
      <w:r w:rsidR="00FC13E2" w:rsidRPr="00FC13E2">
        <w:rPr>
          <w:bCs/>
          <w:sz w:val="28"/>
          <w:szCs w:val="28"/>
        </w:rPr>
        <w:t xml:space="preserve"> 2020 году </w:t>
      </w:r>
      <w:r w:rsidR="00995A23">
        <w:rPr>
          <w:bCs/>
          <w:sz w:val="28"/>
          <w:szCs w:val="28"/>
        </w:rPr>
        <w:t xml:space="preserve">победителем торгов АО «Брянскавтодор» выполнены </w:t>
      </w:r>
      <w:r w:rsidR="00FC13E2" w:rsidRPr="00FC13E2">
        <w:rPr>
          <w:bCs/>
          <w:sz w:val="28"/>
          <w:szCs w:val="28"/>
        </w:rPr>
        <w:t>работ</w:t>
      </w:r>
      <w:r w:rsidR="00995A23">
        <w:rPr>
          <w:bCs/>
          <w:sz w:val="28"/>
          <w:szCs w:val="28"/>
        </w:rPr>
        <w:t>ы</w:t>
      </w:r>
      <w:r w:rsidR="00FC13E2" w:rsidRPr="00FC13E2">
        <w:rPr>
          <w:bCs/>
          <w:sz w:val="28"/>
          <w:szCs w:val="28"/>
        </w:rPr>
        <w:t xml:space="preserve"> по ремонт</w:t>
      </w:r>
      <w:r w:rsidR="00995A23">
        <w:rPr>
          <w:bCs/>
          <w:sz w:val="28"/>
          <w:szCs w:val="28"/>
        </w:rPr>
        <w:t>у</w:t>
      </w:r>
      <w:r w:rsidR="00FC13E2" w:rsidRPr="00FC13E2">
        <w:rPr>
          <w:bCs/>
          <w:sz w:val="28"/>
          <w:szCs w:val="28"/>
        </w:rPr>
        <w:t xml:space="preserve"> автодорог по улице Дзержинского, первому и второму переулкам Дзержинского</w:t>
      </w:r>
      <w:r w:rsidR="006806C2">
        <w:rPr>
          <w:bCs/>
          <w:sz w:val="28"/>
          <w:szCs w:val="28"/>
        </w:rPr>
        <w:t>, улице Заводская (1 очередь)</w:t>
      </w:r>
      <w:r w:rsidR="00FC13E2" w:rsidRPr="00FC13E2">
        <w:rPr>
          <w:bCs/>
          <w:sz w:val="28"/>
          <w:szCs w:val="28"/>
        </w:rPr>
        <w:t xml:space="preserve"> на общую сумму более </w:t>
      </w:r>
      <w:r w:rsidR="006806C2">
        <w:rPr>
          <w:bCs/>
          <w:sz w:val="28"/>
          <w:szCs w:val="28"/>
        </w:rPr>
        <w:t>одиннадцати с половиной</w:t>
      </w:r>
      <w:r w:rsidR="00FC13E2" w:rsidRPr="00FC13E2">
        <w:rPr>
          <w:bCs/>
          <w:sz w:val="28"/>
          <w:szCs w:val="28"/>
        </w:rPr>
        <w:t xml:space="preserve"> миллионов рублей</w:t>
      </w:r>
      <w:r w:rsidR="00FC13E2" w:rsidRPr="005B4B98">
        <w:rPr>
          <w:bCs/>
          <w:sz w:val="28"/>
          <w:szCs w:val="28"/>
        </w:rPr>
        <w:t>. Кроме того, АО «Брянскавтодор» произведен ремонт автодороги Локоть-Кретово-Турищево протяженностью 2 км на сумму 20 миллионов рублей, автодорог Локоть – Городище первое</w:t>
      </w:r>
      <w:r w:rsidRPr="005B4B98">
        <w:rPr>
          <w:bCs/>
          <w:sz w:val="28"/>
          <w:szCs w:val="28"/>
        </w:rPr>
        <w:t>,</w:t>
      </w:r>
      <w:r w:rsidR="00FC13E2" w:rsidRPr="005B4B98">
        <w:rPr>
          <w:bCs/>
          <w:sz w:val="28"/>
          <w:szCs w:val="28"/>
        </w:rPr>
        <w:t xml:space="preserve"> Украина-Красный Колодец</w:t>
      </w:r>
      <w:r w:rsidRPr="005B4B98">
        <w:rPr>
          <w:bCs/>
          <w:sz w:val="28"/>
          <w:szCs w:val="28"/>
        </w:rPr>
        <w:t>,</w:t>
      </w:r>
      <w:r w:rsidR="00FC13E2" w:rsidRPr="005B4B98">
        <w:rPr>
          <w:bCs/>
          <w:sz w:val="28"/>
          <w:szCs w:val="28"/>
        </w:rPr>
        <w:t xml:space="preserve"> </w:t>
      </w:r>
      <w:r w:rsidRPr="005B4B98">
        <w:rPr>
          <w:bCs/>
          <w:sz w:val="28"/>
          <w:szCs w:val="28"/>
        </w:rPr>
        <w:t xml:space="preserve">Украина-Холмечь на </w:t>
      </w:r>
      <w:r w:rsidR="00FC13E2" w:rsidRPr="005B4B98">
        <w:rPr>
          <w:bCs/>
          <w:sz w:val="28"/>
          <w:szCs w:val="28"/>
        </w:rPr>
        <w:t xml:space="preserve">общую сумму более </w:t>
      </w:r>
      <w:r w:rsidRPr="005B4B98">
        <w:rPr>
          <w:bCs/>
          <w:sz w:val="28"/>
          <w:szCs w:val="28"/>
        </w:rPr>
        <w:t>11</w:t>
      </w:r>
      <w:r w:rsidR="00FC13E2" w:rsidRPr="005B4B98">
        <w:rPr>
          <w:bCs/>
          <w:sz w:val="28"/>
          <w:szCs w:val="28"/>
        </w:rPr>
        <w:t xml:space="preserve"> миллионов рублей. Произведено восстановление дорожного полотна автодороги </w:t>
      </w:r>
      <w:r w:rsidR="00097A34" w:rsidRPr="005B4B98">
        <w:rPr>
          <w:bCs/>
          <w:sz w:val="28"/>
          <w:szCs w:val="28"/>
        </w:rPr>
        <w:t>Локоть</w:t>
      </w:r>
      <w:r w:rsidR="00FC13E2" w:rsidRPr="005B4B98">
        <w:rPr>
          <w:bCs/>
          <w:sz w:val="28"/>
          <w:szCs w:val="28"/>
        </w:rPr>
        <w:t>-</w:t>
      </w:r>
      <w:r w:rsidRPr="005B4B98">
        <w:rPr>
          <w:bCs/>
          <w:sz w:val="28"/>
          <w:szCs w:val="28"/>
        </w:rPr>
        <w:t xml:space="preserve"> </w:t>
      </w:r>
      <w:r w:rsidR="00FC13E2" w:rsidRPr="005B4B98">
        <w:rPr>
          <w:bCs/>
          <w:sz w:val="28"/>
          <w:szCs w:val="28"/>
        </w:rPr>
        <w:t>Кретово</w:t>
      </w:r>
      <w:r w:rsidR="00097A34" w:rsidRPr="005B4B98">
        <w:rPr>
          <w:bCs/>
          <w:sz w:val="28"/>
          <w:szCs w:val="28"/>
        </w:rPr>
        <w:t xml:space="preserve"> в районе н.п. Коростель</w:t>
      </w:r>
      <w:r w:rsidR="00FC13E2" w:rsidRPr="005B4B98">
        <w:rPr>
          <w:bCs/>
          <w:sz w:val="28"/>
          <w:szCs w:val="28"/>
        </w:rPr>
        <w:t xml:space="preserve"> на сумму более 8 миллионов рублей. </w:t>
      </w:r>
      <w:r w:rsidR="00097A34" w:rsidRPr="005B4B98">
        <w:rPr>
          <w:bCs/>
          <w:sz w:val="28"/>
          <w:szCs w:val="28"/>
        </w:rPr>
        <w:t>Постоянно осуществляется содержание около</w:t>
      </w:r>
      <w:r w:rsidRPr="005B4B98">
        <w:rPr>
          <w:bCs/>
          <w:sz w:val="28"/>
          <w:szCs w:val="28"/>
        </w:rPr>
        <w:t xml:space="preserve"> двухсот двадцати километров </w:t>
      </w:r>
      <w:r w:rsidR="00097A34" w:rsidRPr="005B4B98">
        <w:rPr>
          <w:bCs/>
          <w:sz w:val="28"/>
          <w:szCs w:val="28"/>
        </w:rPr>
        <w:t>автомобильных дорог на сумму около 36 миллионов рублей.</w:t>
      </w:r>
    </w:p>
    <w:p w:rsidR="00AA660E" w:rsidRDefault="00E95EC0" w:rsidP="00FC13E2">
      <w:pPr>
        <w:ind w:firstLine="709"/>
        <w:jc w:val="both"/>
        <w:rPr>
          <w:bCs/>
          <w:sz w:val="28"/>
          <w:szCs w:val="28"/>
        </w:rPr>
      </w:pPr>
      <w:r>
        <w:rPr>
          <w:bCs/>
          <w:sz w:val="28"/>
          <w:szCs w:val="28"/>
        </w:rPr>
        <w:t xml:space="preserve">В настоящее время администрацией района объявлены торги на выполнение работ по ремонту тротуаров по улицам Новый Свет, Дзержинского и проспекту Ленина на общую сумму около восьми миллионов рублей, проводится работа по размещению электронного аукциона </w:t>
      </w:r>
      <w:r w:rsidR="006806C2" w:rsidRPr="006806C2">
        <w:rPr>
          <w:bCs/>
          <w:sz w:val="28"/>
          <w:szCs w:val="28"/>
        </w:rPr>
        <w:t>по объекту: "Строительство подъездной дороги к молочно-товарной ферме на 3600 голов</w:t>
      </w:r>
      <w:r w:rsidR="006806C2">
        <w:rPr>
          <w:bCs/>
          <w:sz w:val="28"/>
          <w:szCs w:val="28"/>
        </w:rPr>
        <w:t>»</w:t>
      </w:r>
      <w:r w:rsidR="00AA660E">
        <w:rPr>
          <w:bCs/>
          <w:sz w:val="28"/>
          <w:szCs w:val="28"/>
        </w:rPr>
        <w:t xml:space="preserve"> на сумму более девяносто пяти миллионов рублей.</w:t>
      </w:r>
    </w:p>
    <w:p w:rsidR="00C62084" w:rsidRDefault="00C62084" w:rsidP="00FC13E2">
      <w:pPr>
        <w:ind w:firstLine="709"/>
        <w:jc w:val="both"/>
        <w:rPr>
          <w:bCs/>
          <w:sz w:val="28"/>
          <w:szCs w:val="28"/>
        </w:rPr>
      </w:pPr>
      <w:r w:rsidRPr="00C62084">
        <w:rPr>
          <w:b/>
          <w:bCs/>
          <w:sz w:val="28"/>
          <w:szCs w:val="28"/>
        </w:rPr>
        <w:t>Слайд 1</w:t>
      </w:r>
      <w:r>
        <w:rPr>
          <w:b/>
          <w:bCs/>
          <w:sz w:val="28"/>
          <w:szCs w:val="28"/>
        </w:rPr>
        <w:t>2</w:t>
      </w:r>
    </w:p>
    <w:p w:rsidR="00FC13E2" w:rsidRPr="00FC13E2" w:rsidRDefault="00FC13E2" w:rsidP="00FC13E2">
      <w:pPr>
        <w:ind w:firstLine="709"/>
        <w:jc w:val="both"/>
        <w:rPr>
          <w:bCs/>
          <w:sz w:val="28"/>
          <w:szCs w:val="28"/>
        </w:rPr>
      </w:pPr>
      <w:r w:rsidRPr="00FC13E2">
        <w:rPr>
          <w:bCs/>
          <w:sz w:val="28"/>
          <w:szCs w:val="28"/>
        </w:rPr>
        <w:t>В рамках Национального туристического проекта «Императорский маршрут» изготовлен</w:t>
      </w:r>
      <w:r w:rsidR="005B4B98">
        <w:rPr>
          <w:bCs/>
          <w:sz w:val="28"/>
          <w:szCs w:val="28"/>
        </w:rPr>
        <w:t>а</w:t>
      </w:r>
      <w:r w:rsidRPr="00FC13E2">
        <w:rPr>
          <w:bCs/>
          <w:sz w:val="28"/>
          <w:szCs w:val="28"/>
        </w:rPr>
        <w:t xml:space="preserve"> проектно-сметн</w:t>
      </w:r>
      <w:r w:rsidR="005B4B98">
        <w:rPr>
          <w:bCs/>
          <w:sz w:val="28"/>
          <w:szCs w:val="28"/>
        </w:rPr>
        <w:t>ая</w:t>
      </w:r>
      <w:r w:rsidRPr="00FC13E2">
        <w:rPr>
          <w:bCs/>
          <w:sz w:val="28"/>
          <w:szCs w:val="28"/>
        </w:rPr>
        <w:t xml:space="preserve"> документаци</w:t>
      </w:r>
      <w:r w:rsidR="005B4B98">
        <w:rPr>
          <w:bCs/>
          <w:sz w:val="28"/>
          <w:szCs w:val="28"/>
        </w:rPr>
        <w:t>я</w:t>
      </w:r>
      <w:r w:rsidRPr="00FC13E2">
        <w:rPr>
          <w:bCs/>
          <w:sz w:val="28"/>
          <w:szCs w:val="28"/>
        </w:rPr>
        <w:t xml:space="preserve"> по объекту: «Реконструкция парка в п. Локоть Брасовского района» </w:t>
      </w:r>
      <w:r w:rsidR="005B4B98">
        <w:rPr>
          <w:bCs/>
          <w:sz w:val="28"/>
          <w:szCs w:val="28"/>
        </w:rPr>
        <w:t>(цена контракта</w:t>
      </w:r>
      <w:r w:rsidRPr="00FC13E2">
        <w:rPr>
          <w:bCs/>
          <w:sz w:val="28"/>
          <w:szCs w:val="28"/>
        </w:rPr>
        <w:t xml:space="preserve"> 2,4 м</w:t>
      </w:r>
      <w:r w:rsidR="005B4B98">
        <w:rPr>
          <w:bCs/>
          <w:sz w:val="28"/>
          <w:szCs w:val="28"/>
        </w:rPr>
        <w:t>иллиона</w:t>
      </w:r>
      <w:r w:rsidRPr="00FC13E2">
        <w:rPr>
          <w:bCs/>
          <w:sz w:val="28"/>
          <w:szCs w:val="28"/>
        </w:rPr>
        <w:t xml:space="preserve"> рублей</w:t>
      </w:r>
      <w:r w:rsidR="003847C9">
        <w:rPr>
          <w:bCs/>
          <w:sz w:val="28"/>
          <w:szCs w:val="28"/>
        </w:rPr>
        <w:t>)</w:t>
      </w:r>
      <w:r w:rsidRPr="00FC13E2">
        <w:rPr>
          <w:bCs/>
          <w:sz w:val="28"/>
          <w:szCs w:val="28"/>
        </w:rPr>
        <w:t xml:space="preserve">. В августе 2020 года проведен электронный аукцион на </w:t>
      </w:r>
      <w:r w:rsidRPr="00FC13E2">
        <w:rPr>
          <w:bCs/>
          <w:sz w:val="28"/>
          <w:szCs w:val="28"/>
        </w:rPr>
        <w:lastRenderedPageBreak/>
        <w:t xml:space="preserve">выполнение строительно-монтажных работ по  реконструкции парка. Всего на эти цели направлено </w:t>
      </w:r>
      <w:r w:rsidR="005B4B98">
        <w:rPr>
          <w:bCs/>
          <w:sz w:val="28"/>
          <w:szCs w:val="28"/>
        </w:rPr>
        <w:t xml:space="preserve">более </w:t>
      </w:r>
      <w:r w:rsidRPr="00FC13E2">
        <w:rPr>
          <w:bCs/>
          <w:sz w:val="28"/>
          <w:szCs w:val="28"/>
        </w:rPr>
        <w:t>28</w:t>
      </w:r>
      <w:r w:rsidR="00E2746F">
        <w:rPr>
          <w:bCs/>
          <w:sz w:val="28"/>
          <w:szCs w:val="28"/>
        </w:rPr>
        <w:t xml:space="preserve"> </w:t>
      </w:r>
      <w:r w:rsidR="005B4B98">
        <w:rPr>
          <w:bCs/>
          <w:sz w:val="28"/>
          <w:szCs w:val="28"/>
        </w:rPr>
        <w:t>миллионов</w:t>
      </w:r>
      <w:r w:rsidRPr="00FC13E2">
        <w:rPr>
          <w:bCs/>
          <w:sz w:val="28"/>
          <w:szCs w:val="28"/>
        </w:rPr>
        <w:t xml:space="preserve"> рублей из средств областного бюджета и бюджета Локотского городского поселения. Необходимые работы подрядчиком «КБК Строй» выполнены качественно и в срок.</w:t>
      </w:r>
    </w:p>
    <w:p w:rsidR="00FC13E2" w:rsidRDefault="00FC13E2" w:rsidP="00FC13E2">
      <w:pPr>
        <w:ind w:firstLine="709"/>
        <w:jc w:val="both"/>
        <w:rPr>
          <w:bCs/>
          <w:sz w:val="28"/>
          <w:szCs w:val="28"/>
        </w:rPr>
      </w:pPr>
      <w:r w:rsidRPr="00FC13E2">
        <w:rPr>
          <w:bCs/>
          <w:sz w:val="28"/>
          <w:szCs w:val="28"/>
        </w:rPr>
        <w:t xml:space="preserve">В 2020 году введен в эксплуатацию Погребской </w:t>
      </w:r>
      <w:r w:rsidR="00EB2A19">
        <w:rPr>
          <w:bCs/>
          <w:sz w:val="28"/>
          <w:szCs w:val="28"/>
        </w:rPr>
        <w:t>Д</w:t>
      </w:r>
      <w:r w:rsidRPr="00FC13E2">
        <w:rPr>
          <w:bCs/>
          <w:sz w:val="28"/>
          <w:szCs w:val="28"/>
        </w:rPr>
        <w:t xml:space="preserve">ом культуры. На его строительство в 2019 году было выделено </w:t>
      </w:r>
      <w:r w:rsidR="004D025C">
        <w:rPr>
          <w:bCs/>
          <w:sz w:val="28"/>
          <w:szCs w:val="28"/>
        </w:rPr>
        <w:t xml:space="preserve">более </w:t>
      </w:r>
      <w:r w:rsidRPr="00FC13E2">
        <w:rPr>
          <w:bCs/>
          <w:sz w:val="28"/>
          <w:szCs w:val="28"/>
        </w:rPr>
        <w:t>27 м</w:t>
      </w:r>
      <w:r w:rsidR="004D025C">
        <w:rPr>
          <w:bCs/>
          <w:sz w:val="28"/>
          <w:szCs w:val="28"/>
        </w:rPr>
        <w:t>иллионов</w:t>
      </w:r>
      <w:r w:rsidRPr="00FC13E2">
        <w:rPr>
          <w:bCs/>
          <w:sz w:val="28"/>
          <w:szCs w:val="28"/>
        </w:rPr>
        <w:t xml:space="preserve"> рублей. Закуплено оборудования на сумму 8,5 м</w:t>
      </w:r>
      <w:r w:rsidR="004D025C">
        <w:rPr>
          <w:bCs/>
          <w:sz w:val="28"/>
          <w:szCs w:val="28"/>
        </w:rPr>
        <w:t>иллионов</w:t>
      </w:r>
      <w:r w:rsidRPr="00FC13E2">
        <w:rPr>
          <w:bCs/>
          <w:sz w:val="28"/>
          <w:szCs w:val="28"/>
        </w:rPr>
        <w:t xml:space="preserve"> рублей.</w:t>
      </w:r>
    </w:p>
    <w:p w:rsidR="00C62084" w:rsidRPr="00FC13E2" w:rsidRDefault="00C62084" w:rsidP="00FC13E2">
      <w:pPr>
        <w:ind w:firstLine="709"/>
        <w:jc w:val="both"/>
        <w:rPr>
          <w:bCs/>
          <w:sz w:val="28"/>
          <w:szCs w:val="28"/>
        </w:rPr>
      </w:pPr>
      <w:r w:rsidRPr="00C62084">
        <w:rPr>
          <w:b/>
          <w:bCs/>
          <w:sz w:val="28"/>
          <w:szCs w:val="28"/>
        </w:rPr>
        <w:t>Слайд 1</w:t>
      </w:r>
      <w:r>
        <w:rPr>
          <w:b/>
          <w:bCs/>
          <w:sz w:val="28"/>
          <w:szCs w:val="28"/>
        </w:rPr>
        <w:t>3</w:t>
      </w:r>
    </w:p>
    <w:p w:rsidR="001E12E1" w:rsidRDefault="00AA660E" w:rsidP="00FC13E2">
      <w:pPr>
        <w:ind w:firstLine="709"/>
        <w:jc w:val="both"/>
        <w:rPr>
          <w:bCs/>
          <w:sz w:val="28"/>
          <w:szCs w:val="28"/>
        </w:rPr>
      </w:pPr>
      <w:r>
        <w:rPr>
          <w:bCs/>
          <w:sz w:val="28"/>
          <w:szCs w:val="28"/>
        </w:rPr>
        <w:t>П</w:t>
      </w:r>
      <w:r w:rsidR="00FC13E2" w:rsidRPr="00FC13E2">
        <w:rPr>
          <w:bCs/>
          <w:sz w:val="28"/>
          <w:szCs w:val="28"/>
        </w:rPr>
        <w:t>ять поселений района прошли конкурсный отбор  проектов инициативного бюджетирования муниципальных образований Брянской области и получили субсидии из областного бюджета на их реализацию. В частности, Локотское городское поселение – 2</w:t>
      </w:r>
      <w:r w:rsidR="004D025C">
        <w:rPr>
          <w:bCs/>
          <w:sz w:val="28"/>
          <w:szCs w:val="28"/>
        </w:rPr>
        <w:t>,</w:t>
      </w:r>
      <w:r w:rsidR="00FC13E2" w:rsidRPr="00FC13E2">
        <w:rPr>
          <w:bCs/>
          <w:sz w:val="28"/>
          <w:szCs w:val="28"/>
        </w:rPr>
        <w:t>3</w:t>
      </w:r>
      <w:r w:rsidR="004D025C">
        <w:rPr>
          <w:bCs/>
          <w:sz w:val="28"/>
          <w:szCs w:val="28"/>
        </w:rPr>
        <w:t xml:space="preserve"> миллиона</w:t>
      </w:r>
      <w:r w:rsidR="00FC13E2" w:rsidRPr="00FC13E2">
        <w:rPr>
          <w:bCs/>
          <w:sz w:val="28"/>
          <w:szCs w:val="28"/>
        </w:rPr>
        <w:t xml:space="preserve"> рублей, Веребское сельское – </w:t>
      </w:r>
      <w:r w:rsidR="004D025C">
        <w:rPr>
          <w:bCs/>
          <w:sz w:val="28"/>
          <w:szCs w:val="28"/>
        </w:rPr>
        <w:t>около семисот</w:t>
      </w:r>
      <w:r w:rsidR="00FC13E2" w:rsidRPr="00FC13E2">
        <w:rPr>
          <w:bCs/>
          <w:sz w:val="28"/>
          <w:szCs w:val="28"/>
        </w:rPr>
        <w:t xml:space="preserve"> тысяч рублей, Глодневское и Добриковское сельские – по 90</w:t>
      </w:r>
      <w:r w:rsidR="004D025C">
        <w:rPr>
          <w:bCs/>
          <w:sz w:val="28"/>
          <w:szCs w:val="28"/>
        </w:rPr>
        <w:t>0</w:t>
      </w:r>
      <w:r w:rsidR="00FC13E2" w:rsidRPr="00FC13E2">
        <w:rPr>
          <w:bCs/>
          <w:sz w:val="28"/>
          <w:szCs w:val="28"/>
        </w:rPr>
        <w:t xml:space="preserve"> тысяч рублей, Погребское сельское – </w:t>
      </w:r>
      <w:r w:rsidR="004D025C">
        <w:rPr>
          <w:bCs/>
          <w:sz w:val="28"/>
          <w:szCs w:val="28"/>
        </w:rPr>
        <w:t>около трехсот</w:t>
      </w:r>
      <w:r w:rsidR="00FC13E2" w:rsidRPr="00FC13E2">
        <w:rPr>
          <w:bCs/>
          <w:sz w:val="28"/>
          <w:szCs w:val="28"/>
        </w:rPr>
        <w:t xml:space="preserve"> тысяч рублей. В Локотском городском поселении выполнены работы по объект</w:t>
      </w:r>
      <w:r w:rsidR="004D025C">
        <w:rPr>
          <w:bCs/>
          <w:sz w:val="28"/>
          <w:szCs w:val="28"/>
        </w:rPr>
        <w:t>ам</w:t>
      </w:r>
      <w:r w:rsidR="00FC13E2" w:rsidRPr="00FC13E2">
        <w:rPr>
          <w:bCs/>
          <w:sz w:val="28"/>
          <w:szCs w:val="28"/>
        </w:rPr>
        <w:t>: "Благоустройство воинского захоронения (братской могилы) 1943 года</w:t>
      </w:r>
      <w:r w:rsidR="004D025C">
        <w:rPr>
          <w:bCs/>
          <w:sz w:val="28"/>
          <w:szCs w:val="28"/>
        </w:rPr>
        <w:t xml:space="preserve"> </w:t>
      </w:r>
      <w:r w:rsidR="001E12E1">
        <w:rPr>
          <w:bCs/>
          <w:sz w:val="28"/>
          <w:szCs w:val="28"/>
        </w:rPr>
        <w:t xml:space="preserve">по </w:t>
      </w:r>
      <w:r w:rsidR="00FC13E2" w:rsidRPr="00FC13E2">
        <w:rPr>
          <w:bCs/>
          <w:sz w:val="28"/>
          <w:szCs w:val="28"/>
        </w:rPr>
        <w:t>ул</w:t>
      </w:r>
      <w:r w:rsidR="001E12E1">
        <w:rPr>
          <w:bCs/>
          <w:sz w:val="28"/>
          <w:szCs w:val="28"/>
        </w:rPr>
        <w:t>ице</w:t>
      </w:r>
      <w:r w:rsidR="00FC13E2" w:rsidRPr="00FC13E2">
        <w:rPr>
          <w:bCs/>
          <w:sz w:val="28"/>
          <w:szCs w:val="28"/>
        </w:rPr>
        <w:t xml:space="preserve"> Новый Свет</w:t>
      </w:r>
      <w:r w:rsidR="004D025C">
        <w:rPr>
          <w:bCs/>
          <w:sz w:val="28"/>
          <w:szCs w:val="28"/>
        </w:rPr>
        <w:t xml:space="preserve">»; </w:t>
      </w:r>
      <w:r w:rsidR="00FC13E2" w:rsidRPr="00FC13E2">
        <w:rPr>
          <w:bCs/>
          <w:sz w:val="28"/>
          <w:szCs w:val="28"/>
        </w:rPr>
        <w:t>"Благоустройство территории, прилегающей к Локотскому дому культуры им. А.П. Менякина», и приобретены часы электронно-механически</w:t>
      </w:r>
      <w:r w:rsidR="001E12E1">
        <w:rPr>
          <w:bCs/>
          <w:sz w:val="28"/>
          <w:szCs w:val="28"/>
        </w:rPr>
        <w:t>е, установленные</w:t>
      </w:r>
      <w:r w:rsidR="00FC13E2" w:rsidRPr="00FC13E2">
        <w:rPr>
          <w:bCs/>
          <w:sz w:val="28"/>
          <w:szCs w:val="28"/>
        </w:rPr>
        <w:t xml:space="preserve"> на территории, прилегающей к Локотскому дому культуры. Проведена соответствующая работа и в других поселениях района. </w:t>
      </w:r>
    </w:p>
    <w:p w:rsidR="00E95EC0" w:rsidRDefault="001E12E1" w:rsidP="00E95EC0">
      <w:pPr>
        <w:ind w:firstLine="709"/>
        <w:jc w:val="both"/>
        <w:rPr>
          <w:bCs/>
          <w:sz w:val="28"/>
          <w:szCs w:val="28"/>
        </w:rPr>
      </w:pPr>
      <w:r>
        <w:rPr>
          <w:bCs/>
          <w:sz w:val="28"/>
          <w:szCs w:val="28"/>
        </w:rPr>
        <w:t>Приобретена</w:t>
      </w:r>
      <w:r w:rsidR="00FC13E2" w:rsidRPr="00FC13E2">
        <w:rPr>
          <w:bCs/>
          <w:sz w:val="28"/>
          <w:szCs w:val="28"/>
        </w:rPr>
        <w:t xml:space="preserve"> кабельно-проводников</w:t>
      </w:r>
      <w:r>
        <w:rPr>
          <w:bCs/>
          <w:sz w:val="28"/>
          <w:szCs w:val="28"/>
        </w:rPr>
        <w:t>ая</w:t>
      </w:r>
      <w:r w:rsidR="00FC13E2" w:rsidRPr="00FC13E2">
        <w:rPr>
          <w:bCs/>
          <w:sz w:val="28"/>
          <w:szCs w:val="28"/>
        </w:rPr>
        <w:t>, энергосберегающ</w:t>
      </w:r>
      <w:r>
        <w:rPr>
          <w:bCs/>
          <w:sz w:val="28"/>
          <w:szCs w:val="28"/>
        </w:rPr>
        <w:t>ая</w:t>
      </w:r>
      <w:r w:rsidR="00FC13E2" w:rsidRPr="00FC13E2">
        <w:rPr>
          <w:bCs/>
          <w:sz w:val="28"/>
          <w:szCs w:val="28"/>
        </w:rPr>
        <w:t xml:space="preserve"> продукци</w:t>
      </w:r>
      <w:r>
        <w:rPr>
          <w:bCs/>
          <w:sz w:val="28"/>
          <w:szCs w:val="28"/>
        </w:rPr>
        <w:t>я</w:t>
      </w:r>
      <w:r w:rsidR="00FC13E2" w:rsidRPr="00FC13E2">
        <w:rPr>
          <w:bCs/>
          <w:sz w:val="28"/>
          <w:szCs w:val="28"/>
        </w:rPr>
        <w:t xml:space="preserve"> и расходны</w:t>
      </w:r>
      <w:r>
        <w:rPr>
          <w:bCs/>
          <w:sz w:val="28"/>
          <w:szCs w:val="28"/>
        </w:rPr>
        <w:t>е</w:t>
      </w:r>
      <w:r w:rsidR="00FC13E2" w:rsidRPr="00FC13E2">
        <w:rPr>
          <w:bCs/>
          <w:sz w:val="28"/>
          <w:szCs w:val="28"/>
        </w:rPr>
        <w:t xml:space="preserve"> материал</w:t>
      </w:r>
      <w:r>
        <w:rPr>
          <w:bCs/>
          <w:sz w:val="28"/>
          <w:szCs w:val="28"/>
        </w:rPr>
        <w:t>ы</w:t>
      </w:r>
      <w:r w:rsidR="00FC13E2" w:rsidRPr="00FC13E2">
        <w:rPr>
          <w:bCs/>
          <w:sz w:val="28"/>
          <w:szCs w:val="28"/>
        </w:rPr>
        <w:t xml:space="preserve"> для уличного освещения в п. Локоть на сумму 1 миллион рублей. </w:t>
      </w:r>
      <w:r w:rsidR="00E95EC0" w:rsidRPr="00E95EC0">
        <w:rPr>
          <w:bCs/>
          <w:sz w:val="28"/>
          <w:szCs w:val="28"/>
        </w:rPr>
        <w:t xml:space="preserve">Подрядной организацией ООО «Энергосервис» был произведен монтаж светильников уличного освещения в количестве 200 штук, монтаж СИПа протяженностью 12 км и замена энергосберегающих ламп в количестве 80 </w:t>
      </w:r>
      <w:r w:rsidR="00E95EC0">
        <w:rPr>
          <w:bCs/>
          <w:sz w:val="28"/>
          <w:szCs w:val="28"/>
        </w:rPr>
        <w:t>штук</w:t>
      </w:r>
      <w:r w:rsidR="00E95EC0" w:rsidRPr="00E95EC0">
        <w:rPr>
          <w:bCs/>
          <w:sz w:val="28"/>
          <w:szCs w:val="28"/>
        </w:rPr>
        <w:t xml:space="preserve"> на общую сумму </w:t>
      </w:r>
      <w:r w:rsidR="00E95EC0">
        <w:rPr>
          <w:bCs/>
          <w:sz w:val="28"/>
          <w:szCs w:val="28"/>
        </w:rPr>
        <w:t xml:space="preserve">более полумиллиона рублей </w:t>
      </w:r>
      <w:r w:rsidR="00002BFE">
        <w:rPr>
          <w:bCs/>
          <w:sz w:val="28"/>
          <w:szCs w:val="28"/>
        </w:rPr>
        <w:t>на 17 улицах.</w:t>
      </w:r>
      <w:r w:rsidR="00E95EC0" w:rsidRPr="00E95EC0">
        <w:rPr>
          <w:bCs/>
          <w:sz w:val="28"/>
          <w:szCs w:val="28"/>
        </w:rPr>
        <w:t xml:space="preserve">  </w:t>
      </w:r>
    </w:p>
    <w:p w:rsidR="00C62084" w:rsidRDefault="00C62084" w:rsidP="00E95EC0">
      <w:pPr>
        <w:ind w:firstLine="709"/>
        <w:jc w:val="both"/>
        <w:rPr>
          <w:bCs/>
          <w:sz w:val="28"/>
          <w:szCs w:val="28"/>
        </w:rPr>
      </w:pPr>
      <w:r w:rsidRPr="00C62084">
        <w:rPr>
          <w:b/>
          <w:bCs/>
          <w:sz w:val="28"/>
          <w:szCs w:val="28"/>
        </w:rPr>
        <w:t>Слайд 1</w:t>
      </w:r>
      <w:r>
        <w:rPr>
          <w:b/>
          <w:bCs/>
          <w:sz w:val="28"/>
          <w:szCs w:val="28"/>
        </w:rPr>
        <w:t>4</w:t>
      </w:r>
    </w:p>
    <w:p w:rsidR="00AA660E" w:rsidRDefault="00AA660E" w:rsidP="00AA660E">
      <w:pPr>
        <w:ind w:firstLine="709"/>
        <w:jc w:val="both"/>
        <w:rPr>
          <w:bCs/>
          <w:sz w:val="28"/>
          <w:szCs w:val="28"/>
        </w:rPr>
      </w:pPr>
      <w:r w:rsidRPr="00AA660E">
        <w:rPr>
          <w:bCs/>
          <w:sz w:val="28"/>
          <w:szCs w:val="28"/>
        </w:rPr>
        <w:t>Приобретены две благоустроенны</w:t>
      </w:r>
      <w:r w:rsidR="00002BFE">
        <w:rPr>
          <w:bCs/>
          <w:sz w:val="28"/>
          <w:szCs w:val="28"/>
        </w:rPr>
        <w:t>е</w:t>
      </w:r>
      <w:r w:rsidRPr="00AA660E">
        <w:rPr>
          <w:bCs/>
          <w:sz w:val="28"/>
          <w:szCs w:val="28"/>
        </w:rPr>
        <w:t xml:space="preserve"> квартиры для детей-сирот на общую сумму более 2 миллионов рублей, за </w:t>
      </w:r>
      <w:r w:rsidR="00002BFE">
        <w:rPr>
          <w:bCs/>
          <w:sz w:val="28"/>
          <w:szCs w:val="28"/>
        </w:rPr>
        <w:t>четыре</w:t>
      </w:r>
      <w:r w:rsidRPr="00AA660E">
        <w:rPr>
          <w:bCs/>
          <w:sz w:val="28"/>
          <w:szCs w:val="28"/>
        </w:rPr>
        <w:t xml:space="preserve"> года – 42 квартиры на первичном рынке. Всего же за время действия программы благоустроенное жилье в районе получили 64 ребенка из данной категории лиц. В 2021 году также планируется приобретение двух квартир. По государственной программе «Обеспечение доступным и комфортным жильем, коммунальными услугами граждан РФ» </w:t>
      </w:r>
      <w:r w:rsidR="00C51727">
        <w:rPr>
          <w:bCs/>
          <w:sz w:val="28"/>
          <w:szCs w:val="28"/>
        </w:rPr>
        <w:t>многодетной</w:t>
      </w:r>
      <w:r w:rsidRPr="00AA660E">
        <w:rPr>
          <w:bCs/>
          <w:sz w:val="28"/>
          <w:szCs w:val="28"/>
        </w:rPr>
        <w:t xml:space="preserve"> семье вручен жилищный сертификат. В соответствии с Федеральным законом «О ветеранах» 2 жителя района получили свидетельства о предоставлении мер социальной поддержки на улучшение жилищных условий.</w:t>
      </w:r>
    </w:p>
    <w:p w:rsidR="00C62084" w:rsidRPr="00AA660E" w:rsidRDefault="00C62084" w:rsidP="00AA660E">
      <w:pPr>
        <w:ind w:firstLine="709"/>
        <w:jc w:val="both"/>
        <w:rPr>
          <w:bCs/>
          <w:sz w:val="28"/>
          <w:szCs w:val="28"/>
        </w:rPr>
      </w:pPr>
      <w:r w:rsidRPr="00C62084">
        <w:rPr>
          <w:b/>
          <w:bCs/>
          <w:sz w:val="28"/>
          <w:szCs w:val="28"/>
        </w:rPr>
        <w:t>Слайд 1</w:t>
      </w:r>
      <w:r>
        <w:rPr>
          <w:b/>
          <w:bCs/>
          <w:sz w:val="28"/>
          <w:szCs w:val="28"/>
        </w:rPr>
        <w:t>5</w:t>
      </w:r>
    </w:p>
    <w:p w:rsidR="00AA660E" w:rsidRPr="00AA660E" w:rsidRDefault="00FC13E2" w:rsidP="00AA660E">
      <w:pPr>
        <w:ind w:firstLine="709"/>
        <w:jc w:val="both"/>
        <w:rPr>
          <w:bCs/>
          <w:sz w:val="28"/>
          <w:szCs w:val="28"/>
        </w:rPr>
      </w:pPr>
      <w:r w:rsidRPr="00FC13E2">
        <w:rPr>
          <w:bCs/>
          <w:sz w:val="28"/>
          <w:szCs w:val="28"/>
        </w:rPr>
        <w:t>В рамках региональной программы «Проведение капитального ремонта общего имущества многоквартирных домов на территории Брянской области</w:t>
      </w:r>
      <w:r w:rsidR="00AA660E">
        <w:rPr>
          <w:bCs/>
          <w:sz w:val="28"/>
          <w:szCs w:val="28"/>
        </w:rPr>
        <w:t>»</w:t>
      </w:r>
      <w:r w:rsidRPr="00FC13E2">
        <w:rPr>
          <w:bCs/>
          <w:sz w:val="28"/>
          <w:szCs w:val="28"/>
        </w:rPr>
        <w:t xml:space="preserve">  проведен ремонт кровель по проспекту Ленина</w:t>
      </w:r>
      <w:r w:rsidR="001E12E1">
        <w:rPr>
          <w:bCs/>
          <w:sz w:val="28"/>
          <w:szCs w:val="28"/>
        </w:rPr>
        <w:t xml:space="preserve"> (</w:t>
      </w:r>
      <w:r w:rsidRPr="00FC13E2">
        <w:rPr>
          <w:bCs/>
          <w:sz w:val="28"/>
          <w:szCs w:val="28"/>
        </w:rPr>
        <w:t>дома №</w:t>
      </w:r>
      <w:r w:rsidR="00002BFE">
        <w:rPr>
          <w:bCs/>
          <w:sz w:val="28"/>
          <w:szCs w:val="28"/>
        </w:rPr>
        <w:t xml:space="preserve">49 и </w:t>
      </w:r>
      <w:r w:rsidRPr="00FC13E2">
        <w:rPr>
          <w:bCs/>
          <w:sz w:val="28"/>
          <w:szCs w:val="28"/>
        </w:rPr>
        <w:t>55</w:t>
      </w:r>
      <w:r w:rsidR="001E12E1">
        <w:rPr>
          <w:bCs/>
          <w:sz w:val="28"/>
          <w:szCs w:val="28"/>
        </w:rPr>
        <w:t>)</w:t>
      </w:r>
      <w:r w:rsidR="00AA660E">
        <w:rPr>
          <w:bCs/>
          <w:sz w:val="28"/>
          <w:szCs w:val="28"/>
        </w:rPr>
        <w:t xml:space="preserve"> </w:t>
      </w:r>
      <w:r w:rsidR="00E95EC0">
        <w:rPr>
          <w:bCs/>
          <w:sz w:val="28"/>
          <w:szCs w:val="28"/>
        </w:rPr>
        <w:t>и</w:t>
      </w:r>
      <w:r w:rsidRPr="00FC13E2">
        <w:rPr>
          <w:bCs/>
          <w:sz w:val="28"/>
          <w:szCs w:val="28"/>
        </w:rPr>
        <w:t xml:space="preserve"> улице Дзержинского</w:t>
      </w:r>
      <w:r w:rsidR="001E12E1">
        <w:rPr>
          <w:bCs/>
          <w:sz w:val="28"/>
          <w:szCs w:val="28"/>
        </w:rPr>
        <w:t xml:space="preserve"> (</w:t>
      </w:r>
      <w:r w:rsidRPr="00FC13E2">
        <w:rPr>
          <w:bCs/>
          <w:sz w:val="28"/>
          <w:szCs w:val="28"/>
        </w:rPr>
        <w:t>дома №6,9,15</w:t>
      </w:r>
      <w:r w:rsidR="001E12E1">
        <w:rPr>
          <w:bCs/>
          <w:sz w:val="28"/>
          <w:szCs w:val="28"/>
        </w:rPr>
        <w:t>)</w:t>
      </w:r>
      <w:r w:rsidR="00C62084">
        <w:rPr>
          <w:bCs/>
          <w:sz w:val="28"/>
          <w:szCs w:val="28"/>
        </w:rPr>
        <w:t xml:space="preserve"> райцентра</w:t>
      </w:r>
      <w:r w:rsidRPr="00FC13E2">
        <w:rPr>
          <w:bCs/>
          <w:sz w:val="28"/>
          <w:szCs w:val="28"/>
        </w:rPr>
        <w:t xml:space="preserve">. </w:t>
      </w:r>
      <w:r w:rsidR="006A4452" w:rsidRPr="006A4452">
        <w:rPr>
          <w:bCs/>
          <w:sz w:val="28"/>
          <w:szCs w:val="28"/>
        </w:rPr>
        <w:t xml:space="preserve">На 2021 год запланирован ремонт кровель  </w:t>
      </w:r>
      <w:r w:rsidR="006A4452">
        <w:rPr>
          <w:bCs/>
          <w:sz w:val="28"/>
          <w:szCs w:val="28"/>
        </w:rPr>
        <w:t>трех</w:t>
      </w:r>
      <w:r w:rsidR="006A4452" w:rsidRPr="006A4452">
        <w:rPr>
          <w:bCs/>
          <w:sz w:val="28"/>
          <w:szCs w:val="28"/>
        </w:rPr>
        <w:t xml:space="preserve"> домов: </w:t>
      </w:r>
      <w:r w:rsidR="00C62084">
        <w:rPr>
          <w:bCs/>
          <w:sz w:val="28"/>
          <w:szCs w:val="28"/>
        </w:rPr>
        <w:t xml:space="preserve">дом </w:t>
      </w:r>
      <w:r w:rsidR="005C1989">
        <w:rPr>
          <w:bCs/>
          <w:sz w:val="28"/>
          <w:szCs w:val="28"/>
        </w:rPr>
        <w:t>№</w:t>
      </w:r>
      <w:r w:rsidR="00C62084">
        <w:rPr>
          <w:bCs/>
          <w:sz w:val="28"/>
          <w:szCs w:val="28"/>
        </w:rPr>
        <w:t xml:space="preserve">1 в </w:t>
      </w:r>
      <w:r w:rsidR="006A4452" w:rsidRPr="006A4452">
        <w:rPr>
          <w:bCs/>
          <w:sz w:val="28"/>
          <w:szCs w:val="28"/>
        </w:rPr>
        <w:t>п. Каменка</w:t>
      </w:r>
      <w:r w:rsidR="006A4452">
        <w:rPr>
          <w:bCs/>
          <w:sz w:val="28"/>
          <w:szCs w:val="28"/>
        </w:rPr>
        <w:t>;</w:t>
      </w:r>
      <w:r w:rsidR="006A4452" w:rsidRPr="006A4452">
        <w:rPr>
          <w:bCs/>
          <w:sz w:val="28"/>
          <w:szCs w:val="28"/>
        </w:rPr>
        <w:t xml:space="preserve"> </w:t>
      </w:r>
      <w:r w:rsidR="005C1989">
        <w:rPr>
          <w:bCs/>
          <w:sz w:val="28"/>
          <w:szCs w:val="28"/>
        </w:rPr>
        <w:t>№</w:t>
      </w:r>
      <w:r w:rsidR="00C62084">
        <w:rPr>
          <w:bCs/>
          <w:sz w:val="28"/>
          <w:szCs w:val="28"/>
        </w:rPr>
        <w:t xml:space="preserve">65 по </w:t>
      </w:r>
      <w:r w:rsidR="006A4452" w:rsidRPr="006A4452">
        <w:rPr>
          <w:bCs/>
          <w:sz w:val="28"/>
          <w:szCs w:val="28"/>
        </w:rPr>
        <w:t>пр</w:t>
      </w:r>
      <w:r w:rsidR="00C62084">
        <w:rPr>
          <w:bCs/>
          <w:sz w:val="28"/>
          <w:szCs w:val="28"/>
        </w:rPr>
        <w:t xml:space="preserve">оспекту </w:t>
      </w:r>
      <w:r w:rsidR="006A4452" w:rsidRPr="006A4452">
        <w:rPr>
          <w:bCs/>
          <w:sz w:val="28"/>
          <w:szCs w:val="28"/>
        </w:rPr>
        <w:t>Ленина</w:t>
      </w:r>
      <w:r w:rsidR="00C62084">
        <w:rPr>
          <w:bCs/>
          <w:sz w:val="28"/>
          <w:szCs w:val="28"/>
        </w:rPr>
        <w:t xml:space="preserve"> и </w:t>
      </w:r>
      <w:r w:rsidR="005C1989">
        <w:rPr>
          <w:bCs/>
          <w:sz w:val="28"/>
          <w:szCs w:val="28"/>
        </w:rPr>
        <w:t>№</w:t>
      </w:r>
      <w:r w:rsidR="00C62084">
        <w:rPr>
          <w:bCs/>
          <w:sz w:val="28"/>
          <w:szCs w:val="28"/>
        </w:rPr>
        <w:t>48 по</w:t>
      </w:r>
      <w:r w:rsidR="006A4452" w:rsidRPr="006A4452">
        <w:rPr>
          <w:bCs/>
          <w:sz w:val="28"/>
          <w:szCs w:val="28"/>
        </w:rPr>
        <w:t xml:space="preserve"> ул</w:t>
      </w:r>
      <w:r w:rsidR="00C62084">
        <w:rPr>
          <w:bCs/>
          <w:sz w:val="28"/>
          <w:szCs w:val="28"/>
        </w:rPr>
        <w:t xml:space="preserve">ице </w:t>
      </w:r>
      <w:r w:rsidR="006A4452" w:rsidRPr="006A4452">
        <w:rPr>
          <w:bCs/>
          <w:sz w:val="28"/>
          <w:szCs w:val="28"/>
        </w:rPr>
        <w:t>Липовая аллея;</w:t>
      </w:r>
      <w:r w:rsidR="006A4452">
        <w:rPr>
          <w:bCs/>
          <w:sz w:val="28"/>
          <w:szCs w:val="28"/>
        </w:rPr>
        <w:t xml:space="preserve"> </w:t>
      </w:r>
      <w:r w:rsidR="006A4452" w:rsidRPr="006A4452">
        <w:rPr>
          <w:bCs/>
          <w:sz w:val="28"/>
          <w:szCs w:val="28"/>
        </w:rPr>
        <w:t xml:space="preserve">ремонт фасада </w:t>
      </w:r>
      <w:r w:rsidR="006A4452">
        <w:rPr>
          <w:bCs/>
          <w:sz w:val="28"/>
          <w:szCs w:val="28"/>
        </w:rPr>
        <w:t xml:space="preserve">дома </w:t>
      </w:r>
      <w:r w:rsidR="006A4452" w:rsidRPr="006A4452">
        <w:rPr>
          <w:bCs/>
          <w:sz w:val="28"/>
          <w:szCs w:val="28"/>
        </w:rPr>
        <w:t>№ 9</w:t>
      </w:r>
      <w:r w:rsidR="006A4452">
        <w:rPr>
          <w:bCs/>
          <w:sz w:val="28"/>
          <w:szCs w:val="28"/>
        </w:rPr>
        <w:t xml:space="preserve"> по </w:t>
      </w:r>
      <w:r w:rsidR="006A4452" w:rsidRPr="006A4452">
        <w:rPr>
          <w:bCs/>
          <w:sz w:val="28"/>
          <w:szCs w:val="28"/>
        </w:rPr>
        <w:t>ул. Дзержинского</w:t>
      </w:r>
      <w:r w:rsidR="006A4452">
        <w:rPr>
          <w:bCs/>
          <w:sz w:val="28"/>
          <w:szCs w:val="28"/>
        </w:rPr>
        <w:t xml:space="preserve"> в </w:t>
      </w:r>
      <w:r w:rsidR="006A4452" w:rsidRPr="006A4452">
        <w:rPr>
          <w:bCs/>
          <w:sz w:val="28"/>
          <w:szCs w:val="28"/>
        </w:rPr>
        <w:t xml:space="preserve">п. </w:t>
      </w:r>
      <w:r w:rsidR="006A4452" w:rsidRPr="006A4452">
        <w:rPr>
          <w:bCs/>
          <w:sz w:val="28"/>
          <w:szCs w:val="28"/>
        </w:rPr>
        <w:lastRenderedPageBreak/>
        <w:t>Локоть</w:t>
      </w:r>
      <w:r w:rsidR="006A4452">
        <w:rPr>
          <w:bCs/>
          <w:sz w:val="28"/>
          <w:szCs w:val="28"/>
        </w:rPr>
        <w:t>.</w:t>
      </w:r>
      <w:r w:rsidR="00002BFE">
        <w:rPr>
          <w:bCs/>
          <w:sz w:val="28"/>
          <w:szCs w:val="28"/>
        </w:rPr>
        <w:t xml:space="preserve"> </w:t>
      </w:r>
      <w:r w:rsidR="00AA660E" w:rsidRPr="00AA660E">
        <w:rPr>
          <w:bCs/>
          <w:sz w:val="28"/>
          <w:szCs w:val="28"/>
        </w:rPr>
        <w:t xml:space="preserve">В 2020 году </w:t>
      </w:r>
      <w:r w:rsidR="00AA660E">
        <w:rPr>
          <w:bCs/>
          <w:sz w:val="28"/>
          <w:szCs w:val="28"/>
        </w:rPr>
        <w:t>уже</w:t>
      </w:r>
      <w:r w:rsidR="00AA660E" w:rsidRPr="00AA660E">
        <w:rPr>
          <w:bCs/>
          <w:sz w:val="28"/>
          <w:szCs w:val="28"/>
        </w:rPr>
        <w:t xml:space="preserve"> проведены торги на выполнение работ по благоустройству дворовых территорий</w:t>
      </w:r>
      <w:r w:rsidR="00AA660E" w:rsidRPr="00AA660E">
        <w:rPr>
          <w:bCs/>
          <w:iCs/>
          <w:sz w:val="28"/>
          <w:szCs w:val="28"/>
        </w:rPr>
        <w:t xml:space="preserve"> домов №3а по улице Дзержинского, №1,3,3а по улице Маяковского; домов №19,21,25,27 по проспекту Ленина на сумму более 5,5 миллиона рублей. Определен подрядчик, в мае текущего года он приступит к выполнению работ.</w:t>
      </w:r>
      <w:r w:rsidR="00AA660E" w:rsidRPr="00AA660E">
        <w:rPr>
          <w:bCs/>
          <w:sz w:val="28"/>
          <w:szCs w:val="28"/>
        </w:rPr>
        <w:t xml:space="preserve"> </w:t>
      </w:r>
    </w:p>
    <w:p w:rsidR="00FC13E2" w:rsidRDefault="00AA660E" w:rsidP="00FC13E2">
      <w:pPr>
        <w:ind w:firstLine="709"/>
        <w:jc w:val="both"/>
        <w:rPr>
          <w:bCs/>
          <w:sz w:val="28"/>
          <w:szCs w:val="28"/>
        </w:rPr>
      </w:pPr>
      <w:r>
        <w:rPr>
          <w:bCs/>
          <w:sz w:val="28"/>
          <w:szCs w:val="28"/>
        </w:rPr>
        <w:t>Также в</w:t>
      </w:r>
      <w:r w:rsidR="00FC13E2" w:rsidRPr="00FC13E2">
        <w:rPr>
          <w:bCs/>
          <w:sz w:val="28"/>
          <w:szCs w:val="28"/>
        </w:rPr>
        <w:t xml:space="preserve"> планах на ближайшую перспективу </w:t>
      </w:r>
      <w:r w:rsidR="00FC13E2" w:rsidRPr="00AA660E">
        <w:rPr>
          <w:bCs/>
          <w:sz w:val="28"/>
          <w:szCs w:val="28"/>
        </w:rPr>
        <w:t xml:space="preserve">- строительство очистных сооружений в районном центре на сумму более </w:t>
      </w:r>
      <w:r w:rsidRPr="00AA660E">
        <w:rPr>
          <w:bCs/>
          <w:sz w:val="28"/>
          <w:szCs w:val="28"/>
        </w:rPr>
        <w:t>шестидесяти</w:t>
      </w:r>
      <w:r w:rsidR="00FC13E2" w:rsidRPr="00AA660E">
        <w:rPr>
          <w:bCs/>
          <w:sz w:val="28"/>
          <w:szCs w:val="28"/>
        </w:rPr>
        <w:t xml:space="preserve"> миллионов рублей, реконструкция сетей водоснабжения </w:t>
      </w:r>
      <w:r w:rsidR="00FC13E2" w:rsidRPr="00FC13E2">
        <w:rPr>
          <w:bCs/>
          <w:sz w:val="28"/>
          <w:szCs w:val="28"/>
        </w:rPr>
        <w:t>в селе Дубровка на сумму около 10 миллионов рублей</w:t>
      </w:r>
      <w:r>
        <w:rPr>
          <w:bCs/>
          <w:sz w:val="28"/>
          <w:szCs w:val="28"/>
        </w:rPr>
        <w:t xml:space="preserve"> (уже проведены торги и заключен контракт)</w:t>
      </w:r>
      <w:r w:rsidR="00FC13E2" w:rsidRPr="00FC13E2">
        <w:rPr>
          <w:bCs/>
          <w:sz w:val="28"/>
          <w:szCs w:val="28"/>
        </w:rPr>
        <w:t>, строительство и ремонт автомобильных дорог и тротуаров.</w:t>
      </w:r>
    </w:p>
    <w:p w:rsidR="005C1989" w:rsidRPr="00FC13E2" w:rsidRDefault="005C1989" w:rsidP="00FC13E2">
      <w:pPr>
        <w:ind w:firstLine="709"/>
        <w:jc w:val="both"/>
        <w:rPr>
          <w:bCs/>
          <w:sz w:val="28"/>
          <w:szCs w:val="28"/>
        </w:rPr>
      </w:pPr>
      <w:r w:rsidRPr="005C1989">
        <w:rPr>
          <w:b/>
          <w:bCs/>
          <w:sz w:val="28"/>
          <w:szCs w:val="28"/>
        </w:rPr>
        <w:t>Слайд 1</w:t>
      </w:r>
      <w:r>
        <w:rPr>
          <w:b/>
          <w:bCs/>
          <w:sz w:val="28"/>
          <w:szCs w:val="28"/>
        </w:rPr>
        <w:t>6</w:t>
      </w:r>
    </w:p>
    <w:p w:rsidR="005A38BA" w:rsidRPr="00F436C4" w:rsidRDefault="000B0753" w:rsidP="005A38BA">
      <w:pPr>
        <w:ind w:firstLine="540"/>
        <w:jc w:val="both"/>
        <w:rPr>
          <w:sz w:val="28"/>
          <w:szCs w:val="28"/>
        </w:rPr>
      </w:pPr>
      <w:r w:rsidRPr="006B2F1C">
        <w:rPr>
          <w:sz w:val="28"/>
          <w:szCs w:val="28"/>
        </w:rPr>
        <w:t xml:space="preserve">Одним из важных социальных индикаторов, характеризующим уровень жизни населения, является объем розничного товарооборота. </w:t>
      </w:r>
      <w:r w:rsidR="006B2F1C" w:rsidRPr="006B2F1C">
        <w:rPr>
          <w:sz w:val="28"/>
          <w:szCs w:val="28"/>
        </w:rPr>
        <w:t>По оперативным данным, д</w:t>
      </w:r>
      <w:r w:rsidRPr="006B2F1C">
        <w:rPr>
          <w:sz w:val="28"/>
          <w:szCs w:val="28"/>
        </w:rPr>
        <w:t xml:space="preserve">анный показатель </w:t>
      </w:r>
      <w:r w:rsidR="00020E5F" w:rsidRPr="006B2F1C">
        <w:rPr>
          <w:sz w:val="28"/>
          <w:szCs w:val="28"/>
        </w:rPr>
        <w:t>в</w:t>
      </w:r>
      <w:r w:rsidRPr="006B2F1C">
        <w:rPr>
          <w:sz w:val="28"/>
          <w:szCs w:val="28"/>
        </w:rPr>
        <w:t xml:space="preserve"> </w:t>
      </w:r>
      <w:r w:rsidR="00563484" w:rsidRPr="006B2F1C">
        <w:rPr>
          <w:sz w:val="28"/>
          <w:szCs w:val="28"/>
        </w:rPr>
        <w:t>20</w:t>
      </w:r>
      <w:r w:rsidR="006B2F1C" w:rsidRPr="006B2F1C">
        <w:rPr>
          <w:sz w:val="28"/>
          <w:szCs w:val="28"/>
        </w:rPr>
        <w:t>20</w:t>
      </w:r>
      <w:r w:rsidRPr="006B2F1C">
        <w:rPr>
          <w:sz w:val="28"/>
          <w:szCs w:val="28"/>
        </w:rPr>
        <w:t xml:space="preserve"> год</w:t>
      </w:r>
      <w:r w:rsidR="00020E5F" w:rsidRPr="006B2F1C">
        <w:rPr>
          <w:sz w:val="28"/>
          <w:szCs w:val="28"/>
        </w:rPr>
        <w:t>у</w:t>
      </w:r>
      <w:r w:rsidRPr="006B2F1C">
        <w:rPr>
          <w:sz w:val="28"/>
          <w:szCs w:val="28"/>
        </w:rPr>
        <w:t xml:space="preserve"> сложился в сумме </w:t>
      </w:r>
      <w:r w:rsidR="00563484" w:rsidRPr="006B2F1C">
        <w:rPr>
          <w:sz w:val="28"/>
          <w:szCs w:val="28"/>
        </w:rPr>
        <w:t xml:space="preserve">1 миллиард </w:t>
      </w:r>
      <w:r w:rsidR="00020E5F" w:rsidRPr="006B2F1C">
        <w:rPr>
          <w:sz w:val="28"/>
          <w:szCs w:val="28"/>
        </w:rPr>
        <w:t>16</w:t>
      </w:r>
      <w:r w:rsidR="006B2F1C" w:rsidRPr="006B2F1C">
        <w:rPr>
          <w:sz w:val="28"/>
          <w:szCs w:val="28"/>
        </w:rPr>
        <w:t>3</w:t>
      </w:r>
      <w:r w:rsidR="00563484" w:rsidRPr="006B2F1C">
        <w:rPr>
          <w:sz w:val="28"/>
          <w:szCs w:val="28"/>
        </w:rPr>
        <w:t xml:space="preserve"> </w:t>
      </w:r>
      <w:r w:rsidRPr="006B2F1C">
        <w:rPr>
          <w:sz w:val="28"/>
          <w:szCs w:val="28"/>
        </w:rPr>
        <w:t>миллион</w:t>
      </w:r>
      <w:r w:rsidR="00563484" w:rsidRPr="006B2F1C">
        <w:rPr>
          <w:sz w:val="28"/>
          <w:szCs w:val="28"/>
        </w:rPr>
        <w:t>а</w:t>
      </w:r>
      <w:r w:rsidRPr="006B2F1C">
        <w:rPr>
          <w:sz w:val="28"/>
          <w:szCs w:val="28"/>
        </w:rPr>
        <w:t xml:space="preserve"> рублей, что составило 1</w:t>
      </w:r>
      <w:r w:rsidR="00A04327" w:rsidRPr="006B2F1C">
        <w:rPr>
          <w:sz w:val="28"/>
          <w:szCs w:val="28"/>
        </w:rPr>
        <w:t>0</w:t>
      </w:r>
      <w:r w:rsidR="006B2F1C" w:rsidRPr="006B2F1C">
        <w:rPr>
          <w:sz w:val="28"/>
          <w:szCs w:val="28"/>
        </w:rPr>
        <w:t>1</w:t>
      </w:r>
      <w:r w:rsidRPr="006B2F1C">
        <w:rPr>
          <w:sz w:val="28"/>
          <w:szCs w:val="28"/>
        </w:rPr>
        <w:t>,</w:t>
      </w:r>
      <w:r w:rsidR="006B2F1C" w:rsidRPr="006B2F1C">
        <w:rPr>
          <w:sz w:val="28"/>
          <w:szCs w:val="28"/>
        </w:rPr>
        <w:t>5</w:t>
      </w:r>
      <w:r w:rsidRPr="006B2F1C">
        <w:rPr>
          <w:sz w:val="28"/>
          <w:szCs w:val="28"/>
        </w:rPr>
        <w:t xml:space="preserve">% к уровню </w:t>
      </w:r>
      <w:r w:rsidR="00563484" w:rsidRPr="006B2F1C">
        <w:rPr>
          <w:sz w:val="28"/>
          <w:szCs w:val="28"/>
        </w:rPr>
        <w:t>201</w:t>
      </w:r>
      <w:r w:rsidR="006B2F1C" w:rsidRPr="006B2F1C">
        <w:rPr>
          <w:sz w:val="28"/>
          <w:szCs w:val="28"/>
        </w:rPr>
        <w:t>9</w:t>
      </w:r>
      <w:r w:rsidRPr="006B2F1C">
        <w:rPr>
          <w:sz w:val="28"/>
          <w:szCs w:val="28"/>
        </w:rPr>
        <w:t xml:space="preserve"> года.</w:t>
      </w:r>
      <w:r w:rsidR="005A38BA" w:rsidRPr="006B2F1C">
        <w:rPr>
          <w:sz w:val="28"/>
          <w:szCs w:val="28"/>
        </w:rPr>
        <w:t xml:space="preserve"> </w:t>
      </w:r>
      <w:r w:rsidR="005A38BA" w:rsidRPr="00F436C4">
        <w:rPr>
          <w:sz w:val="28"/>
          <w:szCs w:val="28"/>
        </w:rPr>
        <w:t>На территории района дислоцируется 18</w:t>
      </w:r>
      <w:r w:rsidR="00A04327" w:rsidRPr="00F436C4">
        <w:rPr>
          <w:sz w:val="28"/>
          <w:szCs w:val="28"/>
        </w:rPr>
        <w:t>7</w:t>
      </w:r>
      <w:r w:rsidR="005A38BA" w:rsidRPr="00F436C4">
        <w:rPr>
          <w:sz w:val="28"/>
          <w:szCs w:val="28"/>
        </w:rPr>
        <w:t xml:space="preserve"> торговых точек, из них 4</w:t>
      </w:r>
      <w:r w:rsidR="00476B3B" w:rsidRPr="00F436C4">
        <w:rPr>
          <w:sz w:val="28"/>
          <w:szCs w:val="28"/>
        </w:rPr>
        <w:t>3</w:t>
      </w:r>
      <w:r w:rsidR="005A38BA" w:rsidRPr="00F436C4">
        <w:rPr>
          <w:sz w:val="28"/>
          <w:szCs w:val="28"/>
        </w:rPr>
        <w:t xml:space="preserve"> – потребкооперации, 14</w:t>
      </w:r>
      <w:r w:rsidR="00F436C4" w:rsidRPr="00F436C4">
        <w:rPr>
          <w:sz w:val="28"/>
          <w:szCs w:val="28"/>
        </w:rPr>
        <w:t>4</w:t>
      </w:r>
      <w:r w:rsidR="005A38BA" w:rsidRPr="00F436C4">
        <w:rPr>
          <w:sz w:val="28"/>
          <w:szCs w:val="28"/>
        </w:rPr>
        <w:t xml:space="preserve"> – других юридических лиц и индивидуальных предпринимателей. </w:t>
      </w:r>
    </w:p>
    <w:p w:rsidR="0014701B" w:rsidRDefault="000B0753" w:rsidP="00002BFE">
      <w:pPr>
        <w:pStyle w:val="a3"/>
        <w:rPr>
          <w:sz w:val="28"/>
          <w:szCs w:val="28"/>
        </w:rPr>
      </w:pPr>
      <w:r w:rsidRPr="009F0313">
        <w:rPr>
          <w:sz w:val="28"/>
          <w:szCs w:val="28"/>
        </w:rPr>
        <w:t xml:space="preserve">        </w:t>
      </w:r>
      <w:r w:rsidR="007D047A" w:rsidRPr="006B2F1C">
        <w:rPr>
          <w:sz w:val="28"/>
          <w:szCs w:val="28"/>
        </w:rPr>
        <w:tab/>
      </w:r>
      <w:r w:rsidRPr="006B2F1C">
        <w:rPr>
          <w:sz w:val="28"/>
          <w:szCs w:val="28"/>
        </w:rPr>
        <w:t xml:space="preserve">Начисленная среднемесячная заработная плата на крупных и средних предприятиях и организациях района </w:t>
      </w:r>
      <w:r w:rsidR="00F37EDF">
        <w:rPr>
          <w:sz w:val="28"/>
          <w:szCs w:val="28"/>
        </w:rPr>
        <w:t>в</w:t>
      </w:r>
      <w:r w:rsidR="00A04327" w:rsidRPr="006B2F1C">
        <w:rPr>
          <w:sz w:val="28"/>
          <w:szCs w:val="28"/>
        </w:rPr>
        <w:t xml:space="preserve"> 20</w:t>
      </w:r>
      <w:r w:rsidR="00F30657" w:rsidRPr="006B2F1C">
        <w:rPr>
          <w:sz w:val="28"/>
          <w:szCs w:val="28"/>
        </w:rPr>
        <w:t>20</w:t>
      </w:r>
      <w:r w:rsidR="00A04327" w:rsidRPr="006B2F1C">
        <w:rPr>
          <w:sz w:val="28"/>
          <w:szCs w:val="28"/>
        </w:rPr>
        <w:t xml:space="preserve"> год</w:t>
      </w:r>
      <w:r w:rsidR="00F37EDF">
        <w:rPr>
          <w:sz w:val="28"/>
          <w:szCs w:val="28"/>
        </w:rPr>
        <w:t>у</w:t>
      </w:r>
      <w:r w:rsidR="00A04327" w:rsidRPr="006B2F1C">
        <w:rPr>
          <w:sz w:val="28"/>
          <w:szCs w:val="28"/>
        </w:rPr>
        <w:t xml:space="preserve"> </w:t>
      </w:r>
      <w:r w:rsidRPr="006B2F1C">
        <w:rPr>
          <w:sz w:val="28"/>
          <w:szCs w:val="28"/>
        </w:rPr>
        <w:t>составила 2</w:t>
      </w:r>
      <w:r w:rsidR="00F37EDF">
        <w:rPr>
          <w:sz w:val="28"/>
          <w:szCs w:val="28"/>
        </w:rPr>
        <w:t>5223</w:t>
      </w:r>
      <w:r w:rsidRPr="006B2F1C">
        <w:rPr>
          <w:sz w:val="28"/>
          <w:szCs w:val="28"/>
        </w:rPr>
        <w:t xml:space="preserve"> рубл</w:t>
      </w:r>
      <w:r w:rsidR="00F37EDF">
        <w:rPr>
          <w:sz w:val="28"/>
          <w:szCs w:val="28"/>
        </w:rPr>
        <w:t>я</w:t>
      </w:r>
      <w:r w:rsidRPr="006B2F1C">
        <w:rPr>
          <w:sz w:val="28"/>
          <w:szCs w:val="28"/>
        </w:rPr>
        <w:t xml:space="preserve"> и возросла по сравнению с </w:t>
      </w:r>
      <w:r w:rsidR="00F37EDF">
        <w:rPr>
          <w:sz w:val="28"/>
          <w:szCs w:val="28"/>
        </w:rPr>
        <w:t>прошлым годом</w:t>
      </w:r>
      <w:r w:rsidRPr="006B2F1C">
        <w:rPr>
          <w:sz w:val="28"/>
          <w:szCs w:val="28"/>
        </w:rPr>
        <w:t xml:space="preserve"> на </w:t>
      </w:r>
      <w:r w:rsidR="00A04327" w:rsidRPr="006B2F1C">
        <w:rPr>
          <w:sz w:val="28"/>
          <w:szCs w:val="28"/>
        </w:rPr>
        <w:t>4</w:t>
      </w:r>
      <w:r w:rsidRPr="006B2F1C">
        <w:rPr>
          <w:sz w:val="28"/>
          <w:szCs w:val="28"/>
        </w:rPr>
        <w:t>%</w:t>
      </w:r>
      <w:r w:rsidRPr="006B2F1C">
        <w:rPr>
          <w:i/>
          <w:sz w:val="28"/>
          <w:szCs w:val="28"/>
        </w:rPr>
        <w:t>.</w:t>
      </w:r>
      <w:r w:rsidR="00002BFE">
        <w:rPr>
          <w:i/>
          <w:sz w:val="28"/>
          <w:szCs w:val="28"/>
        </w:rPr>
        <w:t xml:space="preserve"> </w:t>
      </w:r>
      <w:r w:rsidR="0014701B" w:rsidRPr="006B2F1C">
        <w:rPr>
          <w:sz w:val="28"/>
          <w:szCs w:val="28"/>
        </w:rPr>
        <w:t>По состоянию на 1 января 20</w:t>
      </w:r>
      <w:r w:rsidR="00A04327" w:rsidRPr="006B2F1C">
        <w:rPr>
          <w:sz w:val="28"/>
          <w:szCs w:val="28"/>
        </w:rPr>
        <w:t>20</w:t>
      </w:r>
      <w:r w:rsidR="0014701B" w:rsidRPr="006B2F1C">
        <w:rPr>
          <w:sz w:val="28"/>
          <w:szCs w:val="28"/>
        </w:rPr>
        <w:t xml:space="preserve"> года численность безработных граждан составила </w:t>
      </w:r>
      <w:r w:rsidR="00F30657" w:rsidRPr="006B2F1C">
        <w:rPr>
          <w:sz w:val="28"/>
          <w:szCs w:val="28"/>
        </w:rPr>
        <w:t>172</w:t>
      </w:r>
      <w:r w:rsidR="0014701B" w:rsidRPr="006B2F1C">
        <w:rPr>
          <w:sz w:val="28"/>
          <w:szCs w:val="28"/>
        </w:rPr>
        <w:t xml:space="preserve"> человек</w:t>
      </w:r>
      <w:r w:rsidR="00D61DA8" w:rsidRPr="006B2F1C">
        <w:rPr>
          <w:sz w:val="28"/>
          <w:szCs w:val="28"/>
        </w:rPr>
        <w:t>а</w:t>
      </w:r>
      <w:r w:rsidR="0014701B" w:rsidRPr="006B2F1C">
        <w:rPr>
          <w:sz w:val="28"/>
          <w:szCs w:val="28"/>
        </w:rPr>
        <w:t xml:space="preserve">, что на </w:t>
      </w:r>
      <w:r w:rsidR="00F30657" w:rsidRPr="006B2F1C">
        <w:rPr>
          <w:sz w:val="28"/>
          <w:szCs w:val="28"/>
        </w:rPr>
        <w:t>79</w:t>
      </w:r>
      <w:r w:rsidR="0014701B" w:rsidRPr="006B2F1C">
        <w:rPr>
          <w:sz w:val="28"/>
          <w:szCs w:val="28"/>
        </w:rPr>
        <w:t xml:space="preserve"> человек</w:t>
      </w:r>
      <w:r w:rsidR="00F30657" w:rsidRPr="006B2F1C">
        <w:rPr>
          <w:sz w:val="28"/>
          <w:szCs w:val="28"/>
        </w:rPr>
        <w:t xml:space="preserve"> больше</w:t>
      </w:r>
      <w:r w:rsidR="0014701B" w:rsidRPr="006B2F1C">
        <w:rPr>
          <w:sz w:val="28"/>
          <w:szCs w:val="28"/>
        </w:rPr>
        <w:t xml:space="preserve">, чем на начало  прошлого года. </w:t>
      </w:r>
      <w:r w:rsidR="00D61DA8" w:rsidRPr="006B2F1C">
        <w:rPr>
          <w:sz w:val="28"/>
          <w:szCs w:val="28"/>
        </w:rPr>
        <w:t xml:space="preserve">Уровень регистрируемой безработицы также </w:t>
      </w:r>
      <w:r w:rsidR="00F30657" w:rsidRPr="006B2F1C">
        <w:rPr>
          <w:sz w:val="28"/>
          <w:szCs w:val="28"/>
        </w:rPr>
        <w:t>увеличился и составил 1,8% против</w:t>
      </w:r>
      <w:r w:rsidR="00D61DA8" w:rsidRPr="006B2F1C">
        <w:rPr>
          <w:sz w:val="28"/>
          <w:szCs w:val="28"/>
        </w:rPr>
        <w:t xml:space="preserve"> 0,9%</w:t>
      </w:r>
      <w:r w:rsidR="00F30657" w:rsidRPr="006B2F1C">
        <w:rPr>
          <w:sz w:val="28"/>
          <w:szCs w:val="28"/>
        </w:rPr>
        <w:t xml:space="preserve"> в прошлом году. </w:t>
      </w:r>
      <w:r w:rsidR="00580D38">
        <w:rPr>
          <w:sz w:val="28"/>
          <w:szCs w:val="28"/>
        </w:rPr>
        <w:t xml:space="preserve">Это вызвано объективными причинами, </w:t>
      </w:r>
      <w:r w:rsidR="00002BFE">
        <w:rPr>
          <w:sz w:val="28"/>
          <w:szCs w:val="28"/>
        </w:rPr>
        <w:t>главная</w:t>
      </w:r>
      <w:r w:rsidR="00580D38">
        <w:rPr>
          <w:sz w:val="28"/>
          <w:szCs w:val="28"/>
        </w:rPr>
        <w:t xml:space="preserve"> из которых – пандемия.</w:t>
      </w:r>
    </w:p>
    <w:p w:rsidR="00F37EDF" w:rsidRPr="006B2F1C" w:rsidRDefault="00F37EDF" w:rsidP="00F37EDF">
      <w:pPr>
        <w:pStyle w:val="a3"/>
        <w:ind w:firstLine="708"/>
        <w:rPr>
          <w:sz w:val="28"/>
          <w:szCs w:val="28"/>
        </w:rPr>
      </w:pPr>
      <w:r w:rsidRPr="00F37EDF">
        <w:rPr>
          <w:b/>
          <w:bCs/>
          <w:sz w:val="28"/>
          <w:szCs w:val="28"/>
        </w:rPr>
        <w:t>Слайд 1</w:t>
      </w:r>
      <w:r>
        <w:rPr>
          <w:b/>
          <w:bCs/>
          <w:sz w:val="28"/>
          <w:szCs w:val="28"/>
        </w:rPr>
        <w:t>7</w:t>
      </w:r>
    </w:p>
    <w:p w:rsidR="00886BE0" w:rsidRDefault="00F70F0C" w:rsidP="00002BFE">
      <w:pPr>
        <w:jc w:val="both"/>
        <w:rPr>
          <w:sz w:val="28"/>
          <w:szCs w:val="28"/>
        </w:rPr>
      </w:pPr>
      <w:r w:rsidRPr="009F0313">
        <w:rPr>
          <w:sz w:val="28"/>
          <w:szCs w:val="28"/>
        </w:rPr>
        <w:t xml:space="preserve">        Эффективность местного самоуправления во многом зависит от степени обеспеченности материально-финансовыми ресурсами, что дает возможность исполнить принимаемые на себя бюджетные обязательства.</w:t>
      </w:r>
      <w:r w:rsidR="00580D38">
        <w:rPr>
          <w:sz w:val="28"/>
          <w:szCs w:val="28"/>
        </w:rPr>
        <w:t xml:space="preserve"> З</w:t>
      </w:r>
      <w:r w:rsidR="00886BE0" w:rsidRPr="00886BE0">
        <w:rPr>
          <w:sz w:val="28"/>
          <w:szCs w:val="28"/>
        </w:rPr>
        <w:t>а истекший   год   консолидированный бюджет Брасовского района исполнен по доход</w:t>
      </w:r>
      <w:r w:rsidR="006B2F1C">
        <w:rPr>
          <w:sz w:val="28"/>
          <w:szCs w:val="28"/>
        </w:rPr>
        <w:t>ам</w:t>
      </w:r>
      <w:r w:rsidR="00886BE0" w:rsidRPr="00886BE0">
        <w:rPr>
          <w:sz w:val="28"/>
          <w:szCs w:val="28"/>
        </w:rPr>
        <w:t xml:space="preserve"> в объеме 433,6 м</w:t>
      </w:r>
      <w:r w:rsidR="006B2F1C">
        <w:rPr>
          <w:sz w:val="28"/>
          <w:szCs w:val="28"/>
        </w:rPr>
        <w:t>иллиона</w:t>
      </w:r>
      <w:r w:rsidR="00886BE0" w:rsidRPr="00886BE0">
        <w:rPr>
          <w:sz w:val="28"/>
          <w:szCs w:val="28"/>
        </w:rPr>
        <w:t xml:space="preserve"> руб</w:t>
      </w:r>
      <w:r w:rsidR="006B2F1C">
        <w:rPr>
          <w:sz w:val="28"/>
          <w:szCs w:val="28"/>
        </w:rPr>
        <w:t>лей</w:t>
      </w:r>
      <w:r w:rsidR="00886BE0" w:rsidRPr="00886BE0">
        <w:rPr>
          <w:sz w:val="28"/>
          <w:szCs w:val="28"/>
        </w:rPr>
        <w:t xml:space="preserve">. Собственные доходы бюджета </w:t>
      </w:r>
      <w:r w:rsidR="00002BFE">
        <w:rPr>
          <w:sz w:val="28"/>
          <w:szCs w:val="28"/>
        </w:rPr>
        <w:t xml:space="preserve">составили </w:t>
      </w:r>
      <w:r w:rsidR="00886BE0" w:rsidRPr="00886BE0">
        <w:rPr>
          <w:sz w:val="28"/>
          <w:szCs w:val="28"/>
        </w:rPr>
        <w:t>144,1 м</w:t>
      </w:r>
      <w:r w:rsidR="006B2F1C">
        <w:rPr>
          <w:sz w:val="28"/>
          <w:szCs w:val="28"/>
        </w:rPr>
        <w:t xml:space="preserve">иллиона </w:t>
      </w:r>
      <w:r w:rsidR="00886BE0" w:rsidRPr="00886BE0">
        <w:rPr>
          <w:sz w:val="28"/>
          <w:szCs w:val="28"/>
        </w:rPr>
        <w:t>руб</w:t>
      </w:r>
      <w:r w:rsidR="006B2F1C">
        <w:rPr>
          <w:sz w:val="28"/>
          <w:szCs w:val="28"/>
        </w:rPr>
        <w:t>лей</w:t>
      </w:r>
      <w:r w:rsidR="00002BFE">
        <w:rPr>
          <w:sz w:val="28"/>
          <w:szCs w:val="28"/>
        </w:rPr>
        <w:t xml:space="preserve"> (1</w:t>
      </w:r>
      <w:r w:rsidR="00886BE0" w:rsidRPr="00886BE0">
        <w:rPr>
          <w:sz w:val="28"/>
          <w:szCs w:val="28"/>
        </w:rPr>
        <w:t>14,5 % к уровню 2019 года</w:t>
      </w:r>
      <w:r w:rsidR="00002BFE">
        <w:rPr>
          <w:sz w:val="28"/>
          <w:szCs w:val="28"/>
        </w:rPr>
        <w:t>)</w:t>
      </w:r>
      <w:r w:rsidR="00886BE0" w:rsidRPr="00886BE0">
        <w:rPr>
          <w:sz w:val="28"/>
          <w:szCs w:val="28"/>
        </w:rPr>
        <w:t>.</w:t>
      </w:r>
      <w:r w:rsidR="00002BFE">
        <w:rPr>
          <w:sz w:val="28"/>
          <w:szCs w:val="28"/>
        </w:rPr>
        <w:t xml:space="preserve"> </w:t>
      </w:r>
      <w:r w:rsidR="00886BE0" w:rsidRPr="00886BE0">
        <w:rPr>
          <w:sz w:val="28"/>
          <w:szCs w:val="28"/>
        </w:rPr>
        <w:t>Структура доходов консолидированного бюджета за последние пять лет существенных изменений не претерпела, однако, в натуральном выражении ежегодно отмечается устойчивый рост доходной части бюджета.</w:t>
      </w:r>
    </w:p>
    <w:p w:rsidR="00F37EDF" w:rsidRPr="00886BE0" w:rsidRDefault="00F37EDF" w:rsidP="00F37EDF">
      <w:pPr>
        <w:ind w:firstLine="708"/>
        <w:jc w:val="both"/>
        <w:rPr>
          <w:sz w:val="28"/>
          <w:szCs w:val="28"/>
        </w:rPr>
      </w:pPr>
      <w:r w:rsidRPr="00F37EDF">
        <w:rPr>
          <w:b/>
          <w:bCs/>
          <w:sz w:val="28"/>
          <w:szCs w:val="28"/>
        </w:rPr>
        <w:t>Слайд 1</w:t>
      </w:r>
      <w:r>
        <w:rPr>
          <w:b/>
          <w:bCs/>
          <w:sz w:val="28"/>
          <w:szCs w:val="28"/>
        </w:rPr>
        <w:t>8</w:t>
      </w:r>
    </w:p>
    <w:p w:rsidR="00886BE0" w:rsidRPr="00886BE0" w:rsidRDefault="00886BE0" w:rsidP="003E4942">
      <w:pPr>
        <w:ind w:firstLine="708"/>
        <w:jc w:val="both"/>
        <w:rPr>
          <w:sz w:val="28"/>
          <w:szCs w:val="28"/>
        </w:rPr>
      </w:pPr>
      <w:r w:rsidRPr="00886BE0">
        <w:rPr>
          <w:sz w:val="28"/>
          <w:szCs w:val="28"/>
        </w:rPr>
        <w:t>Наибольший удельный вес в структуре доходов занима</w:t>
      </w:r>
      <w:r w:rsidR="006B2F1C">
        <w:rPr>
          <w:sz w:val="28"/>
          <w:szCs w:val="28"/>
        </w:rPr>
        <w:t>е</w:t>
      </w:r>
      <w:r w:rsidRPr="00886BE0">
        <w:rPr>
          <w:sz w:val="28"/>
          <w:szCs w:val="28"/>
        </w:rPr>
        <w:t>т</w:t>
      </w:r>
      <w:r w:rsidR="006B2F1C">
        <w:rPr>
          <w:sz w:val="28"/>
          <w:szCs w:val="28"/>
        </w:rPr>
        <w:t xml:space="preserve"> </w:t>
      </w:r>
      <w:r w:rsidRPr="00886BE0">
        <w:rPr>
          <w:sz w:val="28"/>
          <w:szCs w:val="28"/>
        </w:rPr>
        <w:t>налог на доходы физических лиц. Его доля в общем объеме собственных доходов составляет 61,4 % или 88</w:t>
      </w:r>
      <w:r w:rsidR="00F71B29">
        <w:rPr>
          <w:sz w:val="28"/>
          <w:szCs w:val="28"/>
        </w:rPr>
        <w:t xml:space="preserve"> с половиной</w:t>
      </w:r>
      <w:r w:rsidRPr="00886BE0">
        <w:rPr>
          <w:sz w:val="28"/>
          <w:szCs w:val="28"/>
        </w:rPr>
        <w:t xml:space="preserve"> м</w:t>
      </w:r>
      <w:r w:rsidR="006B2F1C">
        <w:rPr>
          <w:sz w:val="28"/>
          <w:szCs w:val="28"/>
        </w:rPr>
        <w:t>иллион</w:t>
      </w:r>
      <w:r w:rsidR="00F71B29">
        <w:rPr>
          <w:sz w:val="28"/>
          <w:szCs w:val="28"/>
        </w:rPr>
        <w:t>ов</w:t>
      </w:r>
      <w:r w:rsidR="006B2F1C">
        <w:rPr>
          <w:sz w:val="28"/>
          <w:szCs w:val="28"/>
        </w:rPr>
        <w:t xml:space="preserve"> рублей</w:t>
      </w:r>
      <w:r w:rsidRPr="00886BE0">
        <w:rPr>
          <w:sz w:val="28"/>
          <w:szCs w:val="28"/>
        </w:rPr>
        <w:t>.  Прирост к уровню 2019 года составил 9,9 м</w:t>
      </w:r>
      <w:r w:rsidR="006B2F1C">
        <w:rPr>
          <w:sz w:val="28"/>
          <w:szCs w:val="28"/>
        </w:rPr>
        <w:t xml:space="preserve">иллиона </w:t>
      </w:r>
      <w:r w:rsidRPr="00886BE0">
        <w:rPr>
          <w:sz w:val="28"/>
          <w:szCs w:val="28"/>
        </w:rPr>
        <w:t>руб</w:t>
      </w:r>
      <w:r w:rsidR="006B2F1C">
        <w:rPr>
          <w:sz w:val="28"/>
          <w:szCs w:val="28"/>
        </w:rPr>
        <w:t>лей</w:t>
      </w:r>
      <w:r w:rsidRPr="00886BE0">
        <w:rPr>
          <w:sz w:val="28"/>
          <w:szCs w:val="28"/>
        </w:rPr>
        <w:t>.</w:t>
      </w:r>
      <w:r w:rsidR="006B2F1C">
        <w:rPr>
          <w:sz w:val="28"/>
          <w:szCs w:val="28"/>
        </w:rPr>
        <w:t xml:space="preserve"> Объем имущественных </w:t>
      </w:r>
      <w:r w:rsidRPr="00886BE0">
        <w:rPr>
          <w:sz w:val="28"/>
          <w:szCs w:val="28"/>
        </w:rPr>
        <w:t>налог</w:t>
      </w:r>
      <w:r w:rsidR="006B2F1C">
        <w:rPr>
          <w:sz w:val="28"/>
          <w:szCs w:val="28"/>
        </w:rPr>
        <w:t>ов</w:t>
      </w:r>
      <w:r w:rsidRPr="00886BE0">
        <w:rPr>
          <w:sz w:val="28"/>
          <w:szCs w:val="28"/>
        </w:rPr>
        <w:t xml:space="preserve"> составил</w:t>
      </w:r>
      <w:r w:rsidR="006B2F1C">
        <w:rPr>
          <w:sz w:val="28"/>
          <w:szCs w:val="28"/>
        </w:rPr>
        <w:t xml:space="preserve"> 15,9% (</w:t>
      </w:r>
      <w:r w:rsidRPr="00886BE0">
        <w:rPr>
          <w:sz w:val="28"/>
          <w:szCs w:val="28"/>
        </w:rPr>
        <w:t>22,9 м</w:t>
      </w:r>
      <w:r w:rsidR="006B2F1C">
        <w:rPr>
          <w:sz w:val="28"/>
          <w:szCs w:val="28"/>
        </w:rPr>
        <w:t xml:space="preserve">иллиона </w:t>
      </w:r>
      <w:r w:rsidRPr="00886BE0">
        <w:rPr>
          <w:sz w:val="28"/>
          <w:szCs w:val="28"/>
        </w:rPr>
        <w:t>руб</w:t>
      </w:r>
      <w:r w:rsidR="006B2F1C">
        <w:rPr>
          <w:sz w:val="28"/>
          <w:szCs w:val="28"/>
        </w:rPr>
        <w:t>лей)</w:t>
      </w:r>
      <w:r w:rsidRPr="00886BE0">
        <w:rPr>
          <w:sz w:val="28"/>
          <w:szCs w:val="28"/>
        </w:rPr>
        <w:t>, что выше уровня 2019 года на 2,4 м</w:t>
      </w:r>
      <w:r w:rsidR="006B2F1C">
        <w:rPr>
          <w:sz w:val="28"/>
          <w:szCs w:val="28"/>
        </w:rPr>
        <w:t xml:space="preserve">иллиона </w:t>
      </w:r>
      <w:r w:rsidRPr="00886BE0">
        <w:rPr>
          <w:sz w:val="28"/>
          <w:szCs w:val="28"/>
        </w:rPr>
        <w:t>руб</w:t>
      </w:r>
      <w:r w:rsidR="006B2F1C">
        <w:rPr>
          <w:sz w:val="28"/>
          <w:szCs w:val="28"/>
        </w:rPr>
        <w:t>лей</w:t>
      </w:r>
      <w:r w:rsidRPr="00886BE0">
        <w:rPr>
          <w:sz w:val="28"/>
          <w:szCs w:val="28"/>
        </w:rPr>
        <w:t>.</w:t>
      </w:r>
      <w:r w:rsidR="006B2F1C">
        <w:rPr>
          <w:sz w:val="28"/>
          <w:szCs w:val="28"/>
        </w:rPr>
        <w:t xml:space="preserve"> На</w:t>
      </w:r>
      <w:r w:rsidRPr="00886BE0">
        <w:rPr>
          <w:sz w:val="28"/>
          <w:szCs w:val="28"/>
        </w:rPr>
        <w:t xml:space="preserve"> налоги на совокупный доход приходится 8,9 % или 12,9 м</w:t>
      </w:r>
      <w:r w:rsidR="006B2F1C">
        <w:rPr>
          <w:sz w:val="28"/>
          <w:szCs w:val="28"/>
        </w:rPr>
        <w:t xml:space="preserve">иллиона </w:t>
      </w:r>
      <w:r w:rsidRPr="00886BE0">
        <w:rPr>
          <w:sz w:val="28"/>
          <w:szCs w:val="28"/>
        </w:rPr>
        <w:t>руб</w:t>
      </w:r>
      <w:r w:rsidR="006B2F1C">
        <w:rPr>
          <w:sz w:val="28"/>
          <w:szCs w:val="28"/>
        </w:rPr>
        <w:t>лей</w:t>
      </w:r>
      <w:r w:rsidRPr="00886BE0">
        <w:rPr>
          <w:sz w:val="28"/>
          <w:szCs w:val="28"/>
        </w:rPr>
        <w:t>, что выше уровня 2019 года на 7,2 м</w:t>
      </w:r>
      <w:r w:rsidR="006B2F1C">
        <w:rPr>
          <w:sz w:val="28"/>
          <w:szCs w:val="28"/>
        </w:rPr>
        <w:t xml:space="preserve">иллиона </w:t>
      </w:r>
      <w:r w:rsidRPr="00886BE0">
        <w:rPr>
          <w:sz w:val="28"/>
          <w:szCs w:val="28"/>
        </w:rPr>
        <w:t>руб</w:t>
      </w:r>
      <w:r w:rsidR="006B2F1C">
        <w:rPr>
          <w:sz w:val="28"/>
          <w:szCs w:val="28"/>
        </w:rPr>
        <w:t>лей</w:t>
      </w:r>
      <w:r w:rsidRPr="00886BE0">
        <w:rPr>
          <w:sz w:val="28"/>
          <w:szCs w:val="28"/>
        </w:rPr>
        <w:t>.</w:t>
      </w:r>
      <w:r w:rsidR="006B2F1C">
        <w:rPr>
          <w:sz w:val="28"/>
          <w:szCs w:val="28"/>
        </w:rPr>
        <w:t xml:space="preserve"> Доходы от</w:t>
      </w:r>
      <w:r w:rsidRPr="00886BE0">
        <w:rPr>
          <w:sz w:val="28"/>
          <w:szCs w:val="28"/>
        </w:rPr>
        <w:t xml:space="preserve"> продажи материальных и нематериальных активов (земельные участки, муниципальное имущество) </w:t>
      </w:r>
      <w:r w:rsidR="006B2F1C">
        <w:rPr>
          <w:sz w:val="28"/>
          <w:szCs w:val="28"/>
        </w:rPr>
        <w:t>составили 7,2 миллио</w:t>
      </w:r>
      <w:r w:rsidRPr="00886BE0">
        <w:rPr>
          <w:sz w:val="28"/>
          <w:szCs w:val="28"/>
        </w:rPr>
        <w:t>на</w:t>
      </w:r>
      <w:r w:rsidR="006B2F1C">
        <w:rPr>
          <w:sz w:val="28"/>
          <w:szCs w:val="28"/>
        </w:rPr>
        <w:t xml:space="preserve"> рублей, на </w:t>
      </w:r>
      <w:r w:rsidRPr="00886BE0">
        <w:rPr>
          <w:sz w:val="28"/>
          <w:szCs w:val="28"/>
        </w:rPr>
        <w:t xml:space="preserve">их долю приходится 4,9 % </w:t>
      </w:r>
      <w:r w:rsidR="00EB45A9" w:rsidRPr="00EB45A9">
        <w:rPr>
          <w:sz w:val="28"/>
          <w:szCs w:val="28"/>
        </w:rPr>
        <w:t>собственных доходов</w:t>
      </w:r>
      <w:r w:rsidRPr="00886BE0">
        <w:rPr>
          <w:sz w:val="28"/>
          <w:szCs w:val="28"/>
        </w:rPr>
        <w:t xml:space="preserve">. Увеличение поступлений по НДФЛ   произошло за счет роста налогооблагаемой базы </w:t>
      </w:r>
      <w:r w:rsidR="00EB45A9">
        <w:rPr>
          <w:sz w:val="28"/>
          <w:szCs w:val="28"/>
        </w:rPr>
        <w:t xml:space="preserve">обществ с ограниченной </w:t>
      </w:r>
      <w:r w:rsidR="00EB45A9">
        <w:rPr>
          <w:sz w:val="28"/>
          <w:szCs w:val="28"/>
        </w:rPr>
        <w:lastRenderedPageBreak/>
        <w:t>ответственностью</w:t>
      </w:r>
      <w:r w:rsidR="00002BFE">
        <w:rPr>
          <w:sz w:val="28"/>
          <w:szCs w:val="28"/>
        </w:rPr>
        <w:t xml:space="preserve"> </w:t>
      </w:r>
      <w:r w:rsidRPr="00886BE0">
        <w:rPr>
          <w:sz w:val="28"/>
          <w:szCs w:val="28"/>
        </w:rPr>
        <w:t>«Брасовские</w:t>
      </w:r>
      <w:r w:rsidR="00002BFE">
        <w:rPr>
          <w:sz w:val="28"/>
          <w:szCs w:val="28"/>
        </w:rPr>
        <w:t xml:space="preserve"> </w:t>
      </w:r>
      <w:r w:rsidRPr="00886BE0">
        <w:rPr>
          <w:sz w:val="28"/>
          <w:szCs w:val="28"/>
        </w:rPr>
        <w:t>сыры»,</w:t>
      </w:r>
      <w:r w:rsidR="00002BFE">
        <w:rPr>
          <w:sz w:val="28"/>
          <w:szCs w:val="28"/>
        </w:rPr>
        <w:t xml:space="preserve"> </w:t>
      </w:r>
      <w:r w:rsidRPr="00886BE0">
        <w:rPr>
          <w:sz w:val="28"/>
          <w:szCs w:val="28"/>
        </w:rPr>
        <w:t>«Сельхозник»,</w:t>
      </w:r>
      <w:r w:rsidR="00002BFE">
        <w:rPr>
          <w:sz w:val="28"/>
          <w:szCs w:val="28"/>
        </w:rPr>
        <w:t xml:space="preserve"> </w:t>
      </w:r>
      <w:r w:rsidRPr="00886BE0">
        <w:rPr>
          <w:sz w:val="28"/>
          <w:szCs w:val="28"/>
        </w:rPr>
        <w:t>«Дружба»,</w:t>
      </w:r>
      <w:r w:rsidR="00002BFE">
        <w:rPr>
          <w:sz w:val="28"/>
          <w:szCs w:val="28"/>
        </w:rPr>
        <w:t xml:space="preserve"> </w:t>
      </w:r>
      <w:r w:rsidRPr="00886BE0">
        <w:rPr>
          <w:sz w:val="28"/>
          <w:szCs w:val="28"/>
        </w:rPr>
        <w:t xml:space="preserve">«Охотно-строй», </w:t>
      </w:r>
      <w:r w:rsidR="00002BFE">
        <w:rPr>
          <w:sz w:val="28"/>
          <w:szCs w:val="28"/>
        </w:rPr>
        <w:t>«Б</w:t>
      </w:r>
      <w:r w:rsidRPr="00886BE0">
        <w:rPr>
          <w:sz w:val="28"/>
          <w:szCs w:val="28"/>
        </w:rPr>
        <w:t>расовомашзавод».</w:t>
      </w:r>
    </w:p>
    <w:p w:rsidR="00886BE0" w:rsidRDefault="00886BE0" w:rsidP="00EB45A9">
      <w:pPr>
        <w:ind w:firstLine="708"/>
        <w:jc w:val="both"/>
        <w:rPr>
          <w:sz w:val="28"/>
          <w:szCs w:val="28"/>
        </w:rPr>
      </w:pPr>
      <w:r w:rsidRPr="00886BE0">
        <w:rPr>
          <w:sz w:val="28"/>
          <w:szCs w:val="28"/>
        </w:rPr>
        <w:t xml:space="preserve">Расходная часть консолидированного бюджета </w:t>
      </w:r>
      <w:r w:rsidR="003E4942">
        <w:rPr>
          <w:sz w:val="28"/>
          <w:szCs w:val="28"/>
        </w:rPr>
        <w:t xml:space="preserve">сложилась в объеме </w:t>
      </w:r>
      <w:r w:rsidRPr="00886BE0">
        <w:rPr>
          <w:sz w:val="28"/>
          <w:szCs w:val="28"/>
        </w:rPr>
        <w:t>427,4 м</w:t>
      </w:r>
      <w:r w:rsidR="00EB45A9">
        <w:rPr>
          <w:sz w:val="28"/>
          <w:szCs w:val="28"/>
        </w:rPr>
        <w:t xml:space="preserve">иллиона </w:t>
      </w:r>
      <w:r w:rsidRPr="00886BE0">
        <w:rPr>
          <w:sz w:val="28"/>
          <w:szCs w:val="28"/>
        </w:rPr>
        <w:t>руб</w:t>
      </w:r>
      <w:r w:rsidR="00EB45A9">
        <w:rPr>
          <w:sz w:val="28"/>
          <w:szCs w:val="28"/>
        </w:rPr>
        <w:t>лей,</w:t>
      </w:r>
      <w:r w:rsidRPr="00886BE0">
        <w:rPr>
          <w:sz w:val="28"/>
          <w:szCs w:val="28"/>
        </w:rPr>
        <w:t xml:space="preserve"> к соответствующему периоду прошлого года расходы возросли на 7,1%.</w:t>
      </w:r>
      <w:r w:rsidR="00EB45A9">
        <w:rPr>
          <w:sz w:val="28"/>
          <w:szCs w:val="28"/>
        </w:rPr>
        <w:t xml:space="preserve"> Основной </w:t>
      </w:r>
      <w:r w:rsidR="00002BFE">
        <w:rPr>
          <w:sz w:val="28"/>
          <w:szCs w:val="28"/>
        </w:rPr>
        <w:t>блок</w:t>
      </w:r>
      <w:r w:rsidRPr="00886BE0">
        <w:rPr>
          <w:sz w:val="28"/>
          <w:szCs w:val="28"/>
        </w:rPr>
        <w:t xml:space="preserve"> </w:t>
      </w:r>
      <w:r w:rsidR="00EB45A9">
        <w:rPr>
          <w:sz w:val="28"/>
          <w:szCs w:val="28"/>
        </w:rPr>
        <w:t xml:space="preserve">составляют расходы </w:t>
      </w:r>
      <w:r w:rsidRPr="00886BE0">
        <w:rPr>
          <w:sz w:val="28"/>
          <w:szCs w:val="28"/>
        </w:rPr>
        <w:t xml:space="preserve">на финансирование отраслей социально-культурной </w:t>
      </w:r>
      <w:r w:rsidR="00EB45A9">
        <w:rPr>
          <w:sz w:val="28"/>
          <w:szCs w:val="28"/>
        </w:rPr>
        <w:t>сферы</w:t>
      </w:r>
      <w:r w:rsidRPr="00886BE0">
        <w:rPr>
          <w:sz w:val="28"/>
          <w:szCs w:val="28"/>
        </w:rPr>
        <w:t xml:space="preserve">, на </w:t>
      </w:r>
      <w:r w:rsidR="00EB45A9">
        <w:rPr>
          <w:sz w:val="28"/>
          <w:szCs w:val="28"/>
        </w:rPr>
        <w:t xml:space="preserve">его </w:t>
      </w:r>
      <w:r w:rsidRPr="00886BE0">
        <w:rPr>
          <w:sz w:val="28"/>
          <w:szCs w:val="28"/>
        </w:rPr>
        <w:t xml:space="preserve">долю в общем объеме расходов бюджета приходится </w:t>
      </w:r>
      <w:r w:rsidR="00EB45A9">
        <w:rPr>
          <w:sz w:val="28"/>
          <w:szCs w:val="28"/>
        </w:rPr>
        <w:t xml:space="preserve">76,6% или </w:t>
      </w:r>
      <w:r w:rsidRPr="00886BE0">
        <w:rPr>
          <w:sz w:val="28"/>
          <w:szCs w:val="28"/>
        </w:rPr>
        <w:t>327,6 м</w:t>
      </w:r>
      <w:r w:rsidR="00EB45A9">
        <w:rPr>
          <w:sz w:val="28"/>
          <w:szCs w:val="28"/>
        </w:rPr>
        <w:t xml:space="preserve">иллиона </w:t>
      </w:r>
      <w:r w:rsidRPr="00886BE0">
        <w:rPr>
          <w:sz w:val="28"/>
          <w:szCs w:val="28"/>
        </w:rPr>
        <w:t>руб</w:t>
      </w:r>
      <w:r w:rsidR="00EB45A9">
        <w:rPr>
          <w:sz w:val="28"/>
          <w:szCs w:val="28"/>
        </w:rPr>
        <w:t>лей</w:t>
      </w:r>
      <w:r w:rsidRPr="00886BE0">
        <w:rPr>
          <w:sz w:val="28"/>
          <w:szCs w:val="28"/>
        </w:rPr>
        <w:t>. Причем, 57,6 % от общего объема расходов бюджета приходится на отрасль «Образование».</w:t>
      </w:r>
    </w:p>
    <w:p w:rsidR="003E4942" w:rsidRPr="003E4942" w:rsidRDefault="003E4942" w:rsidP="003E4942">
      <w:pPr>
        <w:ind w:firstLine="708"/>
        <w:jc w:val="both"/>
        <w:rPr>
          <w:sz w:val="28"/>
          <w:szCs w:val="28"/>
        </w:rPr>
      </w:pPr>
      <w:r w:rsidRPr="003E4942">
        <w:rPr>
          <w:sz w:val="28"/>
          <w:szCs w:val="28"/>
        </w:rPr>
        <w:t>Бюджет  Локотского городского поселения  за 2020 год исполнен по доходам в объеме  84,2 м</w:t>
      </w:r>
      <w:r>
        <w:rPr>
          <w:sz w:val="28"/>
          <w:szCs w:val="28"/>
        </w:rPr>
        <w:t xml:space="preserve">иллиона </w:t>
      </w:r>
      <w:r w:rsidRPr="003E4942">
        <w:rPr>
          <w:sz w:val="28"/>
          <w:szCs w:val="28"/>
        </w:rPr>
        <w:t>руб</w:t>
      </w:r>
      <w:r>
        <w:rPr>
          <w:sz w:val="28"/>
          <w:szCs w:val="28"/>
        </w:rPr>
        <w:t>лей</w:t>
      </w:r>
      <w:r w:rsidRPr="003E4942">
        <w:rPr>
          <w:sz w:val="28"/>
          <w:szCs w:val="28"/>
        </w:rPr>
        <w:t xml:space="preserve">,  что  выше уровня </w:t>
      </w:r>
      <w:r>
        <w:rPr>
          <w:sz w:val="28"/>
          <w:szCs w:val="28"/>
        </w:rPr>
        <w:t xml:space="preserve">прошлого </w:t>
      </w:r>
      <w:r w:rsidRPr="003E4942">
        <w:rPr>
          <w:sz w:val="28"/>
          <w:szCs w:val="28"/>
        </w:rPr>
        <w:t>года на  23,8 м</w:t>
      </w:r>
      <w:r>
        <w:rPr>
          <w:sz w:val="28"/>
          <w:szCs w:val="28"/>
        </w:rPr>
        <w:t xml:space="preserve">иллиона </w:t>
      </w:r>
      <w:r w:rsidRPr="003E4942">
        <w:rPr>
          <w:sz w:val="28"/>
          <w:szCs w:val="28"/>
        </w:rPr>
        <w:t>руб</w:t>
      </w:r>
      <w:r>
        <w:rPr>
          <w:sz w:val="28"/>
          <w:szCs w:val="28"/>
        </w:rPr>
        <w:t>лей (139%)</w:t>
      </w:r>
      <w:r w:rsidRPr="003E4942">
        <w:rPr>
          <w:sz w:val="28"/>
          <w:szCs w:val="28"/>
        </w:rPr>
        <w:t>.  Из них, объем собственных доходов составил  31,5 м</w:t>
      </w:r>
      <w:r>
        <w:rPr>
          <w:sz w:val="28"/>
          <w:szCs w:val="28"/>
        </w:rPr>
        <w:t>иллиона рублей</w:t>
      </w:r>
      <w:r w:rsidRPr="003E4942">
        <w:rPr>
          <w:sz w:val="28"/>
          <w:szCs w:val="28"/>
        </w:rPr>
        <w:t>,</w:t>
      </w:r>
      <w:r>
        <w:rPr>
          <w:sz w:val="28"/>
          <w:szCs w:val="28"/>
        </w:rPr>
        <w:t xml:space="preserve"> </w:t>
      </w:r>
      <w:r w:rsidRPr="003E4942">
        <w:rPr>
          <w:sz w:val="28"/>
          <w:szCs w:val="28"/>
        </w:rPr>
        <w:t>что превысило уровень 2019 года на 6,6 м</w:t>
      </w:r>
      <w:r>
        <w:rPr>
          <w:sz w:val="28"/>
          <w:szCs w:val="28"/>
        </w:rPr>
        <w:t xml:space="preserve">иллиона </w:t>
      </w:r>
      <w:r w:rsidRPr="003E4942">
        <w:rPr>
          <w:sz w:val="28"/>
          <w:szCs w:val="28"/>
        </w:rPr>
        <w:t>руб</w:t>
      </w:r>
      <w:r>
        <w:rPr>
          <w:sz w:val="28"/>
          <w:szCs w:val="28"/>
        </w:rPr>
        <w:t>лей</w:t>
      </w:r>
      <w:r w:rsidRPr="003E4942">
        <w:rPr>
          <w:sz w:val="28"/>
          <w:szCs w:val="28"/>
        </w:rPr>
        <w:t>. Профицит бюджета по состоянию на 1 января 2021</w:t>
      </w:r>
      <w:r>
        <w:rPr>
          <w:sz w:val="28"/>
          <w:szCs w:val="28"/>
        </w:rPr>
        <w:t xml:space="preserve"> </w:t>
      </w:r>
      <w:r w:rsidRPr="003E4942">
        <w:rPr>
          <w:sz w:val="28"/>
          <w:szCs w:val="28"/>
        </w:rPr>
        <w:t>года составил 1,7 м</w:t>
      </w:r>
      <w:r>
        <w:rPr>
          <w:sz w:val="28"/>
          <w:szCs w:val="28"/>
        </w:rPr>
        <w:t xml:space="preserve">иллиона </w:t>
      </w:r>
      <w:r w:rsidRPr="003E4942">
        <w:rPr>
          <w:sz w:val="28"/>
          <w:szCs w:val="28"/>
        </w:rPr>
        <w:t>руб</w:t>
      </w:r>
      <w:r>
        <w:rPr>
          <w:sz w:val="28"/>
          <w:szCs w:val="28"/>
        </w:rPr>
        <w:t>лей</w:t>
      </w:r>
      <w:r w:rsidRPr="003E4942">
        <w:rPr>
          <w:sz w:val="28"/>
          <w:szCs w:val="28"/>
        </w:rPr>
        <w:t>.</w:t>
      </w:r>
      <w:r>
        <w:rPr>
          <w:sz w:val="28"/>
          <w:szCs w:val="28"/>
        </w:rPr>
        <w:t xml:space="preserve"> </w:t>
      </w:r>
      <w:r w:rsidRPr="003E4942">
        <w:rPr>
          <w:sz w:val="28"/>
          <w:szCs w:val="28"/>
        </w:rPr>
        <w:t xml:space="preserve">Расходная часть бюджета </w:t>
      </w:r>
      <w:r>
        <w:rPr>
          <w:sz w:val="28"/>
          <w:szCs w:val="28"/>
        </w:rPr>
        <w:t>поселения</w:t>
      </w:r>
      <w:r w:rsidRPr="003E4942">
        <w:rPr>
          <w:sz w:val="28"/>
          <w:szCs w:val="28"/>
        </w:rPr>
        <w:t xml:space="preserve"> исполнена  в объеме  82,5 м</w:t>
      </w:r>
      <w:r>
        <w:rPr>
          <w:sz w:val="28"/>
          <w:szCs w:val="28"/>
        </w:rPr>
        <w:t xml:space="preserve">иллиона </w:t>
      </w:r>
      <w:r w:rsidRPr="003E4942">
        <w:rPr>
          <w:sz w:val="28"/>
          <w:szCs w:val="28"/>
        </w:rPr>
        <w:t>руб</w:t>
      </w:r>
      <w:r>
        <w:rPr>
          <w:sz w:val="28"/>
          <w:szCs w:val="28"/>
        </w:rPr>
        <w:t>лей</w:t>
      </w:r>
      <w:r w:rsidRPr="003E4942">
        <w:rPr>
          <w:sz w:val="28"/>
          <w:szCs w:val="28"/>
        </w:rPr>
        <w:t>.</w:t>
      </w:r>
    </w:p>
    <w:p w:rsidR="003E4942" w:rsidRPr="00886BE0" w:rsidRDefault="00F37EDF" w:rsidP="00EB45A9">
      <w:pPr>
        <w:ind w:firstLine="708"/>
        <w:jc w:val="both"/>
        <w:rPr>
          <w:sz w:val="28"/>
          <w:szCs w:val="28"/>
        </w:rPr>
      </w:pPr>
      <w:r w:rsidRPr="00F37EDF">
        <w:rPr>
          <w:b/>
          <w:bCs/>
          <w:sz w:val="28"/>
          <w:szCs w:val="28"/>
        </w:rPr>
        <w:t>Слайд 1</w:t>
      </w:r>
      <w:r>
        <w:rPr>
          <w:b/>
          <w:bCs/>
          <w:sz w:val="28"/>
          <w:szCs w:val="28"/>
        </w:rPr>
        <w:t>9</w:t>
      </w:r>
    </w:p>
    <w:p w:rsidR="008737A6" w:rsidRDefault="00A57833" w:rsidP="00854ACB">
      <w:pPr>
        <w:pStyle w:val="10"/>
        <w:shd w:val="clear" w:color="auto" w:fill="FFFFFF"/>
        <w:spacing w:after="0" w:line="240" w:lineRule="auto"/>
        <w:ind w:left="0"/>
        <w:jc w:val="both"/>
        <w:rPr>
          <w:rFonts w:ascii="Times New Roman" w:hAnsi="Times New Roman"/>
          <w:sz w:val="28"/>
          <w:szCs w:val="28"/>
        </w:rPr>
      </w:pPr>
      <w:r>
        <w:rPr>
          <w:rFonts w:ascii="Times New Roman" w:hAnsi="Times New Roman"/>
          <w:sz w:val="28"/>
          <w:szCs w:val="28"/>
        </w:rPr>
        <w:t xml:space="preserve">        Основной целью развития системы образования</w:t>
      </w:r>
      <w:r w:rsidR="00886BE0">
        <w:rPr>
          <w:rFonts w:ascii="Times New Roman" w:hAnsi="Times New Roman"/>
          <w:sz w:val="28"/>
          <w:szCs w:val="28"/>
        </w:rPr>
        <w:t xml:space="preserve"> </w:t>
      </w:r>
      <w:r>
        <w:rPr>
          <w:rFonts w:ascii="Times New Roman" w:hAnsi="Times New Roman"/>
          <w:sz w:val="28"/>
          <w:szCs w:val="28"/>
        </w:rPr>
        <w:t xml:space="preserve">района </w:t>
      </w:r>
      <w:r w:rsidR="0095009E">
        <w:rPr>
          <w:rFonts w:ascii="Times New Roman" w:hAnsi="Times New Roman"/>
          <w:sz w:val="28"/>
          <w:szCs w:val="28"/>
        </w:rPr>
        <w:t xml:space="preserve">в соответствии с национальным проектом </w:t>
      </w:r>
      <w:r w:rsidR="00F37EDF">
        <w:rPr>
          <w:rFonts w:ascii="Times New Roman" w:hAnsi="Times New Roman"/>
          <w:sz w:val="28"/>
          <w:szCs w:val="28"/>
        </w:rPr>
        <w:t>я</w:t>
      </w:r>
      <w:r>
        <w:rPr>
          <w:rFonts w:ascii="Times New Roman" w:hAnsi="Times New Roman"/>
          <w:sz w:val="28"/>
          <w:szCs w:val="28"/>
        </w:rPr>
        <w:t>вляется обеспечение доступности качественного образования, соответствующего требованиям развития экономики, современным потребностям общества и каждого человека.</w:t>
      </w:r>
      <w:r w:rsidR="00A11938">
        <w:rPr>
          <w:sz w:val="28"/>
          <w:szCs w:val="28"/>
        </w:rPr>
        <w:t xml:space="preserve"> </w:t>
      </w:r>
      <w:r w:rsidR="00656609" w:rsidRPr="00656609">
        <w:rPr>
          <w:rFonts w:ascii="Times New Roman" w:hAnsi="Times New Roman"/>
          <w:sz w:val="28"/>
          <w:szCs w:val="28"/>
        </w:rPr>
        <w:t>В 2020-2021 учебном году в общеобразовательных учреждениях района обучаются 1676 школьников, в дошкольных учреждениях воспитывается 550 детей, в учреждениях дополнительного образования занимаются 822 человека.       Педагогическую деятельность в образовательных учреждениях района осуществля</w:t>
      </w:r>
      <w:r w:rsidR="00854ACB">
        <w:rPr>
          <w:rFonts w:ascii="Times New Roman" w:hAnsi="Times New Roman"/>
          <w:sz w:val="28"/>
          <w:szCs w:val="28"/>
        </w:rPr>
        <w:t>е</w:t>
      </w:r>
      <w:r w:rsidR="00656609" w:rsidRPr="00656609">
        <w:rPr>
          <w:rFonts w:ascii="Times New Roman" w:hAnsi="Times New Roman"/>
          <w:sz w:val="28"/>
          <w:szCs w:val="28"/>
        </w:rPr>
        <w:t xml:space="preserve">т 261 педагог. </w:t>
      </w:r>
    </w:p>
    <w:p w:rsidR="00854ACB" w:rsidRDefault="00656609" w:rsidP="008737A6">
      <w:pPr>
        <w:pStyle w:val="10"/>
        <w:shd w:val="clear" w:color="auto" w:fill="FFFFFF"/>
        <w:spacing w:after="0" w:line="240" w:lineRule="auto"/>
        <w:ind w:left="0" w:firstLine="708"/>
        <w:jc w:val="both"/>
        <w:rPr>
          <w:rFonts w:ascii="Times New Roman" w:hAnsi="Times New Roman"/>
          <w:sz w:val="28"/>
          <w:szCs w:val="28"/>
        </w:rPr>
      </w:pPr>
      <w:r w:rsidRPr="00656609">
        <w:rPr>
          <w:rFonts w:ascii="Times New Roman" w:hAnsi="Times New Roman"/>
          <w:sz w:val="28"/>
          <w:szCs w:val="28"/>
        </w:rPr>
        <w:t>97 учеников 11</w:t>
      </w:r>
      <w:r w:rsidR="008737A6">
        <w:rPr>
          <w:rFonts w:ascii="Times New Roman" w:hAnsi="Times New Roman"/>
          <w:sz w:val="28"/>
          <w:szCs w:val="28"/>
        </w:rPr>
        <w:t xml:space="preserve">-х </w:t>
      </w:r>
      <w:r w:rsidRPr="00656609">
        <w:rPr>
          <w:rFonts w:ascii="Times New Roman" w:hAnsi="Times New Roman"/>
          <w:sz w:val="28"/>
          <w:szCs w:val="28"/>
        </w:rPr>
        <w:t>класс</w:t>
      </w:r>
      <w:r w:rsidR="008737A6">
        <w:rPr>
          <w:rFonts w:ascii="Times New Roman" w:hAnsi="Times New Roman"/>
          <w:sz w:val="28"/>
          <w:szCs w:val="28"/>
        </w:rPr>
        <w:t>ов</w:t>
      </w:r>
      <w:r w:rsidRPr="00656609">
        <w:rPr>
          <w:rFonts w:ascii="Times New Roman" w:hAnsi="Times New Roman"/>
          <w:sz w:val="28"/>
          <w:szCs w:val="28"/>
        </w:rPr>
        <w:t xml:space="preserve"> успешно </w:t>
      </w:r>
      <w:r w:rsidR="00F37EDF">
        <w:rPr>
          <w:rFonts w:ascii="Times New Roman" w:hAnsi="Times New Roman"/>
          <w:sz w:val="28"/>
          <w:szCs w:val="28"/>
        </w:rPr>
        <w:t>сдали</w:t>
      </w:r>
      <w:r w:rsidRPr="00656609">
        <w:rPr>
          <w:rFonts w:ascii="Times New Roman" w:hAnsi="Times New Roman"/>
          <w:sz w:val="28"/>
          <w:szCs w:val="28"/>
        </w:rPr>
        <w:t xml:space="preserve"> ЕГЭ</w:t>
      </w:r>
      <w:r w:rsidR="008737A6">
        <w:rPr>
          <w:rFonts w:ascii="Times New Roman" w:hAnsi="Times New Roman"/>
          <w:sz w:val="28"/>
          <w:szCs w:val="28"/>
        </w:rPr>
        <w:t xml:space="preserve"> и</w:t>
      </w:r>
      <w:r w:rsidRPr="00656609">
        <w:rPr>
          <w:rFonts w:ascii="Times New Roman" w:hAnsi="Times New Roman"/>
          <w:sz w:val="28"/>
          <w:szCs w:val="28"/>
        </w:rPr>
        <w:t xml:space="preserve"> получили аттестаты о среднем общем образовании, и</w:t>
      </w:r>
      <w:r w:rsidR="00742E11">
        <w:rPr>
          <w:rFonts w:ascii="Times New Roman" w:hAnsi="Times New Roman"/>
          <w:sz w:val="28"/>
          <w:szCs w:val="28"/>
        </w:rPr>
        <w:t>з</w:t>
      </w:r>
      <w:r w:rsidRPr="00656609">
        <w:rPr>
          <w:rFonts w:ascii="Times New Roman" w:hAnsi="Times New Roman"/>
          <w:sz w:val="28"/>
          <w:szCs w:val="28"/>
        </w:rPr>
        <w:t xml:space="preserve"> них 72 чел</w:t>
      </w:r>
      <w:r w:rsidR="00854ACB">
        <w:rPr>
          <w:rFonts w:ascii="Times New Roman" w:hAnsi="Times New Roman"/>
          <w:sz w:val="28"/>
          <w:szCs w:val="28"/>
        </w:rPr>
        <w:t>овека</w:t>
      </w:r>
      <w:r w:rsidRPr="00656609">
        <w:rPr>
          <w:rFonts w:ascii="Times New Roman" w:hAnsi="Times New Roman"/>
          <w:b/>
          <w:sz w:val="28"/>
          <w:szCs w:val="28"/>
        </w:rPr>
        <w:t xml:space="preserve"> </w:t>
      </w:r>
      <w:r w:rsidRPr="00656609">
        <w:rPr>
          <w:rFonts w:ascii="Times New Roman" w:hAnsi="Times New Roman"/>
          <w:sz w:val="28"/>
          <w:szCs w:val="28"/>
        </w:rPr>
        <w:t>поступили в ВУЗы.</w:t>
      </w:r>
      <w:r w:rsidR="00F37EDF">
        <w:rPr>
          <w:rFonts w:ascii="Times New Roman" w:hAnsi="Times New Roman"/>
          <w:sz w:val="28"/>
          <w:szCs w:val="28"/>
        </w:rPr>
        <w:t xml:space="preserve"> </w:t>
      </w:r>
      <w:r w:rsidRPr="00656609">
        <w:rPr>
          <w:rFonts w:ascii="Times New Roman" w:hAnsi="Times New Roman"/>
          <w:sz w:val="28"/>
          <w:szCs w:val="28"/>
        </w:rPr>
        <w:t>18</w:t>
      </w:r>
      <w:r w:rsidRPr="00656609">
        <w:rPr>
          <w:rFonts w:ascii="Times New Roman" w:hAnsi="Times New Roman"/>
          <w:b/>
          <w:sz w:val="28"/>
          <w:szCs w:val="28"/>
        </w:rPr>
        <w:t xml:space="preserve"> </w:t>
      </w:r>
      <w:r w:rsidRPr="00656609">
        <w:rPr>
          <w:rFonts w:ascii="Times New Roman" w:hAnsi="Times New Roman"/>
          <w:sz w:val="28"/>
          <w:szCs w:val="28"/>
        </w:rPr>
        <w:t>выпускников школ получили медали «За особые успехи в учении».</w:t>
      </w:r>
    </w:p>
    <w:p w:rsidR="00854ACB" w:rsidRDefault="00656609" w:rsidP="00854ACB">
      <w:pPr>
        <w:pStyle w:val="10"/>
        <w:shd w:val="clear" w:color="auto" w:fill="FFFFFF"/>
        <w:spacing w:after="0" w:line="240" w:lineRule="auto"/>
        <w:ind w:left="0" w:firstLine="708"/>
        <w:jc w:val="both"/>
        <w:rPr>
          <w:rFonts w:ascii="Times New Roman" w:hAnsi="Times New Roman"/>
          <w:sz w:val="28"/>
          <w:szCs w:val="28"/>
        </w:rPr>
      </w:pPr>
      <w:r w:rsidRPr="00656609">
        <w:rPr>
          <w:rFonts w:ascii="Times New Roman" w:hAnsi="Times New Roman"/>
          <w:sz w:val="28"/>
          <w:szCs w:val="28"/>
        </w:rPr>
        <w:t>Во всех общеобразовательных школах района организовано горячее питание.</w:t>
      </w:r>
      <w:r w:rsidR="008737A6">
        <w:rPr>
          <w:rFonts w:ascii="Times New Roman" w:hAnsi="Times New Roman"/>
          <w:sz w:val="28"/>
          <w:szCs w:val="28"/>
        </w:rPr>
        <w:t xml:space="preserve"> </w:t>
      </w:r>
      <w:r w:rsidRPr="00656609">
        <w:rPr>
          <w:rFonts w:ascii="Times New Roman" w:hAnsi="Times New Roman"/>
          <w:sz w:val="28"/>
          <w:szCs w:val="28"/>
        </w:rPr>
        <w:t>Обучающиеся, получающие начальное</w:t>
      </w:r>
      <w:r w:rsidR="008737A6">
        <w:rPr>
          <w:rFonts w:ascii="Times New Roman" w:hAnsi="Times New Roman"/>
          <w:sz w:val="28"/>
          <w:szCs w:val="28"/>
        </w:rPr>
        <w:t xml:space="preserve"> </w:t>
      </w:r>
      <w:r w:rsidRPr="00656609">
        <w:rPr>
          <w:rFonts w:ascii="Times New Roman" w:hAnsi="Times New Roman"/>
          <w:sz w:val="28"/>
          <w:szCs w:val="28"/>
        </w:rPr>
        <w:t>образование, были обеспечены бесплатным горячим питанием на сумму 2</w:t>
      </w:r>
      <w:r w:rsidR="00854ACB">
        <w:rPr>
          <w:rFonts w:ascii="Times New Roman" w:hAnsi="Times New Roman"/>
          <w:sz w:val="28"/>
          <w:szCs w:val="28"/>
        </w:rPr>
        <w:t>,</w:t>
      </w:r>
      <w:r w:rsidRPr="00656609">
        <w:rPr>
          <w:rFonts w:ascii="Times New Roman" w:hAnsi="Times New Roman"/>
          <w:sz w:val="28"/>
          <w:szCs w:val="28"/>
        </w:rPr>
        <w:t>8</w:t>
      </w:r>
      <w:r w:rsidR="00854ACB">
        <w:rPr>
          <w:rFonts w:ascii="Times New Roman" w:hAnsi="Times New Roman"/>
          <w:sz w:val="28"/>
          <w:szCs w:val="28"/>
        </w:rPr>
        <w:t xml:space="preserve"> миллиона</w:t>
      </w:r>
      <w:r w:rsidRPr="00656609">
        <w:rPr>
          <w:rFonts w:ascii="Times New Roman" w:hAnsi="Times New Roman"/>
          <w:sz w:val="28"/>
          <w:szCs w:val="28"/>
        </w:rPr>
        <w:t xml:space="preserve"> руб</w:t>
      </w:r>
      <w:r w:rsidR="00854ACB">
        <w:rPr>
          <w:rFonts w:ascii="Times New Roman" w:hAnsi="Times New Roman"/>
          <w:sz w:val="28"/>
          <w:szCs w:val="28"/>
        </w:rPr>
        <w:t>лей</w:t>
      </w:r>
      <w:r w:rsidRPr="00656609">
        <w:rPr>
          <w:rFonts w:ascii="Times New Roman" w:hAnsi="Times New Roman"/>
          <w:sz w:val="28"/>
          <w:szCs w:val="28"/>
        </w:rPr>
        <w:t>.</w:t>
      </w:r>
      <w:r w:rsidR="00854ACB">
        <w:rPr>
          <w:rFonts w:ascii="Times New Roman" w:hAnsi="Times New Roman"/>
          <w:sz w:val="28"/>
          <w:szCs w:val="28"/>
        </w:rPr>
        <w:t xml:space="preserve"> </w:t>
      </w:r>
      <w:r w:rsidRPr="00656609">
        <w:rPr>
          <w:rFonts w:ascii="Times New Roman" w:hAnsi="Times New Roman"/>
          <w:sz w:val="28"/>
          <w:szCs w:val="28"/>
        </w:rPr>
        <w:t>Осуществляется подвоз 142 обучающихся</w:t>
      </w:r>
      <w:r w:rsidR="000D1F9F">
        <w:rPr>
          <w:rFonts w:ascii="Times New Roman" w:hAnsi="Times New Roman"/>
          <w:sz w:val="28"/>
          <w:szCs w:val="28"/>
        </w:rPr>
        <w:t xml:space="preserve"> </w:t>
      </w:r>
      <w:r w:rsidRPr="00656609">
        <w:rPr>
          <w:rFonts w:ascii="Times New Roman" w:hAnsi="Times New Roman"/>
          <w:sz w:val="28"/>
          <w:szCs w:val="28"/>
        </w:rPr>
        <w:t>из 11 населенных пунктов</w:t>
      </w:r>
      <w:r w:rsidR="000D1F9F" w:rsidRPr="000D1F9F">
        <w:rPr>
          <w:rFonts w:ascii="Times New Roman" w:hAnsi="Times New Roman"/>
          <w:sz w:val="28"/>
          <w:szCs w:val="28"/>
        </w:rPr>
        <w:t xml:space="preserve"> к месту учебы и обратно</w:t>
      </w:r>
      <w:r w:rsidRPr="000D1F9F">
        <w:rPr>
          <w:rFonts w:ascii="Times New Roman" w:hAnsi="Times New Roman"/>
          <w:sz w:val="28"/>
          <w:szCs w:val="28"/>
        </w:rPr>
        <w:t>.</w:t>
      </w:r>
      <w:r w:rsidR="00854ACB">
        <w:rPr>
          <w:rFonts w:ascii="Times New Roman" w:hAnsi="Times New Roman"/>
          <w:sz w:val="28"/>
          <w:szCs w:val="28"/>
        </w:rPr>
        <w:t xml:space="preserve"> </w:t>
      </w:r>
      <w:r w:rsidRPr="00656609">
        <w:rPr>
          <w:rFonts w:ascii="Times New Roman" w:hAnsi="Times New Roman"/>
          <w:sz w:val="28"/>
          <w:szCs w:val="28"/>
        </w:rPr>
        <w:t xml:space="preserve">Для организации подвоза используется 6 школьных автобусов. В 2020 году в </w:t>
      </w:r>
      <w:r w:rsidR="00854ACB">
        <w:rPr>
          <w:rFonts w:ascii="Times New Roman" w:hAnsi="Times New Roman"/>
          <w:sz w:val="28"/>
          <w:szCs w:val="28"/>
        </w:rPr>
        <w:t xml:space="preserve">Локотские средние школы №1 и 2 </w:t>
      </w:r>
      <w:r w:rsidRPr="00656609">
        <w:rPr>
          <w:rFonts w:ascii="Times New Roman" w:hAnsi="Times New Roman"/>
          <w:sz w:val="28"/>
          <w:szCs w:val="28"/>
        </w:rPr>
        <w:t xml:space="preserve">поступили два новых автобуса. </w:t>
      </w:r>
      <w:r w:rsidR="00A6648E" w:rsidRPr="00A6648E">
        <w:rPr>
          <w:rFonts w:ascii="Times New Roman" w:hAnsi="Times New Roman"/>
          <w:sz w:val="28"/>
          <w:szCs w:val="28"/>
        </w:rPr>
        <w:t>Во всех дошкольных учреждениях введена услуга «Электронная очередь», что позволяет родителям подать документы в детский сад через МФЦ или</w:t>
      </w:r>
      <w:r w:rsidR="000D1F9F">
        <w:rPr>
          <w:rFonts w:ascii="Times New Roman" w:hAnsi="Times New Roman"/>
          <w:sz w:val="28"/>
          <w:szCs w:val="28"/>
        </w:rPr>
        <w:t xml:space="preserve"> П</w:t>
      </w:r>
      <w:r w:rsidR="00A6648E" w:rsidRPr="00A6648E">
        <w:rPr>
          <w:rFonts w:ascii="Times New Roman" w:hAnsi="Times New Roman"/>
          <w:sz w:val="28"/>
          <w:szCs w:val="28"/>
        </w:rPr>
        <w:t>ортал государственных услуг.</w:t>
      </w:r>
      <w:r w:rsidR="00A6648E">
        <w:rPr>
          <w:rFonts w:ascii="Times New Roman" w:hAnsi="Times New Roman"/>
          <w:sz w:val="28"/>
          <w:szCs w:val="28"/>
        </w:rPr>
        <w:t xml:space="preserve"> </w:t>
      </w:r>
      <w:r w:rsidRPr="00656609">
        <w:rPr>
          <w:rFonts w:ascii="Times New Roman" w:hAnsi="Times New Roman"/>
          <w:sz w:val="28"/>
          <w:szCs w:val="28"/>
        </w:rPr>
        <w:t>По состоянию на 1 января 2021 года все заявления очередников удовлетворены.</w:t>
      </w:r>
    </w:p>
    <w:p w:rsidR="00C0754F" w:rsidRDefault="00656609" w:rsidP="00854ACB">
      <w:pPr>
        <w:pStyle w:val="10"/>
        <w:shd w:val="clear" w:color="auto" w:fill="FFFFFF"/>
        <w:spacing w:after="0" w:line="240" w:lineRule="auto"/>
        <w:ind w:left="0" w:firstLine="708"/>
        <w:jc w:val="both"/>
        <w:rPr>
          <w:rFonts w:ascii="Times New Roman" w:hAnsi="Times New Roman"/>
          <w:sz w:val="28"/>
          <w:szCs w:val="28"/>
        </w:rPr>
      </w:pPr>
      <w:r w:rsidRPr="00656609">
        <w:rPr>
          <w:rFonts w:ascii="Times New Roman" w:hAnsi="Times New Roman"/>
          <w:sz w:val="28"/>
          <w:szCs w:val="28"/>
        </w:rPr>
        <w:t xml:space="preserve">В районе достигнуты показатели заработной платы педагогических работников в соответствии с «майскими» Указами Президента Российской Федерации: </w:t>
      </w:r>
      <w:r w:rsidR="00580D38">
        <w:rPr>
          <w:rFonts w:ascii="Times New Roman" w:hAnsi="Times New Roman"/>
          <w:sz w:val="28"/>
          <w:szCs w:val="28"/>
        </w:rPr>
        <w:t>у</w:t>
      </w:r>
      <w:r w:rsidRPr="00656609">
        <w:rPr>
          <w:rFonts w:ascii="Times New Roman" w:hAnsi="Times New Roman"/>
          <w:sz w:val="28"/>
          <w:szCs w:val="28"/>
        </w:rPr>
        <w:t>чреждений общего образования – 24681</w:t>
      </w:r>
      <w:r w:rsidR="00854ACB">
        <w:rPr>
          <w:rFonts w:ascii="Times New Roman" w:hAnsi="Times New Roman"/>
          <w:sz w:val="28"/>
          <w:szCs w:val="28"/>
        </w:rPr>
        <w:t xml:space="preserve"> </w:t>
      </w:r>
      <w:r w:rsidRPr="00656609">
        <w:rPr>
          <w:rFonts w:ascii="Times New Roman" w:hAnsi="Times New Roman"/>
          <w:sz w:val="28"/>
          <w:szCs w:val="28"/>
        </w:rPr>
        <w:t>рубл</w:t>
      </w:r>
      <w:r w:rsidR="00854ACB">
        <w:rPr>
          <w:rFonts w:ascii="Times New Roman" w:hAnsi="Times New Roman"/>
          <w:sz w:val="28"/>
          <w:szCs w:val="28"/>
        </w:rPr>
        <w:t>ь</w:t>
      </w:r>
      <w:r w:rsidRPr="00656609">
        <w:rPr>
          <w:rFonts w:ascii="Times New Roman" w:hAnsi="Times New Roman"/>
          <w:sz w:val="28"/>
          <w:szCs w:val="28"/>
        </w:rPr>
        <w:t xml:space="preserve">, </w:t>
      </w:r>
      <w:r w:rsidR="00580D38">
        <w:rPr>
          <w:rFonts w:ascii="Times New Roman" w:hAnsi="Times New Roman"/>
          <w:sz w:val="28"/>
          <w:szCs w:val="28"/>
        </w:rPr>
        <w:t>д</w:t>
      </w:r>
      <w:r w:rsidRPr="00656609">
        <w:rPr>
          <w:rFonts w:ascii="Times New Roman" w:hAnsi="Times New Roman"/>
          <w:sz w:val="28"/>
          <w:szCs w:val="28"/>
        </w:rPr>
        <w:t xml:space="preserve">ошкольных </w:t>
      </w:r>
      <w:r w:rsidR="00580D38">
        <w:rPr>
          <w:rFonts w:ascii="Times New Roman" w:hAnsi="Times New Roman"/>
          <w:sz w:val="28"/>
          <w:szCs w:val="28"/>
        </w:rPr>
        <w:t>у</w:t>
      </w:r>
      <w:r w:rsidRPr="00656609">
        <w:rPr>
          <w:rFonts w:ascii="Times New Roman" w:hAnsi="Times New Roman"/>
          <w:sz w:val="28"/>
          <w:szCs w:val="28"/>
        </w:rPr>
        <w:t>чреждений – 23811</w:t>
      </w:r>
      <w:r w:rsidR="00854ACB">
        <w:rPr>
          <w:rFonts w:ascii="Times New Roman" w:hAnsi="Times New Roman"/>
          <w:sz w:val="28"/>
          <w:szCs w:val="28"/>
        </w:rPr>
        <w:t xml:space="preserve"> </w:t>
      </w:r>
      <w:r w:rsidRPr="00656609">
        <w:rPr>
          <w:rFonts w:ascii="Times New Roman" w:hAnsi="Times New Roman"/>
          <w:sz w:val="28"/>
          <w:szCs w:val="28"/>
        </w:rPr>
        <w:t>рублей, учреждений дополнительного образования – 25570 рубл</w:t>
      </w:r>
      <w:r w:rsidR="00854ACB">
        <w:rPr>
          <w:rFonts w:ascii="Times New Roman" w:hAnsi="Times New Roman"/>
          <w:sz w:val="28"/>
          <w:szCs w:val="28"/>
        </w:rPr>
        <w:t>ей</w:t>
      </w:r>
      <w:r w:rsidRPr="00656609">
        <w:rPr>
          <w:rFonts w:ascii="Times New Roman" w:hAnsi="Times New Roman"/>
          <w:sz w:val="28"/>
          <w:szCs w:val="28"/>
        </w:rPr>
        <w:t>.</w:t>
      </w:r>
      <w:r w:rsidR="00854ACB">
        <w:rPr>
          <w:rFonts w:ascii="Times New Roman" w:hAnsi="Times New Roman"/>
          <w:sz w:val="28"/>
          <w:szCs w:val="28"/>
        </w:rPr>
        <w:t xml:space="preserve"> </w:t>
      </w:r>
    </w:p>
    <w:p w:rsidR="00F37EDF" w:rsidRDefault="00F37EDF" w:rsidP="00F37EDF">
      <w:pPr>
        <w:pStyle w:val="10"/>
        <w:shd w:val="clear" w:color="auto" w:fill="FFFFFF"/>
        <w:ind w:firstLine="708"/>
        <w:rPr>
          <w:rFonts w:ascii="Times New Roman" w:hAnsi="Times New Roman"/>
          <w:sz w:val="28"/>
          <w:szCs w:val="28"/>
        </w:rPr>
      </w:pPr>
      <w:r w:rsidRPr="00F37EDF">
        <w:rPr>
          <w:rFonts w:ascii="Times New Roman" w:hAnsi="Times New Roman"/>
          <w:b/>
          <w:bCs/>
          <w:sz w:val="28"/>
          <w:szCs w:val="28"/>
        </w:rPr>
        <w:t xml:space="preserve">Слайд </w:t>
      </w:r>
      <w:r>
        <w:rPr>
          <w:rFonts w:ascii="Times New Roman" w:hAnsi="Times New Roman"/>
          <w:b/>
          <w:bCs/>
          <w:sz w:val="28"/>
          <w:szCs w:val="28"/>
        </w:rPr>
        <w:t>20</w:t>
      </w:r>
    </w:p>
    <w:p w:rsidR="00656609" w:rsidRDefault="00656609" w:rsidP="0049523E">
      <w:pPr>
        <w:pStyle w:val="10"/>
        <w:shd w:val="clear" w:color="auto" w:fill="FFFFFF"/>
        <w:spacing w:after="0" w:line="240" w:lineRule="auto"/>
        <w:ind w:left="0" w:firstLine="708"/>
        <w:jc w:val="both"/>
        <w:rPr>
          <w:rFonts w:ascii="Times New Roman" w:hAnsi="Times New Roman"/>
          <w:sz w:val="28"/>
          <w:szCs w:val="28"/>
        </w:rPr>
      </w:pPr>
      <w:r w:rsidRPr="00656609">
        <w:rPr>
          <w:rFonts w:ascii="Times New Roman" w:hAnsi="Times New Roman"/>
          <w:sz w:val="28"/>
          <w:szCs w:val="28"/>
        </w:rPr>
        <w:lastRenderedPageBreak/>
        <w:t xml:space="preserve">В 2020 году расходы по отрасли «Образование» составили </w:t>
      </w:r>
      <w:r w:rsidR="00854ACB">
        <w:rPr>
          <w:rFonts w:ascii="Times New Roman" w:hAnsi="Times New Roman"/>
          <w:sz w:val="28"/>
          <w:szCs w:val="28"/>
        </w:rPr>
        <w:t>более двухсот сорока шести миллионов рублей.</w:t>
      </w:r>
      <w:r w:rsidR="00C0754F">
        <w:rPr>
          <w:rFonts w:ascii="Times New Roman" w:hAnsi="Times New Roman"/>
          <w:sz w:val="28"/>
          <w:szCs w:val="28"/>
        </w:rPr>
        <w:t xml:space="preserve"> </w:t>
      </w:r>
      <w:r w:rsidRPr="00656609">
        <w:rPr>
          <w:rFonts w:ascii="Times New Roman" w:hAnsi="Times New Roman"/>
          <w:sz w:val="28"/>
          <w:szCs w:val="28"/>
        </w:rPr>
        <w:t xml:space="preserve">Проведены работы по замене оконных блоков </w:t>
      </w:r>
      <w:r w:rsidR="000D1F9F" w:rsidRPr="000D1F9F">
        <w:rPr>
          <w:rFonts w:ascii="Times New Roman" w:hAnsi="Times New Roman"/>
          <w:sz w:val="28"/>
          <w:szCs w:val="28"/>
        </w:rPr>
        <w:t xml:space="preserve">Локотского №2 и Погребского </w:t>
      </w:r>
      <w:r w:rsidR="00854ACB">
        <w:rPr>
          <w:rFonts w:ascii="Times New Roman" w:hAnsi="Times New Roman"/>
          <w:sz w:val="28"/>
          <w:szCs w:val="28"/>
        </w:rPr>
        <w:t>детских садов</w:t>
      </w:r>
      <w:r w:rsidR="000D1F9F">
        <w:rPr>
          <w:rFonts w:ascii="Times New Roman" w:hAnsi="Times New Roman"/>
          <w:sz w:val="28"/>
          <w:szCs w:val="28"/>
        </w:rPr>
        <w:t xml:space="preserve"> </w:t>
      </w:r>
      <w:r w:rsidRPr="00656609">
        <w:rPr>
          <w:rFonts w:ascii="Times New Roman" w:hAnsi="Times New Roman"/>
          <w:sz w:val="28"/>
          <w:szCs w:val="28"/>
        </w:rPr>
        <w:t>на сумму</w:t>
      </w:r>
      <w:r w:rsidR="00854ACB">
        <w:rPr>
          <w:rFonts w:ascii="Times New Roman" w:hAnsi="Times New Roman"/>
          <w:sz w:val="28"/>
          <w:szCs w:val="28"/>
        </w:rPr>
        <w:t xml:space="preserve"> около </w:t>
      </w:r>
      <w:r w:rsidRPr="00656609">
        <w:rPr>
          <w:rFonts w:ascii="Times New Roman" w:hAnsi="Times New Roman"/>
          <w:sz w:val="28"/>
          <w:szCs w:val="28"/>
        </w:rPr>
        <w:t>1</w:t>
      </w:r>
      <w:r w:rsidR="00854ACB">
        <w:rPr>
          <w:rFonts w:ascii="Times New Roman" w:hAnsi="Times New Roman"/>
          <w:sz w:val="28"/>
          <w:szCs w:val="28"/>
        </w:rPr>
        <w:t xml:space="preserve">,2 миллиона </w:t>
      </w:r>
      <w:r w:rsidRPr="00656609">
        <w:rPr>
          <w:rFonts w:ascii="Times New Roman" w:hAnsi="Times New Roman"/>
          <w:sz w:val="28"/>
          <w:szCs w:val="28"/>
        </w:rPr>
        <w:t>руб</w:t>
      </w:r>
      <w:r w:rsidR="00854ACB">
        <w:rPr>
          <w:rFonts w:ascii="Times New Roman" w:hAnsi="Times New Roman"/>
          <w:sz w:val="28"/>
          <w:szCs w:val="28"/>
        </w:rPr>
        <w:t>лей</w:t>
      </w:r>
      <w:r w:rsidRPr="00656609">
        <w:rPr>
          <w:rFonts w:ascii="Times New Roman" w:hAnsi="Times New Roman"/>
          <w:sz w:val="28"/>
          <w:szCs w:val="28"/>
        </w:rPr>
        <w:t>.</w:t>
      </w:r>
      <w:r w:rsidR="00CA5036">
        <w:rPr>
          <w:rFonts w:ascii="Times New Roman" w:hAnsi="Times New Roman"/>
          <w:sz w:val="28"/>
          <w:szCs w:val="28"/>
        </w:rPr>
        <w:t xml:space="preserve"> </w:t>
      </w:r>
      <w:r w:rsidRPr="00656609">
        <w:rPr>
          <w:rFonts w:ascii="Times New Roman" w:hAnsi="Times New Roman"/>
          <w:sz w:val="28"/>
          <w:szCs w:val="28"/>
        </w:rPr>
        <w:t>Про</w:t>
      </w:r>
      <w:r w:rsidR="00CA5036">
        <w:rPr>
          <w:rFonts w:ascii="Times New Roman" w:hAnsi="Times New Roman"/>
          <w:sz w:val="28"/>
          <w:szCs w:val="28"/>
        </w:rPr>
        <w:t>из</w:t>
      </w:r>
      <w:r w:rsidRPr="00656609">
        <w:rPr>
          <w:rFonts w:ascii="Times New Roman" w:hAnsi="Times New Roman"/>
          <w:sz w:val="28"/>
          <w:szCs w:val="28"/>
        </w:rPr>
        <w:t>ведён ремонт спортивного зала Брасовск</w:t>
      </w:r>
      <w:r w:rsidR="00CA5036">
        <w:rPr>
          <w:rFonts w:ascii="Times New Roman" w:hAnsi="Times New Roman"/>
          <w:sz w:val="28"/>
          <w:szCs w:val="28"/>
        </w:rPr>
        <w:t>ой средней школы</w:t>
      </w:r>
      <w:r w:rsidRPr="00656609">
        <w:rPr>
          <w:rFonts w:ascii="Times New Roman" w:hAnsi="Times New Roman"/>
          <w:sz w:val="28"/>
          <w:szCs w:val="28"/>
        </w:rPr>
        <w:t xml:space="preserve"> на сумму </w:t>
      </w:r>
      <w:r w:rsidR="00CA5036">
        <w:rPr>
          <w:rFonts w:ascii="Times New Roman" w:hAnsi="Times New Roman"/>
          <w:sz w:val="28"/>
          <w:szCs w:val="28"/>
        </w:rPr>
        <w:t xml:space="preserve">более </w:t>
      </w:r>
      <w:r w:rsidRPr="00656609">
        <w:rPr>
          <w:rFonts w:ascii="Times New Roman" w:hAnsi="Times New Roman"/>
          <w:sz w:val="28"/>
          <w:szCs w:val="28"/>
        </w:rPr>
        <w:t>1</w:t>
      </w:r>
      <w:r w:rsidR="00CA5036">
        <w:rPr>
          <w:rFonts w:ascii="Times New Roman" w:hAnsi="Times New Roman"/>
          <w:sz w:val="28"/>
          <w:szCs w:val="28"/>
        </w:rPr>
        <w:t>,</w:t>
      </w:r>
      <w:r w:rsidRPr="00656609">
        <w:rPr>
          <w:rFonts w:ascii="Times New Roman" w:hAnsi="Times New Roman"/>
          <w:sz w:val="28"/>
          <w:szCs w:val="28"/>
        </w:rPr>
        <w:t>7</w:t>
      </w:r>
      <w:r w:rsidR="00CA5036">
        <w:rPr>
          <w:rFonts w:ascii="Times New Roman" w:hAnsi="Times New Roman"/>
          <w:sz w:val="28"/>
          <w:szCs w:val="28"/>
        </w:rPr>
        <w:t xml:space="preserve"> миллиона рублей,</w:t>
      </w:r>
      <w:r w:rsidRPr="00656609">
        <w:rPr>
          <w:rFonts w:ascii="Times New Roman" w:hAnsi="Times New Roman"/>
          <w:sz w:val="28"/>
          <w:szCs w:val="28"/>
        </w:rPr>
        <w:t xml:space="preserve"> частичный ремонт скатной кровли здания</w:t>
      </w:r>
      <w:r w:rsidR="00CA5036">
        <w:rPr>
          <w:rFonts w:ascii="Times New Roman" w:hAnsi="Times New Roman"/>
          <w:sz w:val="28"/>
          <w:szCs w:val="28"/>
        </w:rPr>
        <w:t xml:space="preserve"> Локотской школы </w:t>
      </w:r>
      <w:r w:rsidRPr="00656609">
        <w:rPr>
          <w:rFonts w:ascii="Times New Roman" w:hAnsi="Times New Roman"/>
          <w:sz w:val="28"/>
          <w:szCs w:val="28"/>
        </w:rPr>
        <w:t xml:space="preserve">№1 на сумму </w:t>
      </w:r>
      <w:r w:rsidR="00CA5036">
        <w:rPr>
          <w:rFonts w:ascii="Times New Roman" w:hAnsi="Times New Roman"/>
          <w:sz w:val="28"/>
          <w:szCs w:val="28"/>
        </w:rPr>
        <w:t>более миллиона рублей</w:t>
      </w:r>
      <w:r w:rsidRPr="00656609">
        <w:rPr>
          <w:rFonts w:ascii="Times New Roman" w:hAnsi="Times New Roman"/>
          <w:sz w:val="28"/>
          <w:szCs w:val="28"/>
        </w:rPr>
        <w:t>, капитальный ремонт кровли Крупецк</w:t>
      </w:r>
      <w:r w:rsidR="00CA5036">
        <w:rPr>
          <w:rFonts w:ascii="Times New Roman" w:hAnsi="Times New Roman"/>
          <w:sz w:val="28"/>
          <w:szCs w:val="28"/>
        </w:rPr>
        <w:t xml:space="preserve">ой школы </w:t>
      </w:r>
      <w:r w:rsidRPr="00656609">
        <w:rPr>
          <w:rFonts w:ascii="Times New Roman" w:hAnsi="Times New Roman"/>
          <w:sz w:val="28"/>
          <w:szCs w:val="28"/>
        </w:rPr>
        <w:t>на сумму 1</w:t>
      </w:r>
      <w:r w:rsidR="00CA5036">
        <w:rPr>
          <w:rFonts w:ascii="Times New Roman" w:hAnsi="Times New Roman"/>
          <w:sz w:val="28"/>
          <w:szCs w:val="28"/>
        </w:rPr>
        <w:t xml:space="preserve">,4 миллиона </w:t>
      </w:r>
      <w:r w:rsidRPr="00656609">
        <w:rPr>
          <w:rFonts w:ascii="Times New Roman" w:hAnsi="Times New Roman"/>
          <w:sz w:val="28"/>
          <w:szCs w:val="28"/>
        </w:rPr>
        <w:t xml:space="preserve"> руб</w:t>
      </w:r>
      <w:r w:rsidR="00CA5036">
        <w:rPr>
          <w:rFonts w:ascii="Times New Roman" w:hAnsi="Times New Roman"/>
          <w:sz w:val="28"/>
          <w:szCs w:val="28"/>
        </w:rPr>
        <w:t>лей</w:t>
      </w:r>
      <w:r w:rsidRPr="00656609">
        <w:rPr>
          <w:rFonts w:ascii="Times New Roman" w:hAnsi="Times New Roman"/>
          <w:sz w:val="28"/>
          <w:szCs w:val="28"/>
        </w:rPr>
        <w:t>.</w:t>
      </w:r>
      <w:r w:rsidR="00C0754F">
        <w:rPr>
          <w:rFonts w:ascii="Times New Roman" w:hAnsi="Times New Roman"/>
          <w:sz w:val="28"/>
          <w:szCs w:val="28"/>
        </w:rPr>
        <w:t xml:space="preserve"> </w:t>
      </w:r>
      <w:r w:rsidRPr="00656609">
        <w:rPr>
          <w:rFonts w:ascii="Times New Roman" w:hAnsi="Times New Roman"/>
          <w:sz w:val="28"/>
          <w:szCs w:val="28"/>
        </w:rPr>
        <w:t xml:space="preserve">В трёх </w:t>
      </w:r>
      <w:r w:rsidR="00C0754F">
        <w:rPr>
          <w:rFonts w:ascii="Times New Roman" w:hAnsi="Times New Roman"/>
          <w:sz w:val="28"/>
          <w:szCs w:val="28"/>
        </w:rPr>
        <w:t>школах -</w:t>
      </w:r>
      <w:r w:rsidRPr="00656609">
        <w:rPr>
          <w:rFonts w:ascii="Times New Roman" w:hAnsi="Times New Roman"/>
          <w:sz w:val="28"/>
          <w:szCs w:val="28"/>
        </w:rPr>
        <w:t xml:space="preserve"> Глодневская</w:t>
      </w:r>
      <w:r w:rsidR="00CA5036">
        <w:rPr>
          <w:rFonts w:ascii="Times New Roman" w:hAnsi="Times New Roman"/>
          <w:sz w:val="28"/>
          <w:szCs w:val="28"/>
        </w:rPr>
        <w:t>,</w:t>
      </w:r>
      <w:r w:rsidRPr="00656609">
        <w:rPr>
          <w:rFonts w:ascii="Times New Roman" w:hAnsi="Times New Roman"/>
          <w:sz w:val="28"/>
          <w:szCs w:val="28"/>
        </w:rPr>
        <w:t xml:space="preserve"> Сныткинская </w:t>
      </w:r>
      <w:r w:rsidR="00CA5036">
        <w:rPr>
          <w:rFonts w:ascii="Times New Roman" w:hAnsi="Times New Roman"/>
          <w:sz w:val="28"/>
          <w:szCs w:val="28"/>
        </w:rPr>
        <w:t>и Крупе</w:t>
      </w:r>
      <w:r w:rsidRPr="00656609">
        <w:rPr>
          <w:rFonts w:ascii="Times New Roman" w:hAnsi="Times New Roman"/>
          <w:sz w:val="28"/>
          <w:szCs w:val="28"/>
        </w:rPr>
        <w:t xml:space="preserve">цкая </w:t>
      </w:r>
      <w:r w:rsidR="0078106C">
        <w:rPr>
          <w:rFonts w:ascii="Times New Roman" w:hAnsi="Times New Roman"/>
          <w:sz w:val="28"/>
          <w:szCs w:val="28"/>
        </w:rPr>
        <w:t xml:space="preserve">- </w:t>
      </w:r>
      <w:r w:rsidRPr="00656609">
        <w:rPr>
          <w:rFonts w:ascii="Times New Roman" w:hAnsi="Times New Roman"/>
          <w:sz w:val="28"/>
          <w:szCs w:val="28"/>
        </w:rPr>
        <w:t>внедрена целевая модель цифровой образовательной среды. 30 педагогических работников прошли курсы повышения квалификации по теме «Цифровая образовательная среда в образовательной организации». На эти цели израсходовано 17</w:t>
      </w:r>
      <w:r w:rsidR="00CF3657">
        <w:rPr>
          <w:rFonts w:ascii="Times New Roman" w:hAnsi="Times New Roman"/>
          <w:sz w:val="28"/>
          <w:szCs w:val="28"/>
        </w:rPr>
        <w:t>7 тысяч рублей</w:t>
      </w:r>
      <w:r w:rsidRPr="00656609">
        <w:rPr>
          <w:rFonts w:ascii="Times New Roman" w:hAnsi="Times New Roman"/>
          <w:sz w:val="28"/>
          <w:szCs w:val="28"/>
        </w:rPr>
        <w:t>.</w:t>
      </w:r>
      <w:r w:rsidR="00CF3657">
        <w:rPr>
          <w:rFonts w:ascii="Times New Roman" w:hAnsi="Times New Roman"/>
          <w:sz w:val="28"/>
          <w:szCs w:val="28"/>
        </w:rPr>
        <w:t xml:space="preserve"> </w:t>
      </w:r>
      <w:r w:rsidRPr="00656609">
        <w:rPr>
          <w:rFonts w:ascii="Times New Roman" w:hAnsi="Times New Roman"/>
          <w:sz w:val="28"/>
          <w:szCs w:val="28"/>
        </w:rPr>
        <w:t xml:space="preserve">Оборудованы </w:t>
      </w:r>
      <w:r w:rsidR="00CF3657">
        <w:rPr>
          <w:rFonts w:ascii="Times New Roman" w:hAnsi="Times New Roman"/>
          <w:sz w:val="28"/>
          <w:szCs w:val="28"/>
        </w:rPr>
        <w:t>два</w:t>
      </w:r>
      <w:r w:rsidRPr="00656609">
        <w:rPr>
          <w:rFonts w:ascii="Times New Roman" w:hAnsi="Times New Roman"/>
          <w:sz w:val="28"/>
          <w:szCs w:val="28"/>
        </w:rPr>
        <w:t xml:space="preserve">  кабинета в  Локотск</w:t>
      </w:r>
      <w:r w:rsidR="00CF3657">
        <w:rPr>
          <w:rFonts w:ascii="Times New Roman" w:hAnsi="Times New Roman"/>
          <w:sz w:val="28"/>
          <w:szCs w:val="28"/>
        </w:rPr>
        <w:t xml:space="preserve">ой средней школе № 1 </w:t>
      </w:r>
      <w:r w:rsidRPr="00656609">
        <w:rPr>
          <w:rFonts w:ascii="Times New Roman" w:hAnsi="Times New Roman"/>
          <w:sz w:val="28"/>
          <w:szCs w:val="28"/>
        </w:rPr>
        <w:t xml:space="preserve">по программе «Приведение в соответствие с </w:t>
      </w:r>
      <w:r w:rsidR="00CF3657">
        <w:rPr>
          <w:rFonts w:ascii="Times New Roman" w:hAnsi="Times New Roman"/>
          <w:sz w:val="28"/>
          <w:szCs w:val="28"/>
        </w:rPr>
        <w:t>профилем</w:t>
      </w:r>
      <w:r w:rsidRPr="00656609">
        <w:rPr>
          <w:rFonts w:ascii="Times New Roman" w:hAnsi="Times New Roman"/>
          <w:sz w:val="28"/>
          <w:szCs w:val="28"/>
        </w:rPr>
        <w:t xml:space="preserve"> «Точка роста» помещений муниципальных образовательных организаций Брянской области» на сумму </w:t>
      </w:r>
      <w:r w:rsidR="00CF3657">
        <w:rPr>
          <w:rFonts w:ascii="Times New Roman" w:hAnsi="Times New Roman"/>
          <w:sz w:val="28"/>
          <w:szCs w:val="28"/>
        </w:rPr>
        <w:t>более полумиллиона рублей</w:t>
      </w:r>
      <w:r w:rsidRPr="00656609">
        <w:rPr>
          <w:rFonts w:ascii="Times New Roman" w:hAnsi="Times New Roman"/>
          <w:sz w:val="28"/>
          <w:szCs w:val="28"/>
        </w:rPr>
        <w:t>.</w:t>
      </w:r>
      <w:r w:rsidR="00CF3657">
        <w:rPr>
          <w:rFonts w:ascii="Times New Roman" w:hAnsi="Times New Roman"/>
          <w:sz w:val="28"/>
          <w:szCs w:val="28"/>
        </w:rPr>
        <w:t xml:space="preserve"> </w:t>
      </w:r>
      <w:r w:rsidRPr="00656609">
        <w:rPr>
          <w:rFonts w:ascii="Times New Roman" w:hAnsi="Times New Roman"/>
          <w:sz w:val="28"/>
          <w:szCs w:val="28"/>
        </w:rPr>
        <w:t>Обеспечены выплаты ежемесячного денежного вознаграждения за классное руководство педработникам с 1</w:t>
      </w:r>
      <w:r w:rsidR="00CF3657">
        <w:rPr>
          <w:rFonts w:ascii="Times New Roman" w:hAnsi="Times New Roman"/>
          <w:sz w:val="28"/>
          <w:szCs w:val="28"/>
        </w:rPr>
        <w:t xml:space="preserve"> сентября 2020 года</w:t>
      </w:r>
      <w:r w:rsidRPr="00656609">
        <w:rPr>
          <w:rFonts w:ascii="Times New Roman" w:hAnsi="Times New Roman"/>
          <w:sz w:val="28"/>
          <w:szCs w:val="28"/>
        </w:rPr>
        <w:t xml:space="preserve"> на сумму 3</w:t>
      </w:r>
      <w:r w:rsidR="00CF3657">
        <w:rPr>
          <w:rFonts w:ascii="Times New Roman" w:hAnsi="Times New Roman"/>
          <w:sz w:val="28"/>
          <w:szCs w:val="28"/>
        </w:rPr>
        <w:t>,</w:t>
      </w:r>
      <w:r w:rsidRPr="00656609">
        <w:rPr>
          <w:rFonts w:ascii="Times New Roman" w:hAnsi="Times New Roman"/>
          <w:sz w:val="28"/>
          <w:szCs w:val="28"/>
        </w:rPr>
        <w:t>2</w:t>
      </w:r>
      <w:r w:rsidR="00CF3657">
        <w:rPr>
          <w:rFonts w:ascii="Times New Roman" w:hAnsi="Times New Roman"/>
          <w:sz w:val="28"/>
          <w:szCs w:val="28"/>
        </w:rPr>
        <w:t xml:space="preserve"> миллиона рублей</w:t>
      </w:r>
      <w:r w:rsidRPr="00656609">
        <w:rPr>
          <w:rFonts w:ascii="Times New Roman" w:hAnsi="Times New Roman"/>
          <w:sz w:val="28"/>
          <w:szCs w:val="28"/>
        </w:rPr>
        <w:t>.</w:t>
      </w:r>
      <w:r w:rsidR="00CF3657">
        <w:rPr>
          <w:rFonts w:ascii="Times New Roman" w:hAnsi="Times New Roman"/>
          <w:sz w:val="28"/>
          <w:szCs w:val="28"/>
        </w:rPr>
        <w:t xml:space="preserve"> На финансирование </w:t>
      </w:r>
      <w:r w:rsidRPr="00656609">
        <w:rPr>
          <w:rFonts w:ascii="Times New Roman" w:hAnsi="Times New Roman"/>
          <w:sz w:val="28"/>
          <w:szCs w:val="28"/>
        </w:rPr>
        <w:t xml:space="preserve"> </w:t>
      </w:r>
      <w:r w:rsidR="00CF3657" w:rsidRPr="00CF3657">
        <w:rPr>
          <w:rFonts w:ascii="Times New Roman" w:hAnsi="Times New Roman"/>
          <w:sz w:val="28"/>
          <w:szCs w:val="28"/>
        </w:rPr>
        <w:t>д</w:t>
      </w:r>
      <w:r w:rsidRPr="00CF3657">
        <w:rPr>
          <w:rFonts w:ascii="Times New Roman" w:hAnsi="Times New Roman"/>
          <w:sz w:val="28"/>
          <w:szCs w:val="28"/>
        </w:rPr>
        <w:t>ополнительно</w:t>
      </w:r>
      <w:r w:rsidR="00CF3657" w:rsidRPr="00CF3657">
        <w:rPr>
          <w:rFonts w:ascii="Times New Roman" w:hAnsi="Times New Roman"/>
          <w:sz w:val="28"/>
          <w:szCs w:val="28"/>
        </w:rPr>
        <w:t>го</w:t>
      </w:r>
      <w:r w:rsidRPr="00CF3657">
        <w:rPr>
          <w:rFonts w:ascii="Times New Roman" w:hAnsi="Times New Roman"/>
          <w:sz w:val="28"/>
          <w:szCs w:val="28"/>
        </w:rPr>
        <w:t xml:space="preserve"> образовани</w:t>
      </w:r>
      <w:r w:rsidR="00CF3657" w:rsidRPr="00CF3657">
        <w:rPr>
          <w:rFonts w:ascii="Times New Roman" w:hAnsi="Times New Roman"/>
          <w:sz w:val="28"/>
          <w:szCs w:val="28"/>
        </w:rPr>
        <w:t xml:space="preserve">я направлено </w:t>
      </w:r>
      <w:r w:rsidRPr="00CF3657">
        <w:rPr>
          <w:rFonts w:ascii="Times New Roman" w:hAnsi="Times New Roman"/>
          <w:sz w:val="28"/>
          <w:szCs w:val="28"/>
        </w:rPr>
        <w:t xml:space="preserve"> 15</w:t>
      </w:r>
      <w:r w:rsidR="00CF3657" w:rsidRPr="00CF3657">
        <w:rPr>
          <w:rFonts w:ascii="Times New Roman" w:hAnsi="Times New Roman"/>
          <w:sz w:val="28"/>
          <w:szCs w:val="28"/>
        </w:rPr>
        <w:t>,</w:t>
      </w:r>
      <w:r w:rsidRPr="00CF3657">
        <w:rPr>
          <w:rFonts w:ascii="Times New Roman" w:hAnsi="Times New Roman"/>
          <w:sz w:val="28"/>
          <w:szCs w:val="28"/>
        </w:rPr>
        <w:t>4</w:t>
      </w:r>
      <w:r w:rsidR="00CF3657">
        <w:rPr>
          <w:rFonts w:ascii="Times New Roman" w:hAnsi="Times New Roman"/>
          <w:sz w:val="28"/>
          <w:szCs w:val="28"/>
        </w:rPr>
        <w:t xml:space="preserve"> миллиона рублей</w:t>
      </w:r>
      <w:r w:rsidRPr="00656609">
        <w:rPr>
          <w:rFonts w:ascii="Times New Roman" w:hAnsi="Times New Roman"/>
          <w:sz w:val="28"/>
          <w:szCs w:val="28"/>
        </w:rPr>
        <w:t>, в том числе 2</w:t>
      </w:r>
      <w:r w:rsidR="00CF3657">
        <w:rPr>
          <w:rFonts w:ascii="Times New Roman" w:hAnsi="Times New Roman"/>
          <w:sz w:val="28"/>
          <w:szCs w:val="28"/>
        </w:rPr>
        <w:t>,</w:t>
      </w:r>
      <w:r w:rsidRPr="00656609">
        <w:rPr>
          <w:rFonts w:ascii="Times New Roman" w:hAnsi="Times New Roman"/>
          <w:sz w:val="28"/>
          <w:szCs w:val="28"/>
        </w:rPr>
        <w:t>4</w:t>
      </w:r>
      <w:r w:rsidR="00CF3657">
        <w:rPr>
          <w:rFonts w:ascii="Times New Roman" w:hAnsi="Times New Roman"/>
          <w:sz w:val="28"/>
          <w:szCs w:val="28"/>
        </w:rPr>
        <w:t xml:space="preserve"> миллиона рублей</w:t>
      </w:r>
      <w:r w:rsidRPr="00656609">
        <w:rPr>
          <w:rFonts w:ascii="Times New Roman" w:hAnsi="Times New Roman"/>
          <w:sz w:val="28"/>
          <w:szCs w:val="28"/>
        </w:rPr>
        <w:t xml:space="preserve"> израсходовано в рамках проекта « Решаем вместе».</w:t>
      </w:r>
      <w:r w:rsidR="0049523E">
        <w:rPr>
          <w:rFonts w:ascii="Times New Roman" w:hAnsi="Times New Roman"/>
          <w:sz w:val="28"/>
          <w:szCs w:val="28"/>
        </w:rPr>
        <w:t xml:space="preserve"> В текущем году планируется к</w:t>
      </w:r>
      <w:r w:rsidRPr="00656609">
        <w:rPr>
          <w:rFonts w:ascii="Times New Roman" w:hAnsi="Times New Roman"/>
          <w:sz w:val="28"/>
          <w:szCs w:val="28"/>
        </w:rPr>
        <w:t>апитальный ремонт кровли Локотск</w:t>
      </w:r>
      <w:r w:rsidR="0049523E">
        <w:rPr>
          <w:rFonts w:ascii="Times New Roman" w:hAnsi="Times New Roman"/>
          <w:sz w:val="28"/>
          <w:szCs w:val="28"/>
        </w:rPr>
        <w:t>ой средней школы №3</w:t>
      </w:r>
      <w:r w:rsidRPr="00656609">
        <w:rPr>
          <w:rFonts w:ascii="Times New Roman" w:hAnsi="Times New Roman"/>
          <w:sz w:val="28"/>
          <w:szCs w:val="28"/>
        </w:rPr>
        <w:t xml:space="preserve">; </w:t>
      </w:r>
      <w:r w:rsidR="00F375CD">
        <w:rPr>
          <w:rFonts w:ascii="Times New Roman" w:hAnsi="Times New Roman"/>
          <w:sz w:val="28"/>
          <w:szCs w:val="28"/>
        </w:rPr>
        <w:t>з</w:t>
      </w:r>
      <w:r w:rsidRPr="00656609">
        <w:rPr>
          <w:rFonts w:ascii="Times New Roman" w:hAnsi="Times New Roman"/>
          <w:sz w:val="28"/>
          <w:szCs w:val="28"/>
        </w:rPr>
        <w:t xml:space="preserve">амена оконных блоков </w:t>
      </w:r>
      <w:r w:rsidR="0049523E">
        <w:rPr>
          <w:rFonts w:ascii="Times New Roman" w:hAnsi="Times New Roman"/>
          <w:sz w:val="28"/>
          <w:szCs w:val="28"/>
        </w:rPr>
        <w:t xml:space="preserve"> в </w:t>
      </w:r>
      <w:r w:rsidRPr="00656609">
        <w:rPr>
          <w:rFonts w:ascii="Times New Roman" w:hAnsi="Times New Roman"/>
          <w:sz w:val="28"/>
          <w:szCs w:val="28"/>
        </w:rPr>
        <w:t>Каменск</w:t>
      </w:r>
      <w:r w:rsidR="0049523E">
        <w:rPr>
          <w:rFonts w:ascii="Times New Roman" w:hAnsi="Times New Roman"/>
          <w:sz w:val="28"/>
          <w:szCs w:val="28"/>
        </w:rPr>
        <w:t>ом</w:t>
      </w:r>
      <w:r w:rsidRPr="00656609">
        <w:rPr>
          <w:rFonts w:ascii="Times New Roman" w:hAnsi="Times New Roman"/>
          <w:sz w:val="28"/>
          <w:szCs w:val="28"/>
        </w:rPr>
        <w:t xml:space="preserve"> детск</w:t>
      </w:r>
      <w:r w:rsidR="0049523E">
        <w:rPr>
          <w:rFonts w:ascii="Times New Roman" w:hAnsi="Times New Roman"/>
          <w:sz w:val="28"/>
          <w:szCs w:val="28"/>
        </w:rPr>
        <w:t>ом</w:t>
      </w:r>
      <w:r w:rsidRPr="00656609">
        <w:rPr>
          <w:rFonts w:ascii="Times New Roman" w:hAnsi="Times New Roman"/>
          <w:sz w:val="28"/>
          <w:szCs w:val="28"/>
        </w:rPr>
        <w:t xml:space="preserve"> сад</w:t>
      </w:r>
      <w:r w:rsidR="0049523E">
        <w:rPr>
          <w:rFonts w:ascii="Times New Roman" w:hAnsi="Times New Roman"/>
          <w:sz w:val="28"/>
          <w:szCs w:val="28"/>
        </w:rPr>
        <w:t>у,</w:t>
      </w:r>
      <w:r w:rsidR="00F375CD">
        <w:rPr>
          <w:rFonts w:ascii="Times New Roman" w:hAnsi="Times New Roman"/>
          <w:sz w:val="28"/>
          <w:szCs w:val="28"/>
        </w:rPr>
        <w:t xml:space="preserve"> </w:t>
      </w:r>
      <w:r w:rsidR="0049523E">
        <w:rPr>
          <w:rFonts w:ascii="Times New Roman" w:hAnsi="Times New Roman"/>
          <w:sz w:val="28"/>
          <w:szCs w:val="28"/>
        </w:rPr>
        <w:t>с</w:t>
      </w:r>
      <w:r w:rsidRPr="00656609">
        <w:rPr>
          <w:rFonts w:ascii="Times New Roman" w:hAnsi="Times New Roman"/>
          <w:sz w:val="28"/>
          <w:szCs w:val="28"/>
        </w:rPr>
        <w:t>оздание Центра естественно-научной  и технологической направленности на базе Локотск</w:t>
      </w:r>
      <w:r w:rsidR="0049523E">
        <w:rPr>
          <w:rFonts w:ascii="Times New Roman" w:hAnsi="Times New Roman"/>
          <w:sz w:val="28"/>
          <w:szCs w:val="28"/>
        </w:rPr>
        <w:t xml:space="preserve">ой средней школы </w:t>
      </w:r>
      <w:r w:rsidRPr="00656609">
        <w:rPr>
          <w:rFonts w:ascii="Times New Roman" w:hAnsi="Times New Roman"/>
          <w:sz w:val="28"/>
          <w:szCs w:val="28"/>
        </w:rPr>
        <w:t>№2</w:t>
      </w:r>
      <w:r w:rsidR="0049523E">
        <w:rPr>
          <w:rFonts w:ascii="Times New Roman" w:hAnsi="Times New Roman"/>
          <w:sz w:val="28"/>
          <w:szCs w:val="28"/>
        </w:rPr>
        <w:t>, в</w:t>
      </w:r>
      <w:r w:rsidRPr="00656609">
        <w:rPr>
          <w:rFonts w:ascii="Times New Roman" w:hAnsi="Times New Roman"/>
          <w:sz w:val="28"/>
          <w:szCs w:val="28"/>
        </w:rPr>
        <w:t>недрение цифровой образовательной среды в Погребск</w:t>
      </w:r>
      <w:r w:rsidR="0049523E">
        <w:rPr>
          <w:rFonts w:ascii="Times New Roman" w:hAnsi="Times New Roman"/>
          <w:sz w:val="28"/>
          <w:szCs w:val="28"/>
        </w:rPr>
        <w:t>ой средней школе.</w:t>
      </w:r>
    </w:p>
    <w:p w:rsidR="00F375CD" w:rsidRPr="00656609" w:rsidRDefault="00F375CD" w:rsidP="00E552DC">
      <w:pPr>
        <w:pStyle w:val="10"/>
        <w:shd w:val="clear" w:color="auto" w:fill="FFFFFF"/>
        <w:spacing w:after="0"/>
        <w:ind w:firstLine="708"/>
        <w:jc w:val="both"/>
        <w:rPr>
          <w:rFonts w:ascii="Times New Roman" w:hAnsi="Times New Roman"/>
          <w:sz w:val="28"/>
          <w:szCs w:val="28"/>
        </w:rPr>
      </w:pPr>
      <w:r w:rsidRPr="00F375CD">
        <w:rPr>
          <w:rFonts w:ascii="Times New Roman" w:hAnsi="Times New Roman"/>
          <w:b/>
          <w:bCs/>
          <w:sz w:val="28"/>
          <w:szCs w:val="28"/>
        </w:rPr>
        <w:t xml:space="preserve">Слайд </w:t>
      </w:r>
      <w:r>
        <w:rPr>
          <w:rFonts w:ascii="Times New Roman" w:hAnsi="Times New Roman"/>
          <w:b/>
          <w:bCs/>
          <w:sz w:val="28"/>
          <w:szCs w:val="28"/>
        </w:rPr>
        <w:t>2</w:t>
      </w:r>
      <w:r w:rsidRPr="00F375CD">
        <w:rPr>
          <w:rFonts w:ascii="Times New Roman" w:hAnsi="Times New Roman"/>
          <w:b/>
          <w:bCs/>
          <w:sz w:val="28"/>
          <w:szCs w:val="28"/>
        </w:rPr>
        <w:t>1</w:t>
      </w:r>
    </w:p>
    <w:p w:rsidR="0023306B" w:rsidRDefault="00E01349" w:rsidP="00BE0E41">
      <w:pPr>
        <w:jc w:val="both"/>
        <w:rPr>
          <w:sz w:val="28"/>
          <w:szCs w:val="28"/>
        </w:rPr>
      </w:pPr>
      <w:r>
        <w:rPr>
          <w:sz w:val="28"/>
          <w:szCs w:val="28"/>
        </w:rPr>
        <w:tab/>
      </w:r>
      <w:r w:rsidRPr="00A6648E">
        <w:rPr>
          <w:sz w:val="28"/>
          <w:szCs w:val="28"/>
        </w:rPr>
        <w:t>В рамках реализации национального проекта «Здравоохранение» осуществляется оказание медицинской помощи на территории района.</w:t>
      </w:r>
      <w:r w:rsidR="00E55989" w:rsidRPr="00A6648E">
        <w:rPr>
          <w:sz w:val="28"/>
          <w:szCs w:val="28"/>
        </w:rPr>
        <w:t xml:space="preserve"> В настоящее время в Брасовской ЦРБ работают 42 врача и 131 средний медицинский работник. В целях привлечения врачебных кадров в 2020 году штат пополнился двумя врачами-хирургами, врач</w:t>
      </w:r>
      <w:r w:rsidR="00DF11FA" w:rsidRPr="00A6648E">
        <w:rPr>
          <w:sz w:val="28"/>
          <w:szCs w:val="28"/>
        </w:rPr>
        <w:t>о</w:t>
      </w:r>
      <w:r w:rsidR="00E55989" w:rsidRPr="00A6648E">
        <w:rPr>
          <w:sz w:val="28"/>
          <w:szCs w:val="28"/>
        </w:rPr>
        <w:t xml:space="preserve">м-фтизиатром и врачом-инфекционистом. </w:t>
      </w:r>
      <w:r w:rsidR="00DF11FA" w:rsidRPr="00A6648E">
        <w:rPr>
          <w:sz w:val="28"/>
          <w:szCs w:val="28"/>
        </w:rPr>
        <w:t xml:space="preserve">Четыре врача, участвующие в программе «Земский доктор», получили сертификаты на денежные выплаты. В медицинских ВУЗах </w:t>
      </w:r>
      <w:r w:rsidR="00BE0E41">
        <w:rPr>
          <w:sz w:val="28"/>
          <w:szCs w:val="28"/>
        </w:rPr>
        <w:t xml:space="preserve">обучаются </w:t>
      </w:r>
      <w:r w:rsidR="00DF11FA" w:rsidRPr="00A6648E">
        <w:rPr>
          <w:sz w:val="28"/>
          <w:szCs w:val="28"/>
        </w:rPr>
        <w:t>по целевым направлениям 10 выпускников школ района.</w:t>
      </w:r>
      <w:r w:rsidR="001077C8" w:rsidRPr="00A6648E">
        <w:rPr>
          <w:sz w:val="28"/>
          <w:szCs w:val="28"/>
        </w:rPr>
        <w:t xml:space="preserve"> </w:t>
      </w:r>
      <w:r w:rsidR="00DF11FA" w:rsidRPr="00A6648E">
        <w:rPr>
          <w:sz w:val="28"/>
          <w:szCs w:val="28"/>
        </w:rPr>
        <w:t xml:space="preserve">Неблагоприятная эпидемиологическая обстановка внесла свои коррективы в деятельность лечебных учреждений, в связи с чем </w:t>
      </w:r>
      <w:r w:rsidR="00BE0E41">
        <w:rPr>
          <w:sz w:val="28"/>
          <w:szCs w:val="28"/>
        </w:rPr>
        <w:t xml:space="preserve">многие </w:t>
      </w:r>
      <w:r w:rsidR="00DF11FA" w:rsidRPr="00A6648E">
        <w:rPr>
          <w:sz w:val="28"/>
          <w:szCs w:val="28"/>
        </w:rPr>
        <w:t>плановы</w:t>
      </w:r>
      <w:r w:rsidR="00BE0E41">
        <w:rPr>
          <w:sz w:val="28"/>
          <w:szCs w:val="28"/>
        </w:rPr>
        <w:t>е</w:t>
      </w:r>
      <w:r w:rsidR="00DF11FA" w:rsidRPr="00A6648E">
        <w:rPr>
          <w:sz w:val="28"/>
          <w:szCs w:val="28"/>
        </w:rPr>
        <w:t xml:space="preserve"> показатели выполнены не в полном объеме. </w:t>
      </w:r>
      <w:r w:rsidR="0023306B" w:rsidRPr="00A6648E">
        <w:rPr>
          <w:sz w:val="28"/>
          <w:szCs w:val="28"/>
        </w:rPr>
        <w:t xml:space="preserve">В частности, план профилактических осмотров и диспансеризации. </w:t>
      </w:r>
    </w:p>
    <w:p w:rsidR="00E552DC" w:rsidRPr="00A6648E" w:rsidRDefault="00E552DC" w:rsidP="00E552DC">
      <w:pPr>
        <w:ind w:firstLine="708"/>
        <w:jc w:val="both"/>
        <w:rPr>
          <w:sz w:val="28"/>
          <w:szCs w:val="28"/>
        </w:rPr>
      </w:pPr>
      <w:r w:rsidRPr="00E552DC">
        <w:rPr>
          <w:b/>
          <w:bCs/>
          <w:sz w:val="28"/>
          <w:szCs w:val="28"/>
        </w:rPr>
        <w:t xml:space="preserve">Слайд </w:t>
      </w:r>
      <w:r>
        <w:rPr>
          <w:b/>
          <w:bCs/>
          <w:sz w:val="28"/>
          <w:szCs w:val="28"/>
        </w:rPr>
        <w:t>22</w:t>
      </w:r>
    </w:p>
    <w:p w:rsidR="00A41931" w:rsidRPr="00A6648E" w:rsidRDefault="0023306B" w:rsidP="001077C8">
      <w:pPr>
        <w:tabs>
          <w:tab w:val="left" w:pos="142"/>
        </w:tabs>
        <w:ind w:firstLine="709"/>
        <w:jc w:val="both"/>
        <w:rPr>
          <w:sz w:val="28"/>
          <w:szCs w:val="28"/>
        </w:rPr>
      </w:pPr>
      <w:r w:rsidRPr="00A6648E">
        <w:rPr>
          <w:sz w:val="28"/>
          <w:szCs w:val="28"/>
        </w:rPr>
        <w:t>Объем финансирования здравоохранения района за счет средств обязательного медицинского страхования в 2020 году составил 116,6 миллиона рублей (108,9% к уровню прошлого года), кредиторская задолженность учреждения снизилась за год на 44% или 3,2 миллиона рублей. За го</w:t>
      </w:r>
      <w:r w:rsidR="00DD6850" w:rsidRPr="00A6648E">
        <w:rPr>
          <w:sz w:val="28"/>
          <w:szCs w:val="28"/>
        </w:rPr>
        <w:t xml:space="preserve">д средняя заработная плата работников по категориям составила: врачи - </w:t>
      </w:r>
      <w:r w:rsidRPr="00A6648E">
        <w:rPr>
          <w:sz w:val="28"/>
          <w:szCs w:val="28"/>
        </w:rPr>
        <w:t>47185 рублей</w:t>
      </w:r>
      <w:r w:rsidR="00DD6850" w:rsidRPr="00A6648E">
        <w:rPr>
          <w:sz w:val="28"/>
          <w:szCs w:val="28"/>
        </w:rPr>
        <w:t>; средний медицинский персонал – 2</w:t>
      </w:r>
      <w:r w:rsidRPr="00A6648E">
        <w:rPr>
          <w:sz w:val="28"/>
          <w:szCs w:val="28"/>
        </w:rPr>
        <w:t>4036</w:t>
      </w:r>
      <w:r w:rsidR="00DD6850" w:rsidRPr="00A6648E">
        <w:rPr>
          <w:sz w:val="28"/>
          <w:szCs w:val="28"/>
        </w:rPr>
        <w:t xml:space="preserve"> рублей; младший медицинский персонал – 17</w:t>
      </w:r>
      <w:r w:rsidRPr="00A6648E">
        <w:rPr>
          <w:sz w:val="28"/>
          <w:szCs w:val="28"/>
        </w:rPr>
        <w:t>900</w:t>
      </w:r>
      <w:r w:rsidR="00DD6850" w:rsidRPr="00A6648E">
        <w:rPr>
          <w:sz w:val="28"/>
          <w:szCs w:val="28"/>
        </w:rPr>
        <w:t xml:space="preserve"> рублей.</w:t>
      </w:r>
    </w:p>
    <w:p w:rsidR="00F37757" w:rsidRDefault="001077C8" w:rsidP="001077C8">
      <w:pPr>
        <w:ind w:firstLine="709"/>
        <w:jc w:val="both"/>
        <w:rPr>
          <w:sz w:val="28"/>
          <w:szCs w:val="28"/>
        </w:rPr>
      </w:pPr>
      <w:r w:rsidRPr="00A6648E">
        <w:rPr>
          <w:sz w:val="28"/>
          <w:szCs w:val="28"/>
        </w:rPr>
        <w:lastRenderedPageBreak/>
        <w:t xml:space="preserve">В 2020 году </w:t>
      </w:r>
      <w:r w:rsidR="0023306B" w:rsidRPr="00A6648E">
        <w:rPr>
          <w:sz w:val="28"/>
          <w:szCs w:val="28"/>
        </w:rPr>
        <w:t>разработана и прошла Государственную экспертизу проектно-см</w:t>
      </w:r>
      <w:r w:rsidR="0035703D" w:rsidRPr="00A6648E">
        <w:rPr>
          <w:sz w:val="28"/>
          <w:szCs w:val="28"/>
        </w:rPr>
        <w:t>е</w:t>
      </w:r>
      <w:r w:rsidR="0023306B" w:rsidRPr="00A6648E">
        <w:rPr>
          <w:sz w:val="28"/>
          <w:szCs w:val="28"/>
        </w:rPr>
        <w:t>тная документация на капитальный ремонт</w:t>
      </w:r>
      <w:r w:rsidRPr="00A6648E">
        <w:rPr>
          <w:sz w:val="28"/>
          <w:szCs w:val="28"/>
        </w:rPr>
        <w:t xml:space="preserve"> Дубровск</w:t>
      </w:r>
      <w:r w:rsidR="00DD6850" w:rsidRPr="00A6648E">
        <w:rPr>
          <w:sz w:val="28"/>
          <w:szCs w:val="28"/>
        </w:rPr>
        <w:t xml:space="preserve">ого и </w:t>
      </w:r>
      <w:r w:rsidRPr="00A6648E">
        <w:rPr>
          <w:sz w:val="28"/>
          <w:szCs w:val="28"/>
        </w:rPr>
        <w:t>Добриковск</w:t>
      </w:r>
      <w:r w:rsidR="00DD6850" w:rsidRPr="00A6648E">
        <w:rPr>
          <w:sz w:val="28"/>
          <w:szCs w:val="28"/>
        </w:rPr>
        <w:t>ого</w:t>
      </w:r>
      <w:r w:rsidRPr="00A6648E">
        <w:rPr>
          <w:sz w:val="28"/>
          <w:szCs w:val="28"/>
        </w:rPr>
        <w:t xml:space="preserve"> ФАП</w:t>
      </w:r>
      <w:r w:rsidR="00DD6850" w:rsidRPr="00A6648E">
        <w:rPr>
          <w:sz w:val="28"/>
          <w:szCs w:val="28"/>
        </w:rPr>
        <w:t>ов</w:t>
      </w:r>
      <w:r w:rsidRPr="00A6648E">
        <w:rPr>
          <w:sz w:val="28"/>
          <w:szCs w:val="28"/>
        </w:rPr>
        <w:t xml:space="preserve">, </w:t>
      </w:r>
      <w:r w:rsidR="0035703D" w:rsidRPr="00A6648E">
        <w:rPr>
          <w:sz w:val="28"/>
          <w:szCs w:val="28"/>
        </w:rPr>
        <w:t xml:space="preserve">которые будут отремонтированы </w:t>
      </w:r>
      <w:r w:rsidRPr="00A6648E">
        <w:rPr>
          <w:sz w:val="28"/>
          <w:szCs w:val="28"/>
        </w:rPr>
        <w:t xml:space="preserve">в </w:t>
      </w:r>
      <w:r w:rsidR="0035703D" w:rsidRPr="00A6648E">
        <w:rPr>
          <w:sz w:val="28"/>
          <w:szCs w:val="28"/>
        </w:rPr>
        <w:t>текущем году</w:t>
      </w:r>
      <w:r w:rsidRPr="00A6648E">
        <w:rPr>
          <w:sz w:val="28"/>
          <w:szCs w:val="28"/>
        </w:rPr>
        <w:t>.</w:t>
      </w:r>
      <w:r w:rsidR="00DD6850" w:rsidRPr="00A6648E">
        <w:rPr>
          <w:sz w:val="28"/>
          <w:szCs w:val="28"/>
        </w:rPr>
        <w:t xml:space="preserve"> </w:t>
      </w:r>
      <w:r w:rsidR="0035703D" w:rsidRPr="00A6648E">
        <w:rPr>
          <w:sz w:val="28"/>
          <w:szCs w:val="28"/>
        </w:rPr>
        <w:t>В 2021 году Брасовская ЦРБ является участником регионального проекта «Развитие системы оказания первичной медико-санитарной помощи» национального проекта «Здравоохранение».</w:t>
      </w:r>
      <w:r w:rsidR="00E552DC">
        <w:rPr>
          <w:sz w:val="28"/>
          <w:szCs w:val="28"/>
        </w:rPr>
        <w:t xml:space="preserve"> </w:t>
      </w:r>
      <w:r w:rsidR="00FE4E25" w:rsidRPr="00A6648E">
        <w:rPr>
          <w:sz w:val="28"/>
          <w:szCs w:val="28"/>
        </w:rPr>
        <w:t xml:space="preserve">Автопарк ЦРБ в феврале текущего года уже пополнился новым </w:t>
      </w:r>
      <w:r w:rsidR="00E552DC">
        <w:rPr>
          <w:sz w:val="28"/>
          <w:szCs w:val="28"/>
        </w:rPr>
        <w:t>«</w:t>
      </w:r>
      <w:r w:rsidR="00FE4E25" w:rsidRPr="00A6648E">
        <w:rPr>
          <w:sz w:val="28"/>
          <w:szCs w:val="28"/>
        </w:rPr>
        <w:t>УАЗом Патриот</w:t>
      </w:r>
      <w:r w:rsidR="00E552DC">
        <w:rPr>
          <w:sz w:val="28"/>
          <w:szCs w:val="28"/>
        </w:rPr>
        <w:t>»</w:t>
      </w:r>
      <w:r w:rsidR="00FE4E25" w:rsidRPr="00A6648E">
        <w:rPr>
          <w:sz w:val="28"/>
          <w:szCs w:val="28"/>
        </w:rPr>
        <w:t>.</w:t>
      </w:r>
      <w:r w:rsidR="0035703D" w:rsidRPr="00A6648E">
        <w:rPr>
          <w:sz w:val="28"/>
          <w:szCs w:val="28"/>
        </w:rPr>
        <w:t xml:space="preserve"> </w:t>
      </w:r>
      <w:r w:rsidR="00887CCF" w:rsidRPr="00A6648E">
        <w:rPr>
          <w:sz w:val="28"/>
          <w:szCs w:val="28"/>
        </w:rPr>
        <w:t>По программе модернизации первичного звена здравоохранения в 2021 году в лечебное учреждение поступит новое оборудование: аппарат</w:t>
      </w:r>
      <w:r w:rsidR="00E552DC">
        <w:rPr>
          <w:sz w:val="28"/>
          <w:szCs w:val="28"/>
        </w:rPr>
        <w:t>ы</w:t>
      </w:r>
      <w:r w:rsidR="00887CCF" w:rsidRPr="00A6648E">
        <w:rPr>
          <w:sz w:val="28"/>
          <w:szCs w:val="28"/>
        </w:rPr>
        <w:t xml:space="preserve"> рентгеновски</w:t>
      </w:r>
      <w:r w:rsidR="00E552DC">
        <w:rPr>
          <w:sz w:val="28"/>
          <w:szCs w:val="28"/>
        </w:rPr>
        <w:t xml:space="preserve">е цифровые </w:t>
      </w:r>
      <w:r w:rsidR="008737A6">
        <w:rPr>
          <w:sz w:val="28"/>
          <w:szCs w:val="28"/>
        </w:rPr>
        <w:t>для фл</w:t>
      </w:r>
      <w:r w:rsidR="00887CCF" w:rsidRPr="00A6648E">
        <w:rPr>
          <w:sz w:val="28"/>
          <w:szCs w:val="28"/>
        </w:rPr>
        <w:t xml:space="preserve">юорографии </w:t>
      </w:r>
      <w:r w:rsidR="008737A6">
        <w:rPr>
          <w:sz w:val="28"/>
          <w:szCs w:val="28"/>
        </w:rPr>
        <w:t>и р</w:t>
      </w:r>
      <w:r w:rsidR="00887CCF" w:rsidRPr="00A6648E">
        <w:rPr>
          <w:sz w:val="28"/>
          <w:szCs w:val="28"/>
        </w:rPr>
        <w:t xml:space="preserve">ентгенографии, стол операционный хирургический, наркозный аппарат, светильник медицинский передвижной, </w:t>
      </w:r>
      <w:r w:rsidR="00BE0E41">
        <w:rPr>
          <w:sz w:val="28"/>
          <w:szCs w:val="28"/>
        </w:rPr>
        <w:t>оборудование для родильного дома.</w:t>
      </w:r>
      <w:r w:rsidR="00887CCF" w:rsidRPr="00A6648E">
        <w:rPr>
          <w:sz w:val="28"/>
          <w:szCs w:val="28"/>
        </w:rPr>
        <w:t xml:space="preserve"> Также в 2021 году будет проведен ремонт помещений для размещения нового рентгенологического оборудования.</w:t>
      </w:r>
      <w:r w:rsidR="00FE4E25" w:rsidRPr="00A6648E">
        <w:rPr>
          <w:sz w:val="28"/>
          <w:szCs w:val="28"/>
        </w:rPr>
        <w:t xml:space="preserve"> </w:t>
      </w:r>
    </w:p>
    <w:p w:rsidR="008737A6" w:rsidRPr="00A6648E" w:rsidRDefault="008737A6" w:rsidP="001077C8">
      <w:pPr>
        <w:ind w:firstLine="709"/>
        <w:jc w:val="both"/>
        <w:rPr>
          <w:sz w:val="28"/>
          <w:szCs w:val="28"/>
        </w:rPr>
      </w:pPr>
      <w:r w:rsidRPr="008737A6">
        <w:rPr>
          <w:b/>
          <w:bCs/>
          <w:sz w:val="28"/>
          <w:szCs w:val="28"/>
        </w:rPr>
        <w:t xml:space="preserve">Слайд </w:t>
      </w:r>
      <w:r>
        <w:rPr>
          <w:b/>
          <w:bCs/>
          <w:sz w:val="28"/>
          <w:szCs w:val="28"/>
        </w:rPr>
        <w:t>23</w:t>
      </w:r>
    </w:p>
    <w:p w:rsidR="00656609" w:rsidRDefault="00656609" w:rsidP="00634A3A">
      <w:pPr>
        <w:ind w:firstLine="709"/>
        <w:jc w:val="both"/>
        <w:rPr>
          <w:sz w:val="28"/>
          <w:szCs w:val="28"/>
        </w:rPr>
      </w:pPr>
      <w:r w:rsidRPr="00656609">
        <w:rPr>
          <w:sz w:val="28"/>
          <w:szCs w:val="28"/>
        </w:rPr>
        <w:t xml:space="preserve">Расходы консолидированного бюджета района в 2020 году на отрасль культуры составили </w:t>
      </w:r>
      <w:r>
        <w:rPr>
          <w:sz w:val="28"/>
          <w:szCs w:val="28"/>
        </w:rPr>
        <w:t xml:space="preserve">более </w:t>
      </w:r>
      <w:r w:rsidRPr="00A40B8F">
        <w:rPr>
          <w:sz w:val="28"/>
          <w:szCs w:val="28"/>
        </w:rPr>
        <w:t>38 м</w:t>
      </w:r>
      <w:r w:rsidR="00E2746F">
        <w:rPr>
          <w:sz w:val="28"/>
          <w:szCs w:val="28"/>
        </w:rPr>
        <w:t>иллионов</w:t>
      </w:r>
      <w:r w:rsidRPr="00A40B8F">
        <w:rPr>
          <w:sz w:val="28"/>
          <w:szCs w:val="28"/>
        </w:rPr>
        <w:t xml:space="preserve"> рублей, от приносящей доход деятельности по итогам года учреждениями культуры заработано </w:t>
      </w:r>
      <w:r w:rsidR="00A40B8F">
        <w:rPr>
          <w:sz w:val="28"/>
          <w:szCs w:val="28"/>
        </w:rPr>
        <w:t xml:space="preserve">около девятисот тысяч рублей. </w:t>
      </w:r>
      <w:r w:rsidRPr="00656609">
        <w:rPr>
          <w:sz w:val="28"/>
          <w:szCs w:val="28"/>
        </w:rPr>
        <w:t>С положительной динамикой выполнены показатели майских указов Президента Российской Федерации В.В. Путина, в том числе в отношении средней заработной платы работников учреждений культуры</w:t>
      </w:r>
      <w:r w:rsidR="004913EC">
        <w:rPr>
          <w:sz w:val="28"/>
          <w:szCs w:val="28"/>
        </w:rPr>
        <w:t xml:space="preserve">, которая </w:t>
      </w:r>
      <w:r w:rsidRPr="00A40B8F">
        <w:rPr>
          <w:sz w:val="28"/>
          <w:szCs w:val="28"/>
        </w:rPr>
        <w:t xml:space="preserve">в 2020 году составила 21789 рублей </w:t>
      </w:r>
      <w:r w:rsidR="00B86F72">
        <w:rPr>
          <w:sz w:val="28"/>
          <w:szCs w:val="28"/>
        </w:rPr>
        <w:t>(рост 3%)</w:t>
      </w:r>
      <w:r w:rsidR="00A40B8F">
        <w:rPr>
          <w:sz w:val="28"/>
          <w:szCs w:val="28"/>
        </w:rPr>
        <w:t>, что соответствует</w:t>
      </w:r>
      <w:r w:rsidRPr="00A40B8F">
        <w:rPr>
          <w:sz w:val="28"/>
          <w:szCs w:val="28"/>
        </w:rPr>
        <w:t xml:space="preserve"> планово</w:t>
      </w:r>
      <w:r w:rsidR="00A40B8F">
        <w:rPr>
          <w:sz w:val="28"/>
          <w:szCs w:val="28"/>
        </w:rPr>
        <w:t>му</w:t>
      </w:r>
      <w:r w:rsidRPr="00A40B8F">
        <w:rPr>
          <w:sz w:val="28"/>
          <w:szCs w:val="28"/>
        </w:rPr>
        <w:t xml:space="preserve"> показател</w:t>
      </w:r>
      <w:r w:rsidR="00A40B8F">
        <w:rPr>
          <w:sz w:val="28"/>
          <w:szCs w:val="28"/>
        </w:rPr>
        <w:t>ю</w:t>
      </w:r>
      <w:r w:rsidRPr="00A40B8F">
        <w:rPr>
          <w:sz w:val="28"/>
          <w:szCs w:val="28"/>
        </w:rPr>
        <w:t xml:space="preserve"> «дорожной карты».</w:t>
      </w:r>
    </w:p>
    <w:p w:rsidR="004913EC" w:rsidRPr="00A40B8F" w:rsidRDefault="004913EC" w:rsidP="00634A3A">
      <w:pPr>
        <w:ind w:firstLine="709"/>
        <w:jc w:val="both"/>
        <w:rPr>
          <w:sz w:val="28"/>
          <w:szCs w:val="28"/>
        </w:rPr>
      </w:pPr>
      <w:r w:rsidRPr="004913EC">
        <w:rPr>
          <w:b/>
          <w:bCs/>
          <w:sz w:val="28"/>
          <w:szCs w:val="28"/>
        </w:rPr>
        <w:t xml:space="preserve">Слайд </w:t>
      </w:r>
      <w:r>
        <w:rPr>
          <w:b/>
          <w:bCs/>
          <w:sz w:val="28"/>
          <w:szCs w:val="28"/>
        </w:rPr>
        <w:t>24</w:t>
      </w:r>
    </w:p>
    <w:p w:rsidR="00656609" w:rsidRDefault="00656609" w:rsidP="00656609">
      <w:pPr>
        <w:ind w:firstLine="708"/>
        <w:jc w:val="both"/>
        <w:rPr>
          <w:sz w:val="28"/>
          <w:szCs w:val="28"/>
        </w:rPr>
      </w:pPr>
      <w:r w:rsidRPr="00656609">
        <w:rPr>
          <w:sz w:val="28"/>
          <w:szCs w:val="28"/>
        </w:rPr>
        <w:t>Основным вектором в работе отрасли</w:t>
      </w:r>
      <w:r w:rsidR="00AD716F">
        <w:rPr>
          <w:sz w:val="28"/>
          <w:szCs w:val="28"/>
        </w:rPr>
        <w:t xml:space="preserve"> культуры</w:t>
      </w:r>
      <w:r w:rsidRPr="00656609">
        <w:rPr>
          <w:sz w:val="28"/>
          <w:szCs w:val="28"/>
        </w:rPr>
        <w:t xml:space="preserve"> в 2020 году стала </w:t>
      </w:r>
      <w:r w:rsidRPr="00E2746F">
        <w:rPr>
          <w:sz w:val="28"/>
          <w:szCs w:val="28"/>
        </w:rPr>
        <w:t>реализация ключевых направлений национального проекта «Культура»,</w:t>
      </w:r>
      <w:r w:rsidRPr="00656609">
        <w:rPr>
          <w:sz w:val="28"/>
          <w:szCs w:val="28"/>
        </w:rPr>
        <w:t xml:space="preserve"> главная задача которого </w:t>
      </w:r>
      <w:r w:rsidRPr="00656609">
        <w:rPr>
          <w:b/>
          <w:sz w:val="28"/>
          <w:szCs w:val="28"/>
        </w:rPr>
        <w:t xml:space="preserve">- </w:t>
      </w:r>
      <w:r w:rsidRPr="00656609">
        <w:rPr>
          <w:sz w:val="28"/>
          <w:szCs w:val="28"/>
        </w:rPr>
        <w:t xml:space="preserve">расширение доступности культурных благ и возможностей участия в создании культурных ценностей для жителей не только крупных городов, но и отдаленных населенных пунктов. С этой целью реализуются такие направления, как </w:t>
      </w:r>
      <w:r w:rsidRPr="00E2746F">
        <w:rPr>
          <w:sz w:val="28"/>
          <w:szCs w:val="28"/>
        </w:rPr>
        <w:t>«Культурная среда», «Творческие люди», «Цифровая культура».</w:t>
      </w:r>
      <w:r w:rsidR="00AD716F">
        <w:rPr>
          <w:sz w:val="28"/>
          <w:szCs w:val="28"/>
        </w:rPr>
        <w:t xml:space="preserve"> </w:t>
      </w:r>
      <w:r w:rsidRPr="00656609">
        <w:rPr>
          <w:sz w:val="28"/>
          <w:szCs w:val="28"/>
        </w:rPr>
        <w:t xml:space="preserve">В рамках </w:t>
      </w:r>
      <w:r w:rsidR="00AD716F">
        <w:rPr>
          <w:sz w:val="28"/>
          <w:szCs w:val="28"/>
        </w:rPr>
        <w:t xml:space="preserve">их </w:t>
      </w:r>
      <w:r w:rsidRPr="00656609">
        <w:rPr>
          <w:sz w:val="28"/>
          <w:szCs w:val="28"/>
        </w:rPr>
        <w:t>реализации из областного бюджета получена субсидия на ремонт здания К</w:t>
      </w:r>
      <w:r w:rsidR="00E2746F">
        <w:rPr>
          <w:sz w:val="28"/>
          <w:szCs w:val="28"/>
        </w:rPr>
        <w:t>ультурно-досугового центра</w:t>
      </w:r>
      <w:r w:rsidRPr="00656609">
        <w:rPr>
          <w:sz w:val="28"/>
          <w:szCs w:val="28"/>
        </w:rPr>
        <w:t xml:space="preserve"> Брасовского района в размере </w:t>
      </w:r>
      <w:r w:rsidR="00611F3F">
        <w:rPr>
          <w:sz w:val="28"/>
          <w:szCs w:val="28"/>
        </w:rPr>
        <w:t>более миллиона рублей</w:t>
      </w:r>
      <w:r w:rsidR="004913EC">
        <w:rPr>
          <w:sz w:val="28"/>
          <w:szCs w:val="28"/>
        </w:rPr>
        <w:t>, все они освоены.</w:t>
      </w:r>
      <w:r w:rsidRPr="00656609">
        <w:rPr>
          <w:b/>
          <w:sz w:val="28"/>
          <w:szCs w:val="28"/>
        </w:rPr>
        <w:t xml:space="preserve"> </w:t>
      </w:r>
      <w:r w:rsidR="00AD716F">
        <w:rPr>
          <w:sz w:val="28"/>
          <w:szCs w:val="28"/>
        </w:rPr>
        <w:t>Пять</w:t>
      </w:r>
      <w:r w:rsidRPr="00E846FC">
        <w:rPr>
          <w:sz w:val="28"/>
          <w:szCs w:val="28"/>
        </w:rPr>
        <w:t xml:space="preserve"> работников </w:t>
      </w:r>
      <w:r w:rsidR="00AD716F">
        <w:rPr>
          <w:sz w:val="28"/>
          <w:szCs w:val="28"/>
        </w:rPr>
        <w:t>у</w:t>
      </w:r>
      <w:r w:rsidRPr="00E846FC">
        <w:rPr>
          <w:sz w:val="28"/>
          <w:szCs w:val="28"/>
        </w:rPr>
        <w:t xml:space="preserve">чреждений культуры района </w:t>
      </w:r>
      <w:r w:rsidR="004913EC">
        <w:rPr>
          <w:sz w:val="28"/>
          <w:szCs w:val="28"/>
        </w:rPr>
        <w:t xml:space="preserve">дистанционно </w:t>
      </w:r>
      <w:r w:rsidRPr="00E846FC">
        <w:rPr>
          <w:sz w:val="28"/>
          <w:szCs w:val="28"/>
        </w:rPr>
        <w:t>прошли курсы повышения квалификации за</w:t>
      </w:r>
      <w:r w:rsidRPr="00656609">
        <w:rPr>
          <w:sz w:val="28"/>
          <w:szCs w:val="28"/>
        </w:rPr>
        <w:t xml:space="preserve"> счет средств федерального бюджета</w:t>
      </w:r>
      <w:r w:rsidR="004913EC">
        <w:rPr>
          <w:sz w:val="28"/>
          <w:szCs w:val="28"/>
        </w:rPr>
        <w:t>.</w:t>
      </w:r>
      <w:r w:rsidR="00E846FC">
        <w:rPr>
          <w:sz w:val="28"/>
          <w:szCs w:val="28"/>
        </w:rPr>
        <w:t xml:space="preserve"> </w:t>
      </w:r>
      <w:r w:rsidRPr="00656609">
        <w:rPr>
          <w:sz w:val="28"/>
          <w:szCs w:val="28"/>
        </w:rPr>
        <w:t xml:space="preserve">Творческие коллективы, солисты, участники художественной самодеятельности в течение года принимали </w:t>
      </w:r>
      <w:r w:rsidRPr="00E846FC">
        <w:rPr>
          <w:sz w:val="28"/>
          <w:szCs w:val="28"/>
        </w:rPr>
        <w:t xml:space="preserve">активное участие в областных творческих фестивалях, </w:t>
      </w:r>
      <w:r w:rsidRPr="00656609">
        <w:rPr>
          <w:sz w:val="28"/>
          <w:szCs w:val="28"/>
        </w:rPr>
        <w:t>что отмечено наградами различного уровня</w:t>
      </w:r>
      <w:r w:rsidR="00AD716F">
        <w:rPr>
          <w:sz w:val="28"/>
          <w:szCs w:val="28"/>
        </w:rPr>
        <w:t>.</w:t>
      </w:r>
      <w:r w:rsidRPr="00656609">
        <w:rPr>
          <w:sz w:val="28"/>
          <w:szCs w:val="28"/>
        </w:rPr>
        <w:t xml:space="preserve"> </w:t>
      </w:r>
    </w:p>
    <w:p w:rsidR="004913EC" w:rsidRPr="00656609" w:rsidRDefault="004913EC" w:rsidP="00656609">
      <w:pPr>
        <w:ind w:firstLine="708"/>
        <w:jc w:val="both"/>
        <w:rPr>
          <w:sz w:val="28"/>
          <w:szCs w:val="28"/>
        </w:rPr>
      </w:pPr>
      <w:r w:rsidRPr="004913EC">
        <w:rPr>
          <w:b/>
          <w:bCs/>
          <w:sz w:val="28"/>
          <w:szCs w:val="28"/>
        </w:rPr>
        <w:t xml:space="preserve">Слайд </w:t>
      </w:r>
      <w:r>
        <w:rPr>
          <w:b/>
          <w:bCs/>
          <w:sz w:val="28"/>
          <w:szCs w:val="28"/>
        </w:rPr>
        <w:t>25</w:t>
      </w:r>
    </w:p>
    <w:p w:rsidR="00656609" w:rsidRPr="00E846FC" w:rsidRDefault="007F7A47" w:rsidP="00656609">
      <w:pPr>
        <w:ind w:firstLine="708"/>
        <w:jc w:val="both"/>
        <w:rPr>
          <w:sz w:val="28"/>
          <w:szCs w:val="28"/>
        </w:rPr>
      </w:pPr>
      <w:r>
        <w:rPr>
          <w:sz w:val="28"/>
          <w:szCs w:val="28"/>
        </w:rPr>
        <w:t>КДЦ</w:t>
      </w:r>
      <w:r w:rsidR="00656609" w:rsidRPr="00656609">
        <w:rPr>
          <w:sz w:val="28"/>
          <w:szCs w:val="28"/>
        </w:rPr>
        <w:t xml:space="preserve"> Брасовского района в минувшем году прошел конкурсный отбор и стал получателем безвозмездного целевого трансферта на возмещение расходов, связанных с созданием условий для показа национальных фильмов</w:t>
      </w:r>
      <w:r>
        <w:rPr>
          <w:sz w:val="28"/>
          <w:szCs w:val="28"/>
        </w:rPr>
        <w:t>,</w:t>
      </w:r>
      <w:r w:rsidR="00656609" w:rsidRPr="00656609">
        <w:rPr>
          <w:sz w:val="28"/>
          <w:szCs w:val="28"/>
        </w:rPr>
        <w:t xml:space="preserve"> в размере </w:t>
      </w:r>
      <w:r w:rsidR="00E846FC">
        <w:rPr>
          <w:sz w:val="28"/>
          <w:szCs w:val="28"/>
        </w:rPr>
        <w:t>пяти миллионов рублей.</w:t>
      </w:r>
      <w:r w:rsidR="00656609" w:rsidRPr="00656609">
        <w:rPr>
          <w:sz w:val="28"/>
          <w:szCs w:val="28"/>
        </w:rPr>
        <w:t xml:space="preserve"> На эти средства в Малом зале Локотского Дома культуры обустроен и открыт в декабре современный кинозал на 59 мест. Это – наглядный пример реализации направления </w:t>
      </w:r>
      <w:r w:rsidR="00656609" w:rsidRPr="00E846FC">
        <w:rPr>
          <w:sz w:val="28"/>
          <w:szCs w:val="28"/>
        </w:rPr>
        <w:t>«Цифровая культура».</w:t>
      </w:r>
      <w:r w:rsidR="00656609" w:rsidRPr="00656609">
        <w:rPr>
          <w:sz w:val="28"/>
          <w:szCs w:val="28"/>
        </w:rPr>
        <w:t xml:space="preserve"> Как и субсидия на подключение общедоступных библиотек к сети Интернет. </w:t>
      </w:r>
      <w:r w:rsidR="00656609" w:rsidRPr="00656609">
        <w:rPr>
          <w:sz w:val="28"/>
          <w:szCs w:val="28"/>
        </w:rPr>
        <w:lastRenderedPageBreak/>
        <w:t xml:space="preserve">В 2020 году на эти цели Хотеевская сельская библиотека получила и реализовала средства в размере </w:t>
      </w:r>
      <w:r w:rsidR="00656609" w:rsidRPr="00E846FC">
        <w:rPr>
          <w:sz w:val="28"/>
          <w:szCs w:val="28"/>
        </w:rPr>
        <w:t>78</w:t>
      </w:r>
      <w:r w:rsidR="00E846FC" w:rsidRPr="00E846FC">
        <w:rPr>
          <w:sz w:val="28"/>
          <w:szCs w:val="28"/>
        </w:rPr>
        <w:t>,</w:t>
      </w:r>
      <w:r w:rsidR="00656609" w:rsidRPr="00E846FC">
        <w:rPr>
          <w:sz w:val="28"/>
          <w:szCs w:val="28"/>
        </w:rPr>
        <w:t>5</w:t>
      </w:r>
      <w:r w:rsidR="00E846FC" w:rsidRPr="00E846FC">
        <w:rPr>
          <w:sz w:val="28"/>
          <w:szCs w:val="28"/>
        </w:rPr>
        <w:t xml:space="preserve"> тысяч рублей</w:t>
      </w:r>
      <w:r w:rsidR="00656609" w:rsidRPr="00E846FC">
        <w:rPr>
          <w:sz w:val="28"/>
          <w:szCs w:val="28"/>
        </w:rPr>
        <w:t>.</w:t>
      </w:r>
    </w:p>
    <w:p w:rsidR="007F7A47" w:rsidRDefault="00B86F72" w:rsidP="00656609">
      <w:pPr>
        <w:ind w:firstLine="708"/>
        <w:jc w:val="both"/>
        <w:rPr>
          <w:sz w:val="28"/>
          <w:szCs w:val="28"/>
        </w:rPr>
      </w:pPr>
      <w:r>
        <w:rPr>
          <w:sz w:val="28"/>
          <w:szCs w:val="28"/>
        </w:rPr>
        <w:t>Кроме этого,</w:t>
      </w:r>
      <w:r w:rsidR="00656609" w:rsidRPr="00656609">
        <w:rPr>
          <w:sz w:val="28"/>
          <w:szCs w:val="28"/>
        </w:rPr>
        <w:t xml:space="preserve"> в прошедшем году получена финансовая поддержка из федерального и областного бюджетов на развитие сферы культуры: выплата денежного поощрения Глодневскому </w:t>
      </w:r>
      <w:r w:rsidR="00AD716F">
        <w:rPr>
          <w:sz w:val="28"/>
          <w:szCs w:val="28"/>
        </w:rPr>
        <w:t>СДК на</w:t>
      </w:r>
      <w:r w:rsidR="00656609" w:rsidRPr="00656609">
        <w:rPr>
          <w:sz w:val="28"/>
          <w:szCs w:val="28"/>
        </w:rPr>
        <w:t xml:space="preserve"> приобретение звуковой аппаратуры на сумму </w:t>
      </w:r>
      <w:r w:rsidR="00E846FC">
        <w:rPr>
          <w:sz w:val="28"/>
          <w:szCs w:val="28"/>
        </w:rPr>
        <w:t>более ста пяти тысяч рублей и</w:t>
      </w:r>
      <w:r w:rsidR="00656609" w:rsidRPr="00656609">
        <w:rPr>
          <w:b/>
          <w:sz w:val="28"/>
          <w:szCs w:val="28"/>
        </w:rPr>
        <w:t xml:space="preserve"> </w:t>
      </w:r>
      <w:r w:rsidR="00656609" w:rsidRPr="00656609">
        <w:rPr>
          <w:sz w:val="28"/>
          <w:szCs w:val="28"/>
        </w:rPr>
        <w:t>Брасовско</w:t>
      </w:r>
      <w:r>
        <w:rPr>
          <w:sz w:val="28"/>
          <w:szCs w:val="28"/>
        </w:rPr>
        <w:t xml:space="preserve">му СДК на приобретение </w:t>
      </w:r>
      <w:r w:rsidR="00656609" w:rsidRPr="00656609">
        <w:rPr>
          <w:sz w:val="28"/>
          <w:szCs w:val="28"/>
        </w:rPr>
        <w:t>аппаратур</w:t>
      </w:r>
      <w:r>
        <w:rPr>
          <w:sz w:val="28"/>
          <w:szCs w:val="28"/>
        </w:rPr>
        <w:t>ы</w:t>
      </w:r>
      <w:r w:rsidR="00656609" w:rsidRPr="00656609">
        <w:rPr>
          <w:sz w:val="28"/>
          <w:szCs w:val="28"/>
        </w:rPr>
        <w:t xml:space="preserve"> и костюм</w:t>
      </w:r>
      <w:r>
        <w:rPr>
          <w:sz w:val="28"/>
          <w:szCs w:val="28"/>
        </w:rPr>
        <w:t>ов</w:t>
      </w:r>
      <w:r w:rsidR="00656609" w:rsidRPr="00656609">
        <w:rPr>
          <w:sz w:val="28"/>
          <w:szCs w:val="28"/>
        </w:rPr>
        <w:t xml:space="preserve"> для вокального коллектива «Россиянка»</w:t>
      </w:r>
      <w:r>
        <w:rPr>
          <w:sz w:val="28"/>
          <w:szCs w:val="28"/>
        </w:rPr>
        <w:t xml:space="preserve"> на сумму </w:t>
      </w:r>
      <w:r w:rsidR="00E846FC">
        <w:rPr>
          <w:sz w:val="28"/>
          <w:szCs w:val="28"/>
        </w:rPr>
        <w:t xml:space="preserve">более пятисот тысяч рублей. </w:t>
      </w:r>
    </w:p>
    <w:p w:rsidR="00656609" w:rsidRPr="00656609" w:rsidRDefault="00B86F72" w:rsidP="00656609">
      <w:pPr>
        <w:ind w:firstLine="708"/>
        <w:jc w:val="both"/>
        <w:rPr>
          <w:sz w:val="28"/>
          <w:szCs w:val="28"/>
        </w:rPr>
      </w:pPr>
      <w:r>
        <w:rPr>
          <w:sz w:val="28"/>
          <w:szCs w:val="28"/>
        </w:rPr>
        <w:t>В связи с ог</w:t>
      </w:r>
      <w:r w:rsidR="00656609" w:rsidRPr="00656609">
        <w:rPr>
          <w:sz w:val="28"/>
          <w:szCs w:val="28"/>
        </w:rPr>
        <w:t>раничительны</w:t>
      </w:r>
      <w:r>
        <w:rPr>
          <w:sz w:val="28"/>
          <w:szCs w:val="28"/>
        </w:rPr>
        <w:t>ми</w:t>
      </w:r>
      <w:r w:rsidR="00656609" w:rsidRPr="00656609">
        <w:rPr>
          <w:sz w:val="28"/>
          <w:szCs w:val="28"/>
        </w:rPr>
        <w:t xml:space="preserve"> мер</w:t>
      </w:r>
      <w:r>
        <w:rPr>
          <w:sz w:val="28"/>
          <w:szCs w:val="28"/>
        </w:rPr>
        <w:t>ами</w:t>
      </w:r>
      <w:r w:rsidR="00656609" w:rsidRPr="00656609">
        <w:rPr>
          <w:sz w:val="28"/>
          <w:szCs w:val="28"/>
        </w:rPr>
        <w:t xml:space="preserve"> в связи с пандемией коронавирусной инфекции</w:t>
      </w:r>
      <w:r>
        <w:rPr>
          <w:sz w:val="28"/>
          <w:szCs w:val="28"/>
        </w:rPr>
        <w:t xml:space="preserve"> с</w:t>
      </w:r>
      <w:r w:rsidR="00656609" w:rsidRPr="00656609">
        <w:rPr>
          <w:sz w:val="28"/>
          <w:szCs w:val="28"/>
        </w:rPr>
        <w:t>амые масштабные мероприятия были отменены, основные прошли в онлайн-формате.</w:t>
      </w:r>
      <w:r w:rsidR="007F7A47">
        <w:rPr>
          <w:sz w:val="28"/>
          <w:szCs w:val="28"/>
        </w:rPr>
        <w:t xml:space="preserve"> </w:t>
      </w:r>
      <w:r w:rsidR="00656609" w:rsidRPr="00656609">
        <w:rPr>
          <w:sz w:val="28"/>
          <w:szCs w:val="28"/>
        </w:rPr>
        <w:t xml:space="preserve">Но именно </w:t>
      </w:r>
      <w:r w:rsidR="007F7A47">
        <w:rPr>
          <w:sz w:val="28"/>
          <w:szCs w:val="28"/>
        </w:rPr>
        <w:t>ф</w:t>
      </w:r>
      <w:r w:rsidR="00656609" w:rsidRPr="00656609">
        <w:rPr>
          <w:sz w:val="28"/>
          <w:szCs w:val="28"/>
        </w:rPr>
        <w:t xml:space="preserve">ормат «онлайн» положительно сказался на возможности участия работников </w:t>
      </w:r>
      <w:r w:rsidR="00E846FC">
        <w:rPr>
          <w:sz w:val="28"/>
          <w:szCs w:val="28"/>
        </w:rPr>
        <w:t>культур</w:t>
      </w:r>
      <w:r>
        <w:rPr>
          <w:sz w:val="28"/>
          <w:szCs w:val="28"/>
        </w:rPr>
        <w:t xml:space="preserve">ы </w:t>
      </w:r>
      <w:r w:rsidR="00656609" w:rsidRPr="00656609">
        <w:rPr>
          <w:sz w:val="28"/>
          <w:szCs w:val="28"/>
        </w:rPr>
        <w:t xml:space="preserve">в различных межрегиональных, всероссийских и даже международных акциях, конкурсах, фестивалях, мастер-классах.    </w:t>
      </w:r>
    </w:p>
    <w:p w:rsidR="00656609" w:rsidRDefault="00656609" w:rsidP="00656609">
      <w:pPr>
        <w:ind w:firstLine="708"/>
        <w:jc w:val="both"/>
        <w:rPr>
          <w:sz w:val="28"/>
          <w:szCs w:val="28"/>
        </w:rPr>
      </w:pPr>
      <w:r w:rsidRPr="00656609">
        <w:rPr>
          <w:sz w:val="28"/>
          <w:szCs w:val="28"/>
        </w:rPr>
        <w:t xml:space="preserve">Как только позволила эпидемиологическая обстановка, в Локотском парке культуры и отдыха были введены в эксплуатацию аттракционы, установленные в 2019 году. Новый вид развлечений на свежем воздухе пришелся по душе жителям района. </w:t>
      </w:r>
      <w:r w:rsidRPr="00E846FC">
        <w:rPr>
          <w:sz w:val="28"/>
          <w:szCs w:val="28"/>
        </w:rPr>
        <w:t xml:space="preserve">Доход от работы аттракционов составил </w:t>
      </w:r>
      <w:r w:rsidR="00E846FC">
        <w:rPr>
          <w:sz w:val="28"/>
          <w:szCs w:val="28"/>
        </w:rPr>
        <w:t>более трехсот пятидесяти тысяч рублей</w:t>
      </w:r>
      <w:r w:rsidR="00CC0121">
        <w:rPr>
          <w:sz w:val="28"/>
          <w:szCs w:val="28"/>
        </w:rPr>
        <w:t xml:space="preserve">, </w:t>
      </w:r>
      <w:r w:rsidR="007F7A47">
        <w:rPr>
          <w:sz w:val="28"/>
          <w:szCs w:val="28"/>
        </w:rPr>
        <w:t xml:space="preserve">которые в основном </w:t>
      </w:r>
      <w:r w:rsidRPr="00656609">
        <w:rPr>
          <w:sz w:val="28"/>
          <w:szCs w:val="28"/>
        </w:rPr>
        <w:t>был</w:t>
      </w:r>
      <w:r w:rsidR="007F7A47">
        <w:rPr>
          <w:sz w:val="28"/>
          <w:szCs w:val="28"/>
        </w:rPr>
        <w:t>и</w:t>
      </w:r>
      <w:r w:rsidRPr="00656609">
        <w:rPr>
          <w:sz w:val="28"/>
          <w:szCs w:val="28"/>
        </w:rPr>
        <w:t xml:space="preserve"> израсходован</w:t>
      </w:r>
      <w:r w:rsidR="007F7A47">
        <w:rPr>
          <w:sz w:val="28"/>
          <w:szCs w:val="28"/>
        </w:rPr>
        <w:t>ы</w:t>
      </w:r>
      <w:r w:rsidRPr="00656609">
        <w:rPr>
          <w:sz w:val="28"/>
          <w:szCs w:val="28"/>
        </w:rPr>
        <w:t xml:space="preserve"> на укрепление материально-технической базы парка</w:t>
      </w:r>
      <w:r w:rsidR="007F7A47">
        <w:rPr>
          <w:sz w:val="28"/>
          <w:szCs w:val="28"/>
        </w:rPr>
        <w:t xml:space="preserve">. </w:t>
      </w:r>
      <w:r w:rsidRPr="00656609">
        <w:rPr>
          <w:sz w:val="28"/>
          <w:szCs w:val="28"/>
        </w:rPr>
        <w:t>С целью оптимизации расходов бюджета района на 2021 год КДЦ Брасовского района планирует расширение спектра платных кружков</w:t>
      </w:r>
      <w:r w:rsidR="000240C6">
        <w:rPr>
          <w:sz w:val="28"/>
          <w:szCs w:val="28"/>
        </w:rPr>
        <w:t xml:space="preserve"> и</w:t>
      </w:r>
      <w:r w:rsidRPr="00656609">
        <w:rPr>
          <w:sz w:val="28"/>
          <w:szCs w:val="28"/>
        </w:rPr>
        <w:t xml:space="preserve"> введения новых форм платных услуг, например</w:t>
      </w:r>
      <w:r w:rsidR="009A50A4">
        <w:rPr>
          <w:sz w:val="28"/>
          <w:szCs w:val="28"/>
        </w:rPr>
        <w:t>,</w:t>
      </w:r>
      <w:r w:rsidRPr="00656609">
        <w:rPr>
          <w:sz w:val="28"/>
          <w:szCs w:val="28"/>
        </w:rPr>
        <w:t xml:space="preserve"> таких, как свадебная фотозона и продажа сувенирной продукции собственного производства. </w:t>
      </w:r>
    </w:p>
    <w:p w:rsidR="007F7A47" w:rsidRPr="007F7A47" w:rsidRDefault="007F7A47" w:rsidP="007F7A47">
      <w:pPr>
        <w:ind w:firstLine="708"/>
        <w:jc w:val="both"/>
        <w:rPr>
          <w:bCs/>
          <w:sz w:val="28"/>
          <w:szCs w:val="28"/>
        </w:rPr>
      </w:pPr>
      <w:r w:rsidRPr="007F7A47">
        <w:rPr>
          <w:b/>
          <w:bCs/>
          <w:sz w:val="28"/>
          <w:szCs w:val="28"/>
        </w:rPr>
        <w:t xml:space="preserve">Слайд </w:t>
      </w:r>
      <w:r>
        <w:rPr>
          <w:b/>
          <w:bCs/>
          <w:sz w:val="28"/>
          <w:szCs w:val="28"/>
        </w:rPr>
        <w:t>2</w:t>
      </w:r>
      <w:r w:rsidRPr="007F7A47">
        <w:rPr>
          <w:b/>
          <w:bCs/>
          <w:sz w:val="28"/>
          <w:szCs w:val="28"/>
        </w:rPr>
        <w:t>6</w:t>
      </w:r>
    </w:p>
    <w:p w:rsidR="00611F3F" w:rsidRPr="00611F3F" w:rsidRDefault="009A50A4" w:rsidP="00611F3F">
      <w:pPr>
        <w:ind w:firstLine="708"/>
        <w:jc w:val="both"/>
        <w:rPr>
          <w:sz w:val="28"/>
          <w:szCs w:val="28"/>
        </w:rPr>
      </w:pPr>
      <w:r>
        <w:rPr>
          <w:sz w:val="28"/>
          <w:szCs w:val="28"/>
        </w:rPr>
        <w:t xml:space="preserve"> Ва</w:t>
      </w:r>
      <w:r w:rsidR="00611F3F" w:rsidRPr="00611F3F">
        <w:rPr>
          <w:sz w:val="28"/>
          <w:szCs w:val="28"/>
        </w:rPr>
        <w:t>жным сегментом социальной политики района</w:t>
      </w:r>
      <w:r>
        <w:rPr>
          <w:sz w:val="28"/>
          <w:szCs w:val="28"/>
        </w:rPr>
        <w:t xml:space="preserve"> является молодежная политика.</w:t>
      </w:r>
      <w:r w:rsidR="00611F3F" w:rsidRPr="00611F3F">
        <w:rPr>
          <w:sz w:val="28"/>
          <w:szCs w:val="28"/>
        </w:rPr>
        <w:t xml:space="preserve"> Основными направлениями организации работы с молодежью в районе являются</w:t>
      </w:r>
      <w:r w:rsidR="000240C6">
        <w:rPr>
          <w:sz w:val="28"/>
          <w:szCs w:val="28"/>
        </w:rPr>
        <w:t xml:space="preserve"> </w:t>
      </w:r>
      <w:r w:rsidR="00611F3F" w:rsidRPr="00611F3F">
        <w:rPr>
          <w:sz w:val="28"/>
          <w:szCs w:val="28"/>
        </w:rPr>
        <w:t>гражданско-патриотическое воспитание;</w:t>
      </w:r>
      <w:r w:rsidR="000240C6">
        <w:rPr>
          <w:sz w:val="28"/>
          <w:szCs w:val="28"/>
        </w:rPr>
        <w:t xml:space="preserve"> </w:t>
      </w:r>
      <w:r w:rsidR="00611F3F" w:rsidRPr="00611F3F">
        <w:rPr>
          <w:sz w:val="28"/>
          <w:szCs w:val="28"/>
        </w:rPr>
        <w:t>развитие волонтерского движения; пропаганда здорового образа жизни; раскрытие творческого потенциала молодежи;</w:t>
      </w:r>
      <w:r w:rsidR="003847C9">
        <w:rPr>
          <w:sz w:val="28"/>
          <w:szCs w:val="28"/>
        </w:rPr>
        <w:t xml:space="preserve"> </w:t>
      </w:r>
      <w:r w:rsidR="00611F3F" w:rsidRPr="00611F3F">
        <w:rPr>
          <w:sz w:val="28"/>
          <w:szCs w:val="28"/>
        </w:rPr>
        <w:t>продвижение и поддержка молодежного самоуправления.</w:t>
      </w:r>
    </w:p>
    <w:p w:rsidR="0051505C" w:rsidRPr="0051505C" w:rsidRDefault="00611F3F" w:rsidP="0051505C">
      <w:pPr>
        <w:ind w:firstLine="708"/>
        <w:jc w:val="both"/>
        <w:rPr>
          <w:sz w:val="28"/>
          <w:szCs w:val="28"/>
        </w:rPr>
      </w:pPr>
      <w:r w:rsidRPr="00611F3F">
        <w:rPr>
          <w:sz w:val="28"/>
          <w:szCs w:val="28"/>
        </w:rPr>
        <w:t xml:space="preserve">  В рамках гражданско-патриотического в</w:t>
      </w:r>
      <w:r w:rsidR="003847C9">
        <w:rPr>
          <w:sz w:val="28"/>
          <w:szCs w:val="28"/>
        </w:rPr>
        <w:t>оспитания</w:t>
      </w:r>
      <w:r w:rsidRPr="00611F3F">
        <w:rPr>
          <w:sz w:val="28"/>
          <w:szCs w:val="28"/>
        </w:rPr>
        <w:t xml:space="preserve"> проводится целый ряд мероприятий. </w:t>
      </w:r>
      <w:r w:rsidR="000240C6">
        <w:rPr>
          <w:sz w:val="28"/>
          <w:szCs w:val="28"/>
        </w:rPr>
        <w:t>Т</w:t>
      </w:r>
      <w:r w:rsidRPr="00611F3F">
        <w:rPr>
          <w:sz w:val="28"/>
          <w:szCs w:val="28"/>
        </w:rPr>
        <w:t>радиционно проходит месячник оборонно-массовой и спортивной работы, в рамках которого в учебных заведениях района проводятся встречи с ветеранами В</w:t>
      </w:r>
      <w:r w:rsidR="007F7A47">
        <w:rPr>
          <w:sz w:val="28"/>
          <w:szCs w:val="28"/>
        </w:rPr>
        <w:t>еликой отечественной войны</w:t>
      </w:r>
      <w:r w:rsidRPr="00611F3F">
        <w:rPr>
          <w:sz w:val="28"/>
          <w:szCs w:val="28"/>
        </w:rPr>
        <w:t xml:space="preserve"> и воинами-интернационалистами, спартакиада допризывной молодежи, районные автопробеги по местам боевой славы с участием ветеранов и молодежи, участие во всероссийской акции « Георгиевская ленточка», мероприятиях</w:t>
      </w:r>
      <w:r w:rsidR="000240C6">
        <w:rPr>
          <w:sz w:val="28"/>
          <w:szCs w:val="28"/>
        </w:rPr>
        <w:t>,</w:t>
      </w:r>
      <w:r w:rsidRPr="00611F3F">
        <w:rPr>
          <w:sz w:val="28"/>
          <w:szCs w:val="28"/>
        </w:rPr>
        <w:t xml:space="preserve"> посвященных Дню Победы. </w:t>
      </w:r>
      <w:r w:rsidR="0051505C" w:rsidRPr="0051505C">
        <w:rPr>
          <w:sz w:val="28"/>
          <w:szCs w:val="28"/>
        </w:rPr>
        <w:t xml:space="preserve">Указом Президента Российской Федерации 2020 год был объявлен Годом Памяти и Славы. К сожалению, пандемия не позволила нам отпраздновать его в полной мере, хотя большое внимание мы уделили захоронениям воинов и мирных жителей, погибших в годы Великой Отечественной войны, многие коллективы украсили свои здания праздничной символикой. </w:t>
      </w:r>
    </w:p>
    <w:p w:rsidR="000240C6" w:rsidRDefault="00611F3F" w:rsidP="00611F3F">
      <w:pPr>
        <w:ind w:firstLine="708"/>
        <w:jc w:val="both"/>
        <w:rPr>
          <w:sz w:val="28"/>
          <w:szCs w:val="28"/>
        </w:rPr>
      </w:pPr>
      <w:r w:rsidRPr="00611F3F">
        <w:rPr>
          <w:sz w:val="28"/>
          <w:szCs w:val="28"/>
        </w:rPr>
        <w:t xml:space="preserve"> Два раза в год проводится День призывника. На базе историко-краеведческого музея функционирует патриотическое объединение </w:t>
      </w:r>
      <w:r w:rsidRPr="00611F3F">
        <w:rPr>
          <w:sz w:val="28"/>
          <w:szCs w:val="28"/>
        </w:rPr>
        <w:lastRenderedPageBreak/>
        <w:t>«Правнуки Победы». С</w:t>
      </w:r>
      <w:r w:rsidR="003847C9">
        <w:rPr>
          <w:sz w:val="28"/>
          <w:szCs w:val="28"/>
        </w:rPr>
        <w:t xml:space="preserve"> </w:t>
      </w:r>
      <w:r w:rsidRPr="00611F3F">
        <w:rPr>
          <w:sz w:val="28"/>
          <w:szCs w:val="28"/>
        </w:rPr>
        <w:t>2017 года существует военно-патриотическое движение "Юнармия".</w:t>
      </w:r>
      <w:r w:rsidR="003847C9">
        <w:rPr>
          <w:sz w:val="28"/>
          <w:szCs w:val="28"/>
        </w:rPr>
        <w:t xml:space="preserve"> </w:t>
      </w:r>
      <w:r w:rsidRPr="00611F3F">
        <w:rPr>
          <w:sz w:val="28"/>
          <w:szCs w:val="28"/>
        </w:rPr>
        <w:t>Юнармейцы, кроме участия в патриотических районных мероприятиях</w:t>
      </w:r>
      <w:r w:rsidR="003847C9">
        <w:rPr>
          <w:sz w:val="28"/>
          <w:szCs w:val="28"/>
        </w:rPr>
        <w:t>,</w:t>
      </w:r>
      <w:r w:rsidRPr="00611F3F">
        <w:rPr>
          <w:sz w:val="28"/>
          <w:szCs w:val="28"/>
        </w:rPr>
        <w:t xml:space="preserve"> принимают участие в торжественных захоронениях останков бойцов, найденных поисковиками и</w:t>
      </w:r>
      <w:r w:rsidR="003847C9">
        <w:rPr>
          <w:sz w:val="28"/>
          <w:szCs w:val="28"/>
        </w:rPr>
        <w:t>з</w:t>
      </w:r>
      <w:r w:rsidRPr="00611F3F">
        <w:rPr>
          <w:sz w:val="28"/>
          <w:szCs w:val="28"/>
        </w:rPr>
        <w:t xml:space="preserve"> поискового отряда «Искатель». </w:t>
      </w:r>
    </w:p>
    <w:p w:rsidR="00110C6A" w:rsidRDefault="00611F3F" w:rsidP="00611F3F">
      <w:pPr>
        <w:ind w:firstLine="708"/>
        <w:jc w:val="both"/>
        <w:rPr>
          <w:sz w:val="28"/>
          <w:szCs w:val="28"/>
        </w:rPr>
      </w:pPr>
      <w:r w:rsidRPr="00611F3F">
        <w:rPr>
          <w:sz w:val="28"/>
          <w:szCs w:val="28"/>
        </w:rPr>
        <w:t>Начиная с 2011 года, в районе развивается добровольческая  деятельность. На конец 2020</w:t>
      </w:r>
      <w:r w:rsidR="003847C9">
        <w:rPr>
          <w:sz w:val="28"/>
          <w:szCs w:val="28"/>
        </w:rPr>
        <w:t xml:space="preserve"> </w:t>
      </w:r>
      <w:r w:rsidRPr="00611F3F">
        <w:rPr>
          <w:sz w:val="28"/>
          <w:szCs w:val="28"/>
        </w:rPr>
        <w:t>года выдано 548 волонтерских книжек. В марте 2020 года на территории района был создан волонтерский штаб «Мы вместе». Волонтеры принимали заявки по телефону и выполняли просьбы жителей района по обеспечению продуктами питания</w:t>
      </w:r>
      <w:r w:rsidR="00110C6A">
        <w:rPr>
          <w:sz w:val="28"/>
          <w:szCs w:val="28"/>
        </w:rPr>
        <w:t xml:space="preserve"> и </w:t>
      </w:r>
      <w:r w:rsidRPr="00611F3F">
        <w:rPr>
          <w:sz w:val="28"/>
          <w:szCs w:val="28"/>
        </w:rPr>
        <w:t>лекарственны</w:t>
      </w:r>
      <w:r w:rsidR="00110C6A">
        <w:rPr>
          <w:sz w:val="28"/>
          <w:szCs w:val="28"/>
        </w:rPr>
        <w:t>ми</w:t>
      </w:r>
      <w:r w:rsidRPr="00611F3F">
        <w:rPr>
          <w:sz w:val="28"/>
          <w:szCs w:val="28"/>
        </w:rPr>
        <w:t xml:space="preserve"> препарат</w:t>
      </w:r>
      <w:r w:rsidR="00110C6A">
        <w:rPr>
          <w:sz w:val="28"/>
          <w:szCs w:val="28"/>
        </w:rPr>
        <w:t>ами,</w:t>
      </w:r>
      <w:r w:rsidRPr="00611F3F">
        <w:rPr>
          <w:sz w:val="28"/>
          <w:szCs w:val="28"/>
        </w:rPr>
        <w:t xml:space="preserve"> оплачивали услуги ЖКХ. Их безвозмездная помощь была необходима тем, кто оказался в сложной ситуации самоизоляции. Вклад </w:t>
      </w:r>
      <w:r w:rsidR="003847C9">
        <w:rPr>
          <w:sz w:val="28"/>
          <w:szCs w:val="28"/>
        </w:rPr>
        <w:t>бра</w:t>
      </w:r>
      <w:r w:rsidRPr="00611F3F">
        <w:rPr>
          <w:sz w:val="28"/>
          <w:szCs w:val="28"/>
        </w:rPr>
        <w:t>совских добровольцев в общее дело не оказался незамеченным</w:t>
      </w:r>
      <w:r w:rsidR="000240C6">
        <w:rPr>
          <w:sz w:val="28"/>
          <w:szCs w:val="28"/>
        </w:rPr>
        <w:t>, о</w:t>
      </w:r>
      <w:r w:rsidRPr="00611F3F">
        <w:rPr>
          <w:sz w:val="28"/>
          <w:szCs w:val="28"/>
        </w:rPr>
        <w:t>ни были награждены памятной медалью «За бескорыстный вклад в организацию Общероссийской акции взаимопомощи «Мы вместе»</w:t>
      </w:r>
      <w:r w:rsidR="00DF67CA">
        <w:rPr>
          <w:sz w:val="28"/>
          <w:szCs w:val="28"/>
        </w:rPr>
        <w:t xml:space="preserve"> </w:t>
      </w:r>
      <w:r w:rsidRPr="00611F3F">
        <w:rPr>
          <w:sz w:val="28"/>
          <w:szCs w:val="28"/>
        </w:rPr>
        <w:t>и Благодарственными письмами Федерального агентства по делам молодежи.</w:t>
      </w:r>
      <w:r w:rsidR="00110C6A">
        <w:rPr>
          <w:sz w:val="28"/>
          <w:szCs w:val="28"/>
        </w:rPr>
        <w:t xml:space="preserve"> </w:t>
      </w:r>
      <w:r w:rsidRPr="00611F3F">
        <w:rPr>
          <w:sz w:val="28"/>
          <w:szCs w:val="28"/>
        </w:rPr>
        <w:t xml:space="preserve">В рамках проекта «Волонтеры Конституции» </w:t>
      </w:r>
      <w:r w:rsidR="00C51727">
        <w:rPr>
          <w:sz w:val="28"/>
          <w:szCs w:val="28"/>
        </w:rPr>
        <w:t>б</w:t>
      </w:r>
      <w:r w:rsidRPr="00611F3F">
        <w:rPr>
          <w:sz w:val="28"/>
          <w:szCs w:val="28"/>
        </w:rPr>
        <w:t>расовские добровольцы в течение двух недель до дня голосования информировали граждан о сути предлагаемых поправок в Конституцию и процедуре общероссийского голосования. Их работа была отмечена Благодарностью председателя Центральной избирательной комиссии Российский Федерации.</w:t>
      </w:r>
      <w:r w:rsidR="000240C6">
        <w:rPr>
          <w:sz w:val="28"/>
          <w:szCs w:val="28"/>
        </w:rPr>
        <w:t xml:space="preserve"> </w:t>
      </w:r>
      <w:r w:rsidRPr="00611F3F">
        <w:rPr>
          <w:sz w:val="28"/>
          <w:szCs w:val="28"/>
        </w:rPr>
        <w:t xml:space="preserve">В </w:t>
      </w:r>
      <w:r w:rsidR="00110C6A">
        <w:rPr>
          <w:sz w:val="28"/>
          <w:szCs w:val="28"/>
        </w:rPr>
        <w:t>Л</w:t>
      </w:r>
      <w:r w:rsidRPr="00611F3F">
        <w:rPr>
          <w:sz w:val="28"/>
          <w:szCs w:val="28"/>
        </w:rPr>
        <w:t>окотск</w:t>
      </w:r>
      <w:r w:rsidR="00C51727">
        <w:rPr>
          <w:sz w:val="28"/>
          <w:szCs w:val="28"/>
        </w:rPr>
        <w:t xml:space="preserve">ой средней школе </w:t>
      </w:r>
      <w:r w:rsidRPr="00611F3F">
        <w:rPr>
          <w:sz w:val="28"/>
          <w:szCs w:val="28"/>
        </w:rPr>
        <w:t>№3 создан волонтерский отряд «ЗОЖ»</w:t>
      </w:r>
      <w:r w:rsidR="00C51727">
        <w:rPr>
          <w:sz w:val="28"/>
          <w:szCs w:val="28"/>
        </w:rPr>
        <w:t>.</w:t>
      </w:r>
      <w:r w:rsidRPr="00611F3F">
        <w:rPr>
          <w:sz w:val="28"/>
          <w:szCs w:val="28"/>
        </w:rPr>
        <w:t xml:space="preserve"> На территории района </w:t>
      </w:r>
      <w:r w:rsidR="00110C6A">
        <w:rPr>
          <w:sz w:val="28"/>
          <w:szCs w:val="28"/>
        </w:rPr>
        <w:t xml:space="preserve">активно </w:t>
      </w:r>
      <w:r w:rsidRPr="00611F3F">
        <w:rPr>
          <w:sz w:val="28"/>
          <w:szCs w:val="28"/>
        </w:rPr>
        <w:t>ведет свою деятельность Молодежный совет</w:t>
      </w:r>
      <w:r w:rsidR="00110C6A">
        <w:rPr>
          <w:sz w:val="28"/>
          <w:szCs w:val="28"/>
        </w:rPr>
        <w:t>.</w:t>
      </w:r>
    </w:p>
    <w:p w:rsidR="00611F3F" w:rsidRPr="00611F3F" w:rsidRDefault="00611F3F" w:rsidP="00611F3F">
      <w:pPr>
        <w:ind w:firstLine="708"/>
        <w:jc w:val="both"/>
        <w:rPr>
          <w:sz w:val="28"/>
          <w:szCs w:val="28"/>
        </w:rPr>
      </w:pPr>
      <w:r w:rsidRPr="00611F3F">
        <w:rPr>
          <w:sz w:val="28"/>
          <w:szCs w:val="28"/>
        </w:rPr>
        <w:t xml:space="preserve"> </w:t>
      </w:r>
      <w:r w:rsidR="00110C6A" w:rsidRPr="00110C6A">
        <w:rPr>
          <w:b/>
          <w:bCs/>
          <w:sz w:val="28"/>
          <w:szCs w:val="28"/>
        </w:rPr>
        <w:t xml:space="preserve">Слайд </w:t>
      </w:r>
      <w:r w:rsidR="00110C6A">
        <w:rPr>
          <w:b/>
          <w:bCs/>
          <w:sz w:val="28"/>
          <w:szCs w:val="28"/>
        </w:rPr>
        <w:t>27</w:t>
      </w:r>
    </w:p>
    <w:p w:rsidR="00627591" w:rsidRDefault="00C51727" w:rsidP="00627591">
      <w:pPr>
        <w:ind w:firstLine="708"/>
        <w:jc w:val="both"/>
        <w:rPr>
          <w:sz w:val="28"/>
          <w:szCs w:val="28"/>
        </w:rPr>
      </w:pPr>
      <w:r>
        <w:rPr>
          <w:sz w:val="28"/>
          <w:szCs w:val="28"/>
        </w:rPr>
        <w:t>В</w:t>
      </w:r>
      <w:r w:rsidR="00627591" w:rsidRPr="00627591">
        <w:rPr>
          <w:sz w:val="28"/>
          <w:szCs w:val="28"/>
        </w:rPr>
        <w:t xml:space="preserve"> настоящее время в районе развивается 10 видов спорта. Наибольшим количеством представлены: пауэрлифтинг, тяжёлая атлетика, лыжные гонки, футбол, мини-футбол, хоккей, конный спорт, кикбоксинг, велоспорт, волейбол. За прошедший </w:t>
      </w:r>
      <w:r>
        <w:rPr>
          <w:sz w:val="28"/>
          <w:szCs w:val="28"/>
        </w:rPr>
        <w:t>год</w:t>
      </w:r>
      <w:r w:rsidR="00627591" w:rsidRPr="00627591">
        <w:rPr>
          <w:sz w:val="28"/>
          <w:szCs w:val="28"/>
        </w:rPr>
        <w:t xml:space="preserve"> проведено 22 соревнования и спортивно-массовых мероприятий по всем культивируемым видам спорта.  </w:t>
      </w:r>
      <w:r w:rsidR="00627591" w:rsidRPr="00627591">
        <w:rPr>
          <w:sz w:val="28"/>
          <w:szCs w:val="28"/>
        </w:rPr>
        <w:tab/>
        <w:t>Сильнейшие спортсмены участвуют в областных мероприятиях: чемпионате и первенстве Брянской области по футболу и мини-футболу, лыжным гонкам, кикбоксингу.</w:t>
      </w:r>
      <w:r>
        <w:rPr>
          <w:sz w:val="28"/>
          <w:szCs w:val="28"/>
        </w:rPr>
        <w:t xml:space="preserve"> Екатерина </w:t>
      </w:r>
      <w:r w:rsidR="00627591" w:rsidRPr="00627591">
        <w:rPr>
          <w:sz w:val="28"/>
          <w:szCs w:val="28"/>
        </w:rPr>
        <w:t xml:space="preserve">Гречихина стала победителем чемпионата Брянской области по лыжным гонкам среди женщин, команда района заняла 3-е место в эстафете  чемпионата области по лыжным гонкам среди женщин. </w:t>
      </w:r>
      <w:r>
        <w:rPr>
          <w:sz w:val="28"/>
          <w:szCs w:val="28"/>
        </w:rPr>
        <w:t>В</w:t>
      </w:r>
      <w:r w:rsidR="00627591" w:rsidRPr="00627591">
        <w:rPr>
          <w:sz w:val="28"/>
          <w:szCs w:val="28"/>
        </w:rPr>
        <w:t>ведена в эксплуатацию малая спортивная площадка ГТО открытого типа</w:t>
      </w:r>
      <w:r w:rsidR="00895F74">
        <w:rPr>
          <w:sz w:val="28"/>
          <w:szCs w:val="28"/>
        </w:rPr>
        <w:t xml:space="preserve"> стоимостью 1,8 миллиона рублей</w:t>
      </w:r>
      <w:r w:rsidR="00627591" w:rsidRPr="00627591">
        <w:rPr>
          <w:sz w:val="28"/>
          <w:szCs w:val="28"/>
        </w:rPr>
        <w:t>.</w:t>
      </w:r>
    </w:p>
    <w:p w:rsidR="00110C6A" w:rsidRPr="00627591" w:rsidRDefault="00110C6A" w:rsidP="00627591">
      <w:pPr>
        <w:ind w:firstLine="708"/>
        <w:jc w:val="both"/>
        <w:rPr>
          <w:sz w:val="28"/>
          <w:szCs w:val="28"/>
        </w:rPr>
      </w:pPr>
      <w:r w:rsidRPr="00110C6A">
        <w:rPr>
          <w:b/>
          <w:bCs/>
          <w:sz w:val="28"/>
          <w:szCs w:val="28"/>
        </w:rPr>
        <w:t xml:space="preserve">Слайд </w:t>
      </w:r>
      <w:r>
        <w:rPr>
          <w:b/>
          <w:bCs/>
          <w:sz w:val="28"/>
          <w:szCs w:val="28"/>
        </w:rPr>
        <w:t>28</w:t>
      </w:r>
    </w:p>
    <w:p w:rsidR="00895F74" w:rsidRDefault="00D37773" w:rsidP="00895F74">
      <w:pPr>
        <w:ind w:firstLine="709"/>
        <w:jc w:val="both"/>
        <w:rPr>
          <w:sz w:val="28"/>
          <w:szCs w:val="28"/>
        </w:rPr>
      </w:pPr>
      <w:r>
        <w:rPr>
          <w:sz w:val="28"/>
          <w:szCs w:val="28"/>
        </w:rPr>
        <w:t>В районе реализуется национальный проект «Демография».</w:t>
      </w:r>
      <w:r w:rsidR="000240C6">
        <w:rPr>
          <w:sz w:val="28"/>
          <w:szCs w:val="28"/>
        </w:rPr>
        <w:t xml:space="preserve"> </w:t>
      </w:r>
      <w:r w:rsidR="00895F74">
        <w:rPr>
          <w:sz w:val="28"/>
          <w:szCs w:val="28"/>
        </w:rPr>
        <w:t xml:space="preserve">В результате реализации </w:t>
      </w:r>
      <w:r w:rsidR="000240C6">
        <w:rPr>
          <w:sz w:val="28"/>
          <w:szCs w:val="28"/>
        </w:rPr>
        <w:t xml:space="preserve">его </w:t>
      </w:r>
      <w:r w:rsidR="00895F74">
        <w:rPr>
          <w:sz w:val="28"/>
          <w:szCs w:val="28"/>
        </w:rPr>
        <w:t xml:space="preserve">мероприятий в 2020 году на территории района зарегистрировано 120 родившихся, что на 22 ребенка больше, чем в прошлом году. Наметилась устойчивая положительная динамика к увеличению многодетных семей (2020 год – 215 семей), </w:t>
      </w:r>
      <w:r w:rsidR="00110C6A">
        <w:rPr>
          <w:sz w:val="28"/>
          <w:szCs w:val="28"/>
        </w:rPr>
        <w:t xml:space="preserve">значительно </w:t>
      </w:r>
      <w:r w:rsidR="00895F74">
        <w:rPr>
          <w:sz w:val="28"/>
          <w:szCs w:val="28"/>
        </w:rPr>
        <w:t>увеличилось количество беременных женщин, поступивших под наблюдение в женскую консультацию</w:t>
      </w:r>
      <w:r w:rsidR="00110C6A">
        <w:rPr>
          <w:sz w:val="28"/>
          <w:szCs w:val="28"/>
        </w:rPr>
        <w:t xml:space="preserve"> и</w:t>
      </w:r>
      <w:r w:rsidR="00895F74">
        <w:rPr>
          <w:sz w:val="28"/>
          <w:szCs w:val="28"/>
        </w:rPr>
        <w:t xml:space="preserve"> снизился показатель числа медицинских абортов.</w:t>
      </w:r>
      <w:r w:rsidR="00A97F41">
        <w:rPr>
          <w:sz w:val="28"/>
          <w:szCs w:val="28"/>
        </w:rPr>
        <w:t xml:space="preserve"> Активно проводится реализация семейной и демографической политики.</w:t>
      </w:r>
    </w:p>
    <w:p w:rsidR="00110C6A" w:rsidRDefault="00110C6A" w:rsidP="00895F74">
      <w:pPr>
        <w:ind w:firstLine="709"/>
        <w:jc w:val="both"/>
        <w:rPr>
          <w:rFonts w:eastAsia="Calibri"/>
          <w:sz w:val="28"/>
          <w:szCs w:val="28"/>
        </w:rPr>
      </w:pPr>
      <w:r w:rsidRPr="00110C6A">
        <w:rPr>
          <w:b/>
          <w:bCs/>
          <w:sz w:val="28"/>
          <w:szCs w:val="28"/>
        </w:rPr>
        <w:t xml:space="preserve">Слайд </w:t>
      </w:r>
      <w:r>
        <w:rPr>
          <w:b/>
          <w:bCs/>
          <w:sz w:val="28"/>
          <w:szCs w:val="28"/>
        </w:rPr>
        <w:t>29</w:t>
      </w:r>
    </w:p>
    <w:p w:rsidR="00560124" w:rsidRDefault="003E7A25" w:rsidP="00895F74">
      <w:pPr>
        <w:ind w:firstLine="709"/>
        <w:jc w:val="both"/>
        <w:rPr>
          <w:sz w:val="28"/>
          <w:szCs w:val="28"/>
        </w:rPr>
      </w:pPr>
      <w:r w:rsidRPr="001231F7">
        <w:rPr>
          <w:sz w:val="28"/>
          <w:szCs w:val="28"/>
        </w:rPr>
        <w:lastRenderedPageBreak/>
        <w:t>С</w:t>
      </w:r>
      <w:r w:rsidR="00030F0C" w:rsidRPr="001231F7">
        <w:rPr>
          <w:sz w:val="28"/>
          <w:szCs w:val="28"/>
        </w:rPr>
        <w:t xml:space="preserve">овершенствуется, обретая новые формы и методы, система социальной защиты и социальной работы. </w:t>
      </w:r>
      <w:r w:rsidR="00560124" w:rsidRPr="001231F7">
        <w:rPr>
          <w:sz w:val="28"/>
          <w:szCs w:val="28"/>
        </w:rPr>
        <w:t>Мерами социальной поддержки пользуется 13</w:t>
      </w:r>
      <w:r w:rsidR="001B2769" w:rsidRPr="001231F7">
        <w:rPr>
          <w:sz w:val="28"/>
          <w:szCs w:val="28"/>
        </w:rPr>
        <w:t>,6 тысяч</w:t>
      </w:r>
      <w:r w:rsidR="00560124" w:rsidRPr="001231F7">
        <w:rPr>
          <w:sz w:val="28"/>
          <w:szCs w:val="28"/>
        </w:rPr>
        <w:t xml:space="preserve"> граждан района (7</w:t>
      </w:r>
      <w:r w:rsidR="001B2769" w:rsidRPr="001231F7">
        <w:rPr>
          <w:sz w:val="28"/>
          <w:szCs w:val="28"/>
        </w:rPr>
        <w:t>1</w:t>
      </w:r>
      <w:r w:rsidR="00560124" w:rsidRPr="001231F7">
        <w:rPr>
          <w:sz w:val="28"/>
          <w:szCs w:val="28"/>
        </w:rPr>
        <w:t>,</w:t>
      </w:r>
      <w:r w:rsidR="001B2769" w:rsidRPr="001231F7">
        <w:rPr>
          <w:sz w:val="28"/>
          <w:szCs w:val="28"/>
        </w:rPr>
        <w:t>6</w:t>
      </w:r>
      <w:r w:rsidR="00560124" w:rsidRPr="001231F7">
        <w:rPr>
          <w:sz w:val="28"/>
          <w:szCs w:val="28"/>
        </w:rPr>
        <w:t>%).</w:t>
      </w:r>
      <w:r w:rsidR="00396A5A" w:rsidRPr="001231F7">
        <w:rPr>
          <w:sz w:val="28"/>
          <w:szCs w:val="28"/>
        </w:rPr>
        <w:t xml:space="preserve"> </w:t>
      </w:r>
      <w:r w:rsidR="001B2769" w:rsidRPr="001231F7">
        <w:rPr>
          <w:sz w:val="28"/>
          <w:szCs w:val="28"/>
        </w:rPr>
        <w:t>Семьям, имеющим детей, предоставлялись более 25 видов государственных услуг на общую сумму более 83 с половиной миллионов рублей, что на 53 с половиной миллиона больше, чем в 2019 году. Отделом социальной защиты населения достигнуто стопроцентное исполнение мероприятий регионального п</w:t>
      </w:r>
      <w:r w:rsidR="00D1639E" w:rsidRPr="001231F7">
        <w:rPr>
          <w:sz w:val="28"/>
          <w:szCs w:val="28"/>
        </w:rPr>
        <w:t>роекта «Финансовая поддержка семей при рождении детей»</w:t>
      </w:r>
      <w:r w:rsidR="00396A5A" w:rsidRPr="001231F7">
        <w:rPr>
          <w:sz w:val="28"/>
          <w:szCs w:val="28"/>
        </w:rPr>
        <w:t xml:space="preserve"> </w:t>
      </w:r>
      <w:r w:rsidR="001B2769" w:rsidRPr="001231F7">
        <w:rPr>
          <w:sz w:val="28"/>
          <w:szCs w:val="28"/>
        </w:rPr>
        <w:t>На его реализацию израсходовано около 32 миллионов средств федерального и регионального бюджетов.</w:t>
      </w:r>
    </w:p>
    <w:p w:rsidR="00110C6A" w:rsidRPr="001231F7" w:rsidRDefault="00110C6A" w:rsidP="00895F74">
      <w:pPr>
        <w:ind w:firstLine="709"/>
        <w:jc w:val="both"/>
        <w:rPr>
          <w:sz w:val="28"/>
          <w:szCs w:val="28"/>
        </w:rPr>
      </w:pPr>
      <w:r w:rsidRPr="00110C6A">
        <w:rPr>
          <w:b/>
          <w:bCs/>
          <w:sz w:val="28"/>
          <w:szCs w:val="28"/>
        </w:rPr>
        <w:t xml:space="preserve">Слайд </w:t>
      </w:r>
      <w:r>
        <w:rPr>
          <w:b/>
          <w:bCs/>
          <w:sz w:val="28"/>
          <w:szCs w:val="28"/>
        </w:rPr>
        <w:t>30</w:t>
      </w:r>
    </w:p>
    <w:p w:rsidR="00F70F0C" w:rsidRDefault="0061664C" w:rsidP="00BB09BA">
      <w:pPr>
        <w:pStyle w:val="ac"/>
        <w:jc w:val="both"/>
        <w:rPr>
          <w:rFonts w:ascii="Times New Roman CYR" w:hAnsi="Times New Roman CYR" w:cs="Times New Roman CYR"/>
        </w:rPr>
      </w:pPr>
      <w:r w:rsidRPr="001231F7">
        <w:tab/>
      </w:r>
      <w:r w:rsidR="002D5C92" w:rsidRPr="001231F7">
        <w:t xml:space="preserve">Наряду с имеющимися положительными тенденциями в экономическом и социальном развитии района, у нас немало проблем, над которыми предстоит усиленно работать. Для этого необходимы тесное взаимодействие общества и власти, взаимное доверие и напряженный труд. </w:t>
      </w:r>
      <w:r w:rsidR="00CE1722" w:rsidRPr="001231F7">
        <w:rPr>
          <w:rFonts w:ascii="Times New Roman CYR" w:hAnsi="Times New Roman CYR" w:cs="Times New Roman CYR"/>
        </w:rPr>
        <w:tab/>
      </w:r>
    </w:p>
    <w:p w:rsidR="001E3E10" w:rsidRDefault="001E3E10" w:rsidP="00BB09BA">
      <w:pPr>
        <w:pStyle w:val="ac"/>
        <w:jc w:val="both"/>
        <w:rPr>
          <w:rFonts w:ascii="Times New Roman CYR" w:hAnsi="Times New Roman CYR" w:cs="Times New Roman CYR"/>
        </w:rPr>
      </w:pPr>
    </w:p>
    <w:p w:rsidR="001E3E10" w:rsidRDefault="001E3E10" w:rsidP="00BB09BA">
      <w:pPr>
        <w:pStyle w:val="ac"/>
        <w:jc w:val="both"/>
        <w:rPr>
          <w:rFonts w:ascii="Times New Roman CYR" w:hAnsi="Times New Roman CYR" w:cs="Times New Roman CYR"/>
        </w:rPr>
      </w:pPr>
    </w:p>
    <w:p w:rsidR="001E3E10" w:rsidRDefault="001E3E10" w:rsidP="00BB09BA">
      <w:pPr>
        <w:pStyle w:val="ac"/>
        <w:jc w:val="both"/>
        <w:rPr>
          <w:rFonts w:ascii="Times New Roman CYR" w:hAnsi="Times New Roman CYR" w:cs="Times New Roman CYR"/>
        </w:rPr>
      </w:pPr>
    </w:p>
    <w:p w:rsidR="001E3E10" w:rsidRPr="001231F7" w:rsidRDefault="001E3E10" w:rsidP="00BB09BA">
      <w:pPr>
        <w:pStyle w:val="ac"/>
        <w:jc w:val="both"/>
      </w:pPr>
      <w:bookmarkStart w:id="0" w:name="_GoBack"/>
      <w:bookmarkEnd w:id="0"/>
    </w:p>
    <w:p w:rsidR="00EF3196" w:rsidRPr="001231F7" w:rsidRDefault="00F41A9E" w:rsidP="009F0313">
      <w:pPr>
        <w:rPr>
          <w:sz w:val="28"/>
          <w:szCs w:val="28"/>
        </w:rPr>
      </w:pPr>
      <w:r w:rsidRPr="001231F7">
        <w:rPr>
          <w:sz w:val="28"/>
          <w:szCs w:val="28"/>
        </w:rPr>
        <w:tab/>
      </w:r>
    </w:p>
    <w:sectPr w:rsidR="00EF3196" w:rsidRPr="001231F7" w:rsidSect="00617860">
      <w:headerReference w:type="even" r:id="rId8"/>
      <w:headerReference w:type="default" r:id="rId9"/>
      <w:footerReference w:type="even" r:id="rId10"/>
      <w:footerReference w:type="default" r:id="rId11"/>
      <w:pgSz w:w="11906" w:h="16838"/>
      <w:pgMar w:top="1134" w:right="851"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EF2" w:rsidRDefault="00E94EF2">
      <w:r>
        <w:separator/>
      </w:r>
    </w:p>
  </w:endnote>
  <w:endnote w:type="continuationSeparator" w:id="0">
    <w:p w:rsidR="00E94EF2" w:rsidRDefault="00E9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57" w:rsidRDefault="00F37757">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37757" w:rsidRDefault="00F37757">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57" w:rsidRDefault="00F37757">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EF2" w:rsidRDefault="00E94EF2">
      <w:r>
        <w:separator/>
      </w:r>
    </w:p>
  </w:footnote>
  <w:footnote w:type="continuationSeparator" w:id="0">
    <w:p w:rsidR="00E94EF2" w:rsidRDefault="00E94E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57" w:rsidRDefault="00F37757" w:rsidP="00C96DA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37757" w:rsidRDefault="00F37757">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757" w:rsidRDefault="00F37757" w:rsidP="001C54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E3E10">
      <w:rPr>
        <w:rStyle w:val="a6"/>
        <w:noProof/>
      </w:rPr>
      <w:t>12</w:t>
    </w:r>
    <w:r>
      <w:rPr>
        <w:rStyle w:val="a6"/>
      </w:rPr>
      <w:fldChar w:fldCharType="end"/>
    </w:r>
  </w:p>
  <w:p w:rsidR="00F37757" w:rsidRDefault="00F37757">
    <w:pPr>
      <w:pStyle w:val="a5"/>
      <w:framePr w:wrap="around" w:vAnchor="text" w:hAnchor="margin" w:xAlign="right" w:y="1"/>
      <w:rPr>
        <w:rStyle w:val="a6"/>
      </w:rPr>
    </w:pPr>
  </w:p>
  <w:p w:rsidR="00F37757" w:rsidRDefault="00F37757">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07F18"/>
    <w:multiLevelType w:val="hybridMultilevel"/>
    <w:tmpl w:val="06C85FA6"/>
    <w:lvl w:ilvl="0" w:tplc="04190005">
      <w:start w:val="1"/>
      <w:numFmt w:val="bullet"/>
      <w:lvlText w:val=""/>
      <w:lvlJc w:val="left"/>
      <w:pPr>
        <w:ind w:left="13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61F208D"/>
    <w:multiLevelType w:val="hybridMultilevel"/>
    <w:tmpl w:val="047687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2907A8"/>
    <w:multiLevelType w:val="hybridMultilevel"/>
    <w:tmpl w:val="E3A854FE"/>
    <w:lvl w:ilvl="0" w:tplc="226E50A2">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6" w15:restartNumberingAfterBreak="0">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3E13682"/>
    <w:multiLevelType w:val="multilevel"/>
    <w:tmpl w:val="AAECD2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CA13135"/>
    <w:multiLevelType w:val="hybridMultilevel"/>
    <w:tmpl w:val="38E8AA7E"/>
    <w:lvl w:ilvl="0" w:tplc="BF3CEC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10"/>
  </w:num>
  <w:num w:numId="6">
    <w:abstractNumId w:val="8"/>
  </w:num>
  <w:num w:numId="7">
    <w:abstractNumId w:val="11"/>
  </w:num>
  <w:num w:numId="8">
    <w:abstractNumId w:val="9"/>
  </w:num>
  <w:num w:numId="9">
    <w:abstractNumId w:val="5"/>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82"/>
    <w:rsid w:val="00002A60"/>
    <w:rsid w:val="00002BFE"/>
    <w:rsid w:val="00003BEB"/>
    <w:rsid w:val="00007D20"/>
    <w:rsid w:val="00010C59"/>
    <w:rsid w:val="00017254"/>
    <w:rsid w:val="0002006F"/>
    <w:rsid w:val="00020E5F"/>
    <w:rsid w:val="0002406C"/>
    <w:rsid w:val="000240C6"/>
    <w:rsid w:val="000279AF"/>
    <w:rsid w:val="00030F0C"/>
    <w:rsid w:val="00030FF6"/>
    <w:rsid w:val="00032878"/>
    <w:rsid w:val="000344B2"/>
    <w:rsid w:val="00034905"/>
    <w:rsid w:val="00034DB8"/>
    <w:rsid w:val="00035933"/>
    <w:rsid w:val="000424E4"/>
    <w:rsid w:val="00042E95"/>
    <w:rsid w:val="0004392D"/>
    <w:rsid w:val="0004457D"/>
    <w:rsid w:val="00045F3B"/>
    <w:rsid w:val="000461A1"/>
    <w:rsid w:val="00050712"/>
    <w:rsid w:val="00055FB1"/>
    <w:rsid w:val="00056065"/>
    <w:rsid w:val="00056154"/>
    <w:rsid w:val="00067194"/>
    <w:rsid w:val="00071403"/>
    <w:rsid w:val="000725E5"/>
    <w:rsid w:val="000774FC"/>
    <w:rsid w:val="00077C5F"/>
    <w:rsid w:val="00084165"/>
    <w:rsid w:val="0008508B"/>
    <w:rsid w:val="00090736"/>
    <w:rsid w:val="00096F3E"/>
    <w:rsid w:val="00097A34"/>
    <w:rsid w:val="000A747B"/>
    <w:rsid w:val="000B007D"/>
    <w:rsid w:val="000B04B5"/>
    <w:rsid w:val="000B0753"/>
    <w:rsid w:val="000B0C3E"/>
    <w:rsid w:val="000B1AEF"/>
    <w:rsid w:val="000B1DE7"/>
    <w:rsid w:val="000B3008"/>
    <w:rsid w:val="000B349E"/>
    <w:rsid w:val="000B36D2"/>
    <w:rsid w:val="000B509A"/>
    <w:rsid w:val="000C2B2B"/>
    <w:rsid w:val="000C5943"/>
    <w:rsid w:val="000D0B04"/>
    <w:rsid w:val="000D0DD4"/>
    <w:rsid w:val="000D1F9F"/>
    <w:rsid w:val="000D3F2A"/>
    <w:rsid w:val="000E0019"/>
    <w:rsid w:val="000E14E4"/>
    <w:rsid w:val="000E2B82"/>
    <w:rsid w:val="000E32FF"/>
    <w:rsid w:val="000E471B"/>
    <w:rsid w:val="000E7623"/>
    <w:rsid w:val="000F1EDF"/>
    <w:rsid w:val="000F3709"/>
    <w:rsid w:val="00102CF7"/>
    <w:rsid w:val="001047F1"/>
    <w:rsid w:val="00105FB1"/>
    <w:rsid w:val="001077C8"/>
    <w:rsid w:val="00107946"/>
    <w:rsid w:val="00107C16"/>
    <w:rsid w:val="00110C6A"/>
    <w:rsid w:val="00114484"/>
    <w:rsid w:val="00116C98"/>
    <w:rsid w:val="0011790A"/>
    <w:rsid w:val="00121B8C"/>
    <w:rsid w:val="00121C67"/>
    <w:rsid w:val="001231F7"/>
    <w:rsid w:val="00124637"/>
    <w:rsid w:val="0012633E"/>
    <w:rsid w:val="00126AC3"/>
    <w:rsid w:val="00135083"/>
    <w:rsid w:val="001353E3"/>
    <w:rsid w:val="00136388"/>
    <w:rsid w:val="001363E3"/>
    <w:rsid w:val="0014178C"/>
    <w:rsid w:val="001426C8"/>
    <w:rsid w:val="00143D68"/>
    <w:rsid w:val="00144168"/>
    <w:rsid w:val="00144662"/>
    <w:rsid w:val="0014701B"/>
    <w:rsid w:val="0014775F"/>
    <w:rsid w:val="0015007F"/>
    <w:rsid w:val="00151E47"/>
    <w:rsid w:val="00154C90"/>
    <w:rsid w:val="00161D03"/>
    <w:rsid w:val="00162B7D"/>
    <w:rsid w:val="00163B01"/>
    <w:rsid w:val="00165E10"/>
    <w:rsid w:val="00167D47"/>
    <w:rsid w:val="00170F5E"/>
    <w:rsid w:val="001713EB"/>
    <w:rsid w:val="00175CDC"/>
    <w:rsid w:val="00175EE1"/>
    <w:rsid w:val="001763D4"/>
    <w:rsid w:val="00182338"/>
    <w:rsid w:val="001839FC"/>
    <w:rsid w:val="0019014D"/>
    <w:rsid w:val="00192535"/>
    <w:rsid w:val="0019297D"/>
    <w:rsid w:val="00192D8C"/>
    <w:rsid w:val="00196AA7"/>
    <w:rsid w:val="00197BCE"/>
    <w:rsid w:val="001A028D"/>
    <w:rsid w:val="001A3868"/>
    <w:rsid w:val="001A386F"/>
    <w:rsid w:val="001A3966"/>
    <w:rsid w:val="001A4D37"/>
    <w:rsid w:val="001A557A"/>
    <w:rsid w:val="001A6677"/>
    <w:rsid w:val="001A6B1F"/>
    <w:rsid w:val="001B160F"/>
    <w:rsid w:val="001B2769"/>
    <w:rsid w:val="001B383F"/>
    <w:rsid w:val="001B496E"/>
    <w:rsid w:val="001B6DCD"/>
    <w:rsid w:val="001C1C38"/>
    <w:rsid w:val="001C2890"/>
    <w:rsid w:val="001C54DD"/>
    <w:rsid w:val="001C6437"/>
    <w:rsid w:val="001C6561"/>
    <w:rsid w:val="001C7733"/>
    <w:rsid w:val="001C7750"/>
    <w:rsid w:val="001D01DE"/>
    <w:rsid w:val="001D09B0"/>
    <w:rsid w:val="001D0AE0"/>
    <w:rsid w:val="001D0E22"/>
    <w:rsid w:val="001D10F6"/>
    <w:rsid w:val="001D51F5"/>
    <w:rsid w:val="001D5FCA"/>
    <w:rsid w:val="001E12E1"/>
    <w:rsid w:val="001E1A06"/>
    <w:rsid w:val="001E1D8F"/>
    <w:rsid w:val="001E202B"/>
    <w:rsid w:val="001E3E10"/>
    <w:rsid w:val="001F0ECB"/>
    <w:rsid w:val="001F2E09"/>
    <w:rsid w:val="001F6B67"/>
    <w:rsid w:val="00200EF2"/>
    <w:rsid w:val="00205FF1"/>
    <w:rsid w:val="00206834"/>
    <w:rsid w:val="0021024F"/>
    <w:rsid w:val="002104E6"/>
    <w:rsid w:val="00213D89"/>
    <w:rsid w:val="002140C9"/>
    <w:rsid w:val="002154EA"/>
    <w:rsid w:val="002168AF"/>
    <w:rsid w:val="00217B68"/>
    <w:rsid w:val="00223E0A"/>
    <w:rsid w:val="00224A09"/>
    <w:rsid w:val="00225172"/>
    <w:rsid w:val="00225999"/>
    <w:rsid w:val="00227451"/>
    <w:rsid w:val="00227A4F"/>
    <w:rsid w:val="00227C50"/>
    <w:rsid w:val="0023306B"/>
    <w:rsid w:val="00233D8D"/>
    <w:rsid w:val="002373C2"/>
    <w:rsid w:val="00241F1E"/>
    <w:rsid w:val="0024393D"/>
    <w:rsid w:val="0024705F"/>
    <w:rsid w:val="00250EC1"/>
    <w:rsid w:val="00252E48"/>
    <w:rsid w:val="00253471"/>
    <w:rsid w:val="002548FC"/>
    <w:rsid w:val="00260DAB"/>
    <w:rsid w:val="002643B3"/>
    <w:rsid w:val="00265325"/>
    <w:rsid w:val="0026633C"/>
    <w:rsid w:val="00270227"/>
    <w:rsid w:val="00275A56"/>
    <w:rsid w:val="00280799"/>
    <w:rsid w:val="00281C2D"/>
    <w:rsid w:val="002866C0"/>
    <w:rsid w:val="00290A9E"/>
    <w:rsid w:val="002933F6"/>
    <w:rsid w:val="0029570E"/>
    <w:rsid w:val="002A1C83"/>
    <w:rsid w:val="002A5883"/>
    <w:rsid w:val="002B23E5"/>
    <w:rsid w:val="002B255B"/>
    <w:rsid w:val="002B46A3"/>
    <w:rsid w:val="002B68D8"/>
    <w:rsid w:val="002B7ABB"/>
    <w:rsid w:val="002C15BA"/>
    <w:rsid w:val="002C2231"/>
    <w:rsid w:val="002C3F29"/>
    <w:rsid w:val="002C5F06"/>
    <w:rsid w:val="002C6AA9"/>
    <w:rsid w:val="002D1736"/>
    <w:rsid w:val="002D48BC"/>
    <w:rsid w:val="002D5C92"/>
    <w:rsid w:val="002E077A"/>
    <w:rsid w:val="002E2F8D"/>
    <w:rsid w:val="002F67EC"/>
    <w:rsid w:val="00301C74"/>
    <w:rsid w:val="003027BA"/>
    <w:rsid w:val="003034AB"/>
    <w:rsid w:val="003110A0"/>
    <w:rsid w:val="00313309"/>
    <w:rsid w:val="00314A1A"/>
    <w:rsid w:val="00317299"/>
    <w:rsid w:val="00321B8F"/>
    <w:rsid w:val="00322B86"/>
    <w:rsid w:val="00322CEC"/>
    <w:rsid w:val="003275C0"/>
    <w:rsid w:val="003306E3"/>
    <w:rsid w:val="003323E0"/>
    <w:rsid w:val="00332A78"/>
    <w:rsid w:val="003349CD"/>
    <w:rsid w:val="003403C4"/>
    <w:rsid w:val="003448BD"/>
    <w:rsid w:val="00345657"/>
    <w:rsid w:val="00346A57"/>
    <w:rsid w:val="00350333"/>
    <w:rsid w:val="003506E5"/>
    <w:rsid w:val="00351B35"/>
    <w:rsid w:val="003529C3"/>
    <w:rsid w:val="0035599F"/>
    <w:rsid w:val="0035703D"/>
    <w:rsid w:val="00360C1D"/>
    <w:rsid w:val="0036194A"/>
    <w:rsid w:val="00362C8C"/>
    <w:rsid w:val="00364C12"/>
    <w:rsid w:val="00365639"/>
    <w:rsid w:val="003656AE"/>
    <w:rsid w:val="003729B4"/>
    <w:rsid w:val="00372BA5"/>
    <w:rsid w:val="0037575F"/>
    <w:rsid w:val="003763CC"/>
    <w:rsid w:val="00377DE3"/>
    <w:rsid w:val="003802C8"/>
    <w:rsid w:val="00380426"/>
    <w:rsid w:val="003808B3"/>
    <w:rsid w:val="00383B3F"/>
    <w:rsid w:val="003847C9"/>
    <w:rsid w:val="00384EF5"/>
    <w:rsid w:val="003869A2"/>
    <w:rsid w:val="00391951"/>
    <w:rsid w:val="00396A5A"/>
    <w:rsid w:val="003970CC"/>
    <w:rsid w:val="00397ED4"/>
    <w:rsid w:val="003A1DA5"/>
    <w:rsid w:val="003A367F"/>
    <w:rsid w:val="003A5229"/>
    <w:rsid w:val="003A5C49"/>
    <w:rsid w:val="003A5FAA"/>
    <w:rsid w:val="003B019A"/>
    <w:rsid w:val="003B1820"/>
    <w:rsid w:val="003B1AD4"/>
    <w:rsid w:val="003B69C8"/>
    <w:rsid w:val="003B710D"/>
    <w:rsid w:val="003C1E5A"/>
    <w:rsid w:val="003C3E50"/>
    <w:rsid w:val="003C7144"/>
    <w:rsid w:val="003D697B"/>
    <w:rsid w:val="003D6BA2"/>
    <w:rsid w:val="003E1420"/>
    <w:rsid w:val="003E3842"/>
    <w:rsid w:val="003E4942"/>
    <w:rsid w:val="003E5E1B"/>
    <w:rsid w:val="003E659E"/>
    <w:rsid w:val="003E7A25"/>
    <w:rsid w:val="003F2052"/>
    <w:rsid w:val="003F358D"/>
    <w:rsid w:val="00406140"/>
    <w:rsid w:val="00411C75"/>
    <w:rsid w:val="00413E8A"/>
    <w:rsid w:val="00415284"/>
    <w:rsid w:val="004163CF"/>
    <w:rsid w:val="00425097"/>
    <w:rsid w:val="00425B75"/>
    <w:rsid w:val="00427EE6"/>
    <w:rsid w:val="004306FB"/>
    <w:rsid w:val="00430C4A"/>
    <w:rsid w:val="0043321A"/>
    <w:rsid w:val="004338CF"/>
    <w:rsid w:val="004348C8"/>
    <w:rsid w:val="00435ECF"/>
    <w:rsid w:val="00436B86"/>
    <w:rsid w:val="00441688"/>
    <w:rsid w:val="00442E31"/>
    <w:rsid w:val="004440D0"/>
    <w:rsid w:val="00444925"/>
    <w:rsid w:val="00445ABF"/>
    <w:rsid w:val="00450567"/>
    <w:rsid w:val="004517B2"/>
    <w:rsid w:val="00452667"/>
    <w:rsid w:val="00454D81"/>
    <w:rsid w:val="004556D6"/>
    <w:rsid w:val="004558EF"/>
    <w:rsid w:val="00457E9F"/>
    <w:rsid w:val="00460971"/>
    <w:rsid w:val="00462610"/>
    <w:rsid w:val="004628B7"/>
    <w:rsid w:val="004657B5"/>
    <w:rsid w:val="0047049B"/>
    <w:rsid w:val="00470DA9"/>
    <w:rsid w:val="00475121"/>
    <w:rsid w:val="004763EC"/>
    <w:rsid w:val="00476B3B"/>
    <w:rsid w:val="004774E6"/>
    <w:rsid w:val="004777E0"/>
    <w:rsid w:val="004839C3"/>
    <w:rsid w:val="00485097"/>
    <w:rsid w:val="0048510A"/>
    <w:rsid w:val="00486BBE"/>
    <w:rsid w:val="004913EC"/>
    <w:rsid w:val="00492E6C"/>
    <w:rsid w:val="004944A8"/>
    <w:rsid w:val="0049523E"/>
    <w:rsid w:val="0049643C"/>
    <w:rsid w:val="00496D82"/>
    <w:rsid w:val="00497FDE"/>
    <w:rsid w:val="004A086D"/>
    <w:rsid w:val="004A18A9"/>
    <w:rsid w:val="004A7102"/>
    <w:rsid w:val="004B3609"/>
    <w:rsid w:val="004B3728"/>
    <w:rsid w:val="004B7491"/>
    <w:rsid w:val="004C09E3"/>
    <w:rsid w:val="004C47B0"/>
    <w:rsid w:val="004C7557"/>
    <w:rsid w:val="004C7AF3"/>
    <w:rsid w:val="004D025C"/>
    <w:rsid w:val="004D0AB6"/>
    <w:rsid w:val="004D1703"/>
    <w:rsid w:val="004D259C"/>
    <w:rsid w:val="004D267C"/>
    <w:rsid w:val="004D70B3"/>
    <w:rsid w:val="004E05A0"/>
    <w:rsid w:val="004E0AB6"/>
    <w:rsid w:val="004E5BC6"/>
    <w:rsid w:val="004E5C82"/>
    <w:rsid w:val="004F012E"/>
    <w:rsid w:val="004F1D36"/>
    <w:rsid w:val="004F40E4"/>
    <w:rsid w:val="004F4937"/>
    <w:rsid w:val="004F4CEC"/>
    <w:rsid w:val="004F6C3E"/>
    <w:rsid w:val="004F6DA6"/>
    <w:rsid w:val="00501B66"/>
    <w:rsid w:val="00501F50"/>
    <w:rsid w:val="0050290C"/>
    <w:rsid w:val="00502ABE"/>
    <w:rsid w:val="00502C15"/>
    <w:rsid w:val="00504560"/>
    <w:rsid w:val="00511AEF"/>
    <w:rsid w:val="00511E49"/>
    <w:rsid w:val="005148C2"/>
    <w:rsid w:val="00514D3E"/>
    <w:rsid w:val="0051505C"/>
    <w:rsid w:val="00516209"/>
    <w:rsid w:val="00516D27"/>
    <w:rsid w:val="00517B39"/>
    <w:rsid w:val="00521813"/>
    <w:rsid w:val="00524AC9"/>
    <w:rsid w:val="00525763"/>
    <w:rsid w:val="0053129B"/>
    <w:rsid w:val="005313FE"/>
    <w:rsid w:val="00532567"/>
    <w:rsid w:val="00532A29"/>
    <w:rsid w:val="00532E48"/>
    <w:rsid w:val="00534911"/>
    <w:rsid w:val="00536A05"/>
    <w:rsid w:val="00536FCE"/>
    <w:rsid w:val="00540E96"/>
    <w:rsid w:val="005415D2"/>
    <w:rsid w:val="005422D0"/>
    <w:rsid w:val="00545E7A"/>
    <w:rsid w:val="00546B89"/>
    <w:rsid w:val="0055071F"/>
    <w:rsid w:val="005514AC"/>
    <w:rsid w:val="0055177D"/>
    <w:rsid w:val="00551BAA"/>
    <w:rsid w:val="005531BE"/>
    <w:rsid w:val="00554180"/>
    <w:rsid w:val="005566E4"/>
    <w:rsid w:val="00560124"/>
    <w:rsid w:val="005625AA"/>
    <w:rsid w:val="00563058"/>
    <w:rsid w:val="00563484"/>
    <w:rsid w:val="0056496A"/>
    <w:rsid w:val="00566579"/>
    <w:rsid w:val="00570B07"/>
    <w:rsid w:val="00572880"/>
    <w:rsid w:val="00573140"/>
    <w:rsid w:val="005770AB"/>
    <w:rsid w:val="0057754B"/>
    <w:rsid w:val="00577BAA"/>
    <w:rsid w:val="00580D38"/>
    <w:rsid w:val="005824E1"/>
    <w:rsid w:val="005826BA"/>
    <w:rsid w:val="00594111"/>
    <w:rsid w:val="00595EB7"/>
    <w:rsid w:val="00596D63"/>
    <w:rsid w:val="005A029B"/>
    <w:rsid w:val="005A0325"/>
    <w:rsid w:val="005A03FE"/>
    <w:rsid w:val="005A0492"/>
    <w:rsid w:val="005A0FD9"/>
    <w:rsid w:val="005A1A1B"/>
    <w:rsid w:val="005A38BA"/>
    <w:rsid w:val="005A3F5A"/>
    <w:rsid w:val="005A50C8"/>
    <w:rsid w:val="005A678C"/>
    <w:rsid w:val="005B14FD"/>
    <w:rsid w:val="005B3F9A"/>
    <w:rsid w:val="005B4AA9"/>
    <w:rsid w:val="005B4B98"/>
    <w:rsid w:val="005C0CC0"/>
    <w:rsid w:val="005C1989"/>
    <w:rsid w:val="005C228F"/>
    <w:rsid w:val="005C232B"/>
    <w:rsid w:val="005C7601"/>
    <w:rsid w:val="005D4009"/>
    <w:rsid w:val="005D4704"/>
    <w:rsid w:val="005D6082"/>
    <w:rsid w:val="005E2297"/>
    <w:rsid w:val="005E7876"/>
    <w:rsid w:val="005E7A70"/>
    <w:rsid w:val="005F3434"/>
    <w:rsid w:val="00602A9C"/>
    <w:rsid w:val="00605069"/>
    <w:rsid w:val="00611A80"/>
    <w:rsid w:val="00611F3F"/>
    <w:rsid w:val="00612158"/>
    <w:rsid w:val="00612E52"/>
    <w:rsid w:val="0061411D"/>
    <w:rsid w:val="00614E77"/>
    <w:rsid w:val="00615FAD"/>
    <w:rsid w:val="0061664C"/>
    <w:rsid w:val="006169FC"/>
    <w:rsid w:val="00617860"/>
    <w:rsid w:val="00617EB9"/>
    <w:rsid w:val="00623376"/>
    <w:rsid w:val="0062574C"/>
    <w:rsid w:val="00627591"/>
    <w:rsid w:val="00627956"/>
    <w:rsid w:val="006328DD"/>
    <w:rsid w:val="00633883"/>
    <w:rsid w:val="00634A3A"/>
    <w:rsid w:val="00635B2C"/>
    <w:rsid w:val="00637CE1"/>
    <w:rsid w:val="006403DE"/>
    <w:rsid w:val="00640F6D"/>
    <w:rsid w:val="0064340E"/>
    <w:rsid w:val="006448B7"/>
    <w:rsid w:val="00646A36"/>
    <w:rsid w:val="0064740F"/>
    <w:rsid w:val="006500F8"/>
    <w:rsid w:val="00653305"/>
    <w:rsid w:val="00653585"/>
    <w:rsid w:val="00653A6F"/>
    <w:rsid w:val="00656609"/>
    <w:rsid w:val="00657287"/>
    <w:rsid w:val="006613B7"/>
    <w:rsid w:val="00666C51"/>
    <w:rsid w:val="0067101F"/>
    <w:rsid w:val="00672B20"/>
    <w:rsid w:val="006763D3"/>
    <w:rsid w:val="006805D2"/>
    <w:rsid w:val="006806C2"/>
    <w:rsid w:val="00680BA8"/>
    <w:rsid w:val="00680C6E"/>
    <w:rsid w:val="006854EE"/>
    <w:rsid w:val="0068768D"/>
    <w:rsid w:val="0069093D"/>
    <w:rsid w:val="00691816"/>
    <w:rsid w:val="006938AB"/>
    <w:rsid w:val="006948F6"/>
    <w:rsid w:val="006A4452"/>
    <w:rsid w:val="006A50A6"/>
    <w:rsid w:val="006B0A59"/>
    <w:rsid w:val="006B2DD1"/>
    <w:rsid w:val="006B2F1C"/>
    <w:rsid w:val="006B3EAA"/>
    <w:rsid w:val="006B6998"/>
    <w:rsid w:val="006C1C2D"/>
    <w:rsid w:val="006C2C24"/>
    <w:rsid w:val="006C5E57"/>
    <w:rsid w:val="006D00E3"/>
    <w:rsid w:val="006D3836"/>
    <w:rsid w:val="006D430B"/>
    <w:rsid w:val="006D5949"/>
    <w:rsid w:val="006D775A"/>
    <w:rsid w:val="006E13C6"/>
    <w:rsid w:val="006E172F"/>
    <w:rsid w:val="006E5861"/>
    <w:rsid w:val="006F4CCE"/>
    <w:rsid w:val="00700006"/>
    <w:rsid w:val="00701049"/>
    <w:rsid w:val="007029C2"/>
    <w:rsid w:val="00702FB3"/>
    <w:rsid w:val="00703B9C"/>
    <w:rsid w:val="00705CFF"/>
    <w:rsid w:val="00707657"/>
    <w:rsid w:val="00711F79"/>
    <w:rsid w:val="00712AB6"/>
    <w:rsid w:val="0071444C"/>
    <w:rsid w:val="00715536"/>
    <w:rsid w:val="00717D3A"/>
    <w:rsid w:val="00717D98"/>
    <w:rsid w:val="00720791"/>
    <w:rsid w:val="00720E75"/>
    <w:rsid w:val="007232C0"/>
    <w:rsid w:val="00726700"/>
    <w:rsid w:val="0073135A"/>
    <w:rsid w:val="00733148"/>
    <w:rsid w:val="007408A4"/>
    <w:rsid w:val="00742E11"/>
    <w:rsid w:val="007431B2"/>
    <w:rsid w:val="00745010"/>
    <w:rsid w:val="007457C3"/>
    <w:rsid w:val="00746232"/>
    <w:rsid w:val="00750705"/>
    <w:rsid w:val="0075140E"/>
    <w:rsid w:val="0075147D"/>
    <w:rsid w:val="00754A25"/>
    <w:rsid w:val="00761FB5"/>
    <w:rsid w:val="00767A18"/>
    <w:rsid w:val="00772A86"/>
    <w:rsid w:val="007739F2"/>
    <w:rsid w:val="007741FC"/>
    <w:rsid w:val="00774FA6"/>
    <w:rsid w:val="007760BE"/>
    <w:rsid w:val="00777419"/>
    <w:rsid w:val="0078106C"/>
    <w:rsid w:val="0078175C"/>
    <w:rsid w:val="00787B1D"/>
    <w:rsid w:val="00790159"/>
    <w:rsid w:val="007902E5"/>
    <w:rsid w:val="007919B2"/>
    <w:rsid w:val="007A06C0"/>
    <w:rsid w:val="007A1A68"/>
    <w:rsid w:val="007A3768"/>
    <w:rsid w:val="007A3CAF"/>
    <w:rsid w:val="007A4543"/>
    <w:rsid w:val="007A5530"/>
    <w:rsid w:val="007A7DB1"/>
    <w:rsid w:val="007B6712"/>
    <w:rsid w:val="007B74B6"/>
    <w:rsid w:val="007C1556"/>
    <w:rsid w:val="007C1A7F"/>
    <w:rsid w:val="007C5ABA"/>
    <w:rsid w:val="007C6474"/>
    <w:rsid w:val="007C6B7E"/>
    <w:rsid w:val="007D047A"/>
    <w:rsid w:val="007D3A8B"/>
    <w:rsid w:val="007D74E8"/>
    <w:rsid w:val="007E4AC9"/>
    <w:rsid w:val="007E67CA"/>
    <w:rsid w:val="007E7031"/>
    <w:rsid w:val="007F0FFB"/>
    <w:rsid w:val="007F11D3"/>
    <w:rsid w:val="007F3B5E"/>
    <w:rsid w:val="007F57F9"/>
    <w:rsid w:val="007F6442"/>
    <w:rsid w:val="007F7A47"/>
    <w:rsid w:val="008006F6"/>
    <w:rsid w:val="00801D90"/>
    <w:rsid w:val="00802C5F"/>
    <w:rsid w:val="008078B4"/>
    <w:rsid w:val="00807F9A"/>
    <w:rsid w:val="00813CFA"/>
    <w:rsid w:val="00814BB8"/>
    <w:rsid w:val="00826D74"/>
    <w:rsid w:val="00830778"/>
    <w:rsid w:val="00831426"/>
    <w:rsid w:val="008342ED"/>
    <w:rsid w:val="00834731"/>
    <w:rsid w:val="008400F9"/>
    <w:rsid w:val="008439DE"/>
    <w:rsid w:val="0084542F"/>
    <w:rsid w:val="00845DAA"/>
    <w:rsid w:val="00851DBD"/>
    <w:rsid w:val="00854420"/>
    <w:rsid w:val="00854ACB"/>
    <w:rsid w:val="00854C94"/>
    <w:rsid w:val="008556F3"/>
    <w:rsid w:val="00855E0B"/>
    <w:rsid w:val="0085612E"/>
    <w:rsid w:val="00856530"/>
    <w:rsid w:val="00860375"/>
    <w:rsid w:val="00862ACA"/>
    <w:rsid w:val="008736AF"/>
    <w:rsid w:val="008737A6"/>
    <w:rsid w:val="00875933"/>
    <w:rsid w:val="00877518"/>
    <w:rsid w:val="00877DC8"/>
    <w:rsid w:val="00881165"/>
    <w:rsid w:val="008851B0"/>
    <w:rsid w:val="00886022"/>
    <w:rsid w:val="00886694"/>
    <w:rsid w:val="00886BE0"/>
    <w:rsid w:val="00887887"/>
    <w:rsid w:val="00887CCF"/>
    <w:rsid w:val="0089272D"/>
    <w:rsid w:val="008928A8"/>
    <w:rsid w:val="00893DB3"/>
    <w:rsid w:val="00895516"/>
    <w:rsid w:val="00895A16"/>
    <w:rsid w:val="00895F74"/>
    <w:rsid w:val="008A1C35"/>
    <w:rsid w:val="008A3D72"/>
    <w:rsid w:val="008A4903"/>
    <w:rsid w:val="008A4F0A"/>
    <w:rsid w:val="008A60D2"/>
    <w:rsid w:val="008A71EB"/>
    <w:rsid w:val="008A7C35"/>
    <w:rsid w:val="008B1A12"/>
    <w:rsid w:val="008B1E65"/>
    <w:rsid w:val="008B687D"/>
    <w:rsid w:val="008B70B5"/>
    <w:rsid w:val="008C0B49"/>
    <w:rsid w:val="008C21DD"/>
    <w:rsid w:val="008C53D3"/>
    <w:rsid w:val="008D0EF2"/>
    <w:rsid w:val="008D12F9"/>
    <w:rsid w:val="008D3608"/>
    <w:rsid w:val="008E2D05"/>
    <w:rsid w:val="008F091B"/>
    <w:rsid w:val="008F1E1F"/>
    <w:rsid w:val="008F3025"/>
    <w:rsid w:val="008F3D8B"/>
    <w:rsid w:val="008F4CCA"/>
    <w:rsid w:val="008F7D1F"/>
    <w:rsid w:val="00903269"/>
    <w:rsid w:val="0090399B"/>
    <w:rsid w:val="00904D7E"/>
    <w:rsid w:val="00905B37"/>
    <w:rsid w:val="00907C2D"/>
    <w:rsid w:val="009114C3"/>
    <w:rsid w:val="009132A9"/>
    <w:rsid w:val="00915F75"/>
    <w:rsid w:val="00917107"/>
    <w:rsid w:val="009172BC"/>
    <w:rsid w:val="00922340"/>
    <w:rsid w:val="0092544F"/>
    <w:rsid w:val="009254BD"/>
    <w:rsid w:val="00936BB4"/>
    <w:rsid w:val="00936EA0"/>
    <w:rsid w:val="00940FB4"/>
    <w:rsid w:val="0094626B"/>
    <w:rsid w:val="009463A4"/>
    <w:rsid w:val="009467D5"/>
    <w:rsid w:val="009477F8"/>
    <w:rsid w:val="0095009E"/>
    <w:rsid w:val="0095090B"/>
    <w:rsid w:val="00951107"/>
    <w:rsid w:val="00954A7A"/>
    <w:rsid w:val="00955CA3"/>
    <w:rsid w:val="00955DAB"/>
    <w:rsid w:val="0096132E"/>
    <w:rsid w:val="009655F5"/>
    <w:rsid w:val="00971F09"/>
    <w:rsid w:val="00975F5C"/>
    <w:rsid w:val="00985899"/>
    <w:rsid w:val="00991DC1"/>
    <w:rsid w:val="00991E4A"/>
    <w:rsid w:val="009921E2"/>
    <w:rsid w:val="00995A23"/>
    <w:rsid w:val="009961E0"/>
    <w:rsid w:val="009975B6"/>
    <w:rsid w:val="00997E70"/>
    <w:rsid w:val="00997FD5"/>
    <w:rsid w:val="009A1063"/>
    <w:rsid w:val="009A32CF"/>
    <w:rsid w:val="009A4EEA"/>
    <w:rsid w:val="009A50A4"/>
    <w:rsid w:val="009A53A9"/>
    <w:rsid w:val="009A5941"/>
    <w:rsid w:val="009A5D9F"/>
    <w:rsid w:val="009A731E"/>
    <w:rsid w:val="009B0091"/>
    <w:rsid w:val="009B0D02"/>
    <w:rsid w:val="009B2A8F"/>
    <w:rsid w:val="009B76AE"/>
    <w:rsid w:val="009B7BF3"/>
    <w:rsid w:val="009C4799"/>
    <w:rsid w:val="009C65FF"/>
    <w:rsid w:val="009D0D72"/>
    <w:rsid w:val="009D5374"/>
    <w:rsid w:val="009D55F6"/>
    <w:rsid w:val="009D7BCC"/>
    <w:rsid w:val="009E3D3C"/>
    <w:rsid w:val="009F0313"/>
    <w:rsid w:val="009F058B"/>
    <w:rsid w:val="009F7497"/>
    <w:rsid w:val="00A0268A"/>
    <w:rsid w:val="00A03CCF"/>
    <w:rsid w:val="00A04327"/>
    <w:rsid w:val="00A05B5E"/>
    <w:rsid w:val="00A06A9E"/>
    <w:rsid w:val="00A11816"/>
    <w:rsid w:val="00A11938"/>
    <w:rsid w:val="00A13C8B"/>
    <w:rsid w:val="00A148AB"/>
    <w:rsid w:val="00A17E4A"/>
    <w:rsid w:val="00A20A86"/>
    <w:rsid w:val="00A21AAA"/>
    <w:rsid w:val="00A21BD1"/>
    <w:rsid w:val="00A2358B"/>
    <w:rsid w:val="00A23968"/>
    <w:rsid w:val="00A27DAE"/>
    <w:rsid w:val="00A34699"/>
    <w:rsid w:val="00A40B8F"/>
    <w:rsid w:val="00A41931"/>
    <w:rsid w:val="00A41D9E"/>
    <w:rsid w:val="00A421B0"/>
    <w:rsid w:val="00A50C43"/>
    <w:rsid w:val="00A5334D"/>
    <w:rsid w:val="00A560B0"/>
    <w:rsid w:val="00A57833"/>
    <w:rsid w:val="00A57C20"/>
    <w:rsid w:val="00A61CC1"/>
    <w:rsid w:val="00A6213A"/>
    <w:rsid w:val="00A625A0"/>
    <w:rsid w:val="00A6648E"/>
    <w:rsid w:val="00A67666"/>
    <w:rsid w:val="00A70DF4"/>
    <w:rsid w:val="00A70E73"/>
    <w:rsid w:val="00A74FBA"/>
    <w:rsid w:val="00A84CC4"/>
    <w:rsid w:val="00A85219"/>
    <w:rsid w:val="00A86015"/>
    <w:rsid w:val="00A90DAF"/>
    <w:rsid w:val="00A9710B"/>
    <w:rsid w:val="00A97F41"/>
    <w:rsid w:val="00AA1342"/>
    <w:rsid w:val="00AA64C5"/>
    <w:rsid w:val="00AA660E"/>
    <w:rsid w:val="00AA68D1"/>
    <w:rsid w:val="00AB0C34"/>
    <w:rsid w:val="00AB45FC"/>
    <w:rsid w:val="00AB686E"/>
    <w:rsid w:val="00AC04A9"/>
    <w:rsid w:val="00AC04DE"/>
    <w:rsid w:val="00AC147D"/>
    <w:rsid w:val="00AC242E"/>
    <w:rsid w:val="00AC244B"/>
    <w:rsid w:val="00AC3277"/>
    <w:rsid w:val="00AC43CC"/>
    <w:rsid w:val="00AC50F2"/>
    <w:rsid w:val="00AD5BB1"/>
    <w:rsid w:val="00AD716F"/>
    <w:rsid w:val="00AE2089"/>
    <w:rsid w:val="00AE2931"/>
    <w:rsid w:val="00AE32E4"/>
    <w:rsid w:val="00AE4634"/>
    <w:rsid w:val="00AE5900"/>
    <w:rsid w:val="00AF036A"/>
    <w:rsid w:val="00AF5BD0"/>
    <w:rsid w:val="00AF7966"/>
    <w:rsid w:val="00B029A8"/>
    <w:rsid w:val="00B0691B"/>
    <w:rsid w:val="00B13D2E"/>
    <w:rsid w:val="00B14CA0"/>
    <w:rsid w:val="00B174C0"/>
    <w:rsid w:val="00B233EE"/>
    <w:rsid w:val="00B2395E"/>
    <w:rsid w:val="00B23C0A"/>
    <w:rsid w:val="00B2462A"/>
    <w:rsid w:val="00B257CA"/>
    <w:rsid w:val="00B25D6F"/>
    <w:rsid w:val="00B25F96"/>
    <w:rsid w:val="00B3296F"/>
    <w:rsid w:val="00B342DE"/>
    <w:rsid w:val="00B35413"/>
    <w:rsid w:val="00B36E9A"/>
    <w:rsid w:val="00B36F89"/>
    <w:rsid w:val="00B373E8"/>
    <w:rsid w:val="00B41203"/>
    <w:rsid w:val="00B425FD"/>
    <w:rsid w:val="00B46150"/>
    <w:rsid w:val="00B53E4E"/>
    <w:rsid w:val="00B565DC"/>
    <w:rsid w:val="00B61A30"/>
    <w:rsid w:val="00B620DF"/>
    <w:rsid w:val="00B6294F"/>
    <w:rsid w:val="00B67C1E"/>
    <w:rsid w:val="00B71B26"/>
    <w:rsid w:val="00B735EB"/>
    <w:rsid w:val="00B7658F"/>
    <w:rsid w:val="00B8133E"/>
    <w:rsid w:val="00B81E09"/>
    <w:rsid w:val="00B825FF"/>
    <w:rsid w:val="00B86F72"/>
    <w:rsid w:val="00B90539"/>
    <w:rsid w:val="00B9178B"/>
    <w:rsid w:val="00B919D4"/>
    <w:rsid w:val="00B92AFB"/>
    <w:rsid w:val="00B92FB0"/>
    <w:rsid w:val="00B93A05"/>
    <w:rsid w:val="00B94580"/>
    <w:rsid w:val="00B96CAB"/>
    <w:rsid w:val="00BA398A"/>
    <w:rsid w:val="00BA42FF"/>
    <w:rsid w:val="00BA54ED"/>
    <w:rsid w:val="00BA7368"/>
    <w:rsid w:val="00BB09BA"/>
    <w:rsid w:val="00BB65A4"/>
    <w:rsid w:val="00BC0A95"/>
    <w:rsid w:val="00BC1ECB"/>
    <w:rsid w:val="00BC2478"/>
    <w:rsid w:val="00BC6ABD"/>
    <w:rsid w:val="00BD1025"/>
    <w:rsid w:val="00BD1B02"/>
    <w:rsid w:val="00BD27D0"/>
    <w:rsid w:val="00BD500F"/>
    <w:rsid w:val="00BD5F1C"/>
    <w:rsid w:val="00BD7BCA"/>
    <w:rsid w:val="00BE0E41"/>
    <w:rsid w:val="00BE11BC"/>
    <w:rsid w:val="00BE21B8"/>
    <w:rsid w:val="00BE4D4C"/>
    <w:rsid w:val="00BE571D"/>
    <w:rsid w:val="00BF7185"/>
    <w:rsid w:val="00C02B11"/>
    <w:rsid w:val="00C05CB5"/>
    <w:rsid w:val="00C07204"/>
    <w:rsid w:val="00C0754F"/>
    <w:rsid w:val="00C07784"/>
    <w:rsid w:val="00C15407"/>
    <w:rsid w:val="00C15CA0"/>
    <w:rsid w:val="00C161FF"/>
    <w:rsid w:val="00C16CBC"/>
    <w:rsid w:val="00C16D5C"/>
    <w:rsid w:val="00C20F7E"/>
    <w:rsid w:val="00C24807"/>
    <w:rsid w:val="00C24CB4"/>
    <w:rsid w:val="00C266D7"/>
    <w:rsid w:val="00C27506"/>
    <w:rsid w:val="00C312EC"/>
    <w:rsid w:val="00C32386"/>
    <w:rsid w:val="00C32E34"/>
    <w:rsid w:val="00C34E41"/>
    <w:rsid w:val="00C37884"/>
    <w:rsid w:val="00C437D8"/>
    <w:rsid w:val="00C454FF"/>
    <w:rsid w:val="00C4629B"/>
    <w:rsid w:val="00C46D7A"/>
    <w:rsid w:val="00C47A4D"/>
    <w:rsid w:val="00C51727"/>
    <w:rsid w:val="00C56D98"/>
    <w:rsid w:val="00C60FC7"/>
    <w:rsid w:val="00C614F2"/>
    <w:rsid w:val="00C61BD3"/>
    <w:rsid w:val="00C62084"/>
    <w:rsid w:val="00C67D85"/>
    <w:rsid w:val="00C76514"/>
    <w:rsid w:val="00C81382"/>
    <w:rsid w:val="00C82814"/>
    <w:rsid w:val="00C8317E"/>
    <w:rsid w:val="00C90DB7"/>
    <w:rsid w:val="00C9158D"/>
    <w:rsid w:val="00C91897"/>
    <w:rsid w:val="00C92D64"/>
    <w:rsid w:val="00C945EF"/>
    <w:rsid w:val="00C96DA3"/>
    <w:rsid w:val="00CA0FA6"/>
    <w:rsid w:val="00CA0FF8"/>
    <w:rsid w:val="00CA1FF2"/>
    <w:rsid w:val="00CA5036"/>
    <w:rsid w:val="00CA6154"/>
    <w:rsid w:val="00CA698E"/>
    <w:rsid w:val="00CA77F4"/>
    <w:rsid w:val="00CA7EDB"/>
    <w:rsid w:val="00CB242B"/>
    <w:rsid w:val="00CB3D61"/>
    <w:rsid w:val="00CB3FF9"/>
    <w:rsid w:val="00CB46A6"/>
    <w:rsid w:val="00CB550D"/>
    <w:rsid w:val="00CB56D9"/>
    <w:rsid w:val="00CC0121"/>
    <w:rsid w:val="00CC07B0"/>
    <w:rsid w:val="00CC2F9F"/>
    <w:rsid w:val="00CC32E5"/>
    <w:rsid w:val="00CD18AB"/>
    <w:rsid w:val="00CD18FC"/>
    <w:rsid w:val="00CD4AB0"/>
    <w:rsid w:val="00CD4B6A"/>
    <w:rsid w:val="00CD674F"/>
    <w:rsid w:val="00CE0099"/>
    <w:rsid w:val="00CE03B1"/>
    <w:rsid w:val="00CE1722"/>
    <w:rsid w:val="00CE305E"/>
    <w:rsid w:val="00CE4800"/>
    <w:rsid w:val="00CE58F0"/>
    <w:rsid w:val="00CE6B07"/>
    <w:rsid w:val="00CF01CA"/>
    <w:rsid w:val="00CF11AA"/>
    <w:rsid w:val="00CF3657"/>
    <w:rsid w:val="00D05D61"/>
    <w:rsid w:val="00D06CC7"/>
    <w:rsid w:val="00D11EE7"/>
    <w:rsid w:val="00D1639E"/>
    <w:rsid w:val="00D2348F"/>
    <w:rsid w:val="00D23E72"/>
    <w:rsid w:val="00D25E0D"/>
    <w:rsid w:val="00D32C5D"/>
    <w:rsid w:val="00D33367"/>
    <w:rsid w:val="00D33471"/>
    <w:rsid w:val="00D356BC"/>
    <w:rsid w:val="00D37773"/>
    <w:rsid w:val="00D43130"/>
    <w:rsid w:val="00D43879"/>
    <w:rsid w:val="00D50F98"/>
    <w:rsid w:val="00D5521A"/>
    <w:rsid w:val="00D55A9B"/>
    <w:rsid w:val="00D56606"/>
    <w:rsid w:val="00D613A7"/>
    <w:rsid w:val="00D61DA8"/>
    <w:rsid w:val="00D633E8"/>
    <w:rsid w:val="00D63A87"/>
    <w:rsid w:val="00D662C4"/>
    <w:rsid w:val="00D6684C"/>
    <w:rsid w:val="00D70DCF"/>
    <w:rsid w:val="00D717DB"/>
    <w:rsid w:val="00D7372C"/>
    <w:rsid w:val="00D73F17"/>
    <w:rsid w:val="00D7620D"/>
    <w:rsid w:val="00D8148F"/>
    <w:rsid w:val="00D86CC5"/>
    <w:rsid w:val="00D87C44"/>
    <w:rsid w:val="00D91DE0"/>
    <w:rsid w:val="00D95173"/>
    <w:rsid w:val="00D96662"/>
    <w:rsid w:val="00D97E45"/>
    <w:rsid w:val="00DA083E"/>
    <w:rsid w:val="00DA0B52"/>
    <w:rsid w:val="00DA14F0"/>
    <w:rsid w:val="00DA2F3E"/>
    <w:rsid w:val="00DA379D"/>
    <w:rsid w:val="00DA4EAE"/>
    <w:rsid w:val="00DA5078"/>
    <w:rsid w:val="00DB02F1"/>
    <w:rsid w:val="00DB529A"/>
    <w:rsid w:val="00DB6A21"/>
    <w:rsid w:val="00DC21E3"/>
    <w:rsid w:val="00DC542F"/>
    <w:rsid w:val="00DC5D41"/>
    <w:rsid w:val="00DD04EC"/>
    <w:rsid w:val="00DD1B08"/>
    <w:rsid w:val="00DD1C01"/>
    <w:rsid w:val="00DD6850"/>
    <w:rsid w:val="00DD79EC"/>
    <w:rsid w:val="00DE05C7"/>
    <w:rsid w:val="00DE074E"/>
    <w:rsid w:val="00DE2EB0"/>
    <w:rsid w:val="00DE3063"/>
    <w:rsid w:val="00DE7C0C"/>
    <w:rsid w:val="00DE7C5E"/>
    <w:rsid w:val="00DF0424"/>
    <w:rsid w:val="00DF11FA"/>
    <w:rsid w:val="00DF16C7"/>
    <w:rsid w:val="00DF1B1C"/>
    <w:rsid w:val="00DF67CA"/>
    <w:rsid w:val="00E01349"/>
    <w:rsid w:val="00E01CCE"/>
    <w:rsid w:val="00E0218E"/>
    <w:rsid w:val="00E02D58"/>
    <w:rsid w:val="00E04C97"/>
    <w:rsid w:val="00E04CE3"/>
    <w:rsid w:val="00E063DA"/>
    <w:rsid w:val="00E15088"/>
    <w:rsid w:val="00E20137"/>
    <w:rsid w:val="00E22CDE"/>
    <w:rsid w:val="00E23C8A"/>
    <w:rsid w:val="00E247E7"/>
    <w:rsid w:val="00E24A95"/>
    <w:rsid w:val="00E24EA2"/>
    <w:rsid w:val="00E2746F"/>
    <w:rsid w:val="00E30E45"/>
    <w:rsid w:val="00E32085"/>
    <w:rsid w:val="00E35770"/>
    <w:rsid w:val="00E358A3"/>
    <w:rsid w:val="00E409AA"/>
    <w:rsid w:val="00E52CA5"/>
    <w:rsid w:val="00E53781"/>
    <w:rsid w:val="00E548E2"/>
    <w:rsid w:val="00E552DC"/>
    <w:rsid w:val="00E55761"/>
    <w:rsid w:val="00E55989"/>
    <w:rsid w:val="00E5620F"/>
    <w:rsid w:val="00E60E88"/>
    <w:rsid w:val="00E701EE"/>
    <w:rsid w:val="00E7145F"/>
    <w:rsid w:val="00E73F0D"/>
    <w:rsid w:val="00E75A23"/>
    <w:rsid w:val="00E76921"/>
    <w:rsid w:val="00E829D7"/>
    <w:rsid w:val="00E846FC"/>
    <w:rsid w:val="00E84C11"/>
    <w:rsid w:val="00E85C81"/>
    <w:rsid w:val="00E85F88"/>
    <w:rsid w:val="00E90AFE"/>
    <w:rsid w:val="00E933F9"/>
    <w:rsid w:val="00E94EF2"/>
    <w:rsid w:val="00E95EC0"/>
    <w:rsid w:val="00E96C8E"/>
    <w:rsid w:val="00EA4193"/>
    <w:rsid w:val="00EA6745"/>
    <w:rsid w:val="00EB26B5"/>
    <w:rsid w:val="00EB2A19"/>
    <w:rsid w:val="00EB3F7E"/>
    <w:rsid w:val="00EB45A9"/>
    <w:rsid w:val="00EB7430"/>
    <w:rsid w:val="00EC007F"/>
    <w:rsid w:val="00EC1CCC"/>
    <w:rsid w:val="00ED01A7"/>
    <w:rsid w:val="00ED18A4"/>
    <w:rsid w:val="00ED2FBF"/>
    <w:rsid w:val="00ED301E"/>
    <w:rsid w:val="00ED37B9"/>
    <w:rsid w:val="00EE0E2E"/>
    <w:rsid w:val="00EE1CE9"/>
    <w:rsid w:val="00EE303C"/>
    <w:rsid w:val="00EE4C8B"/>
    <w:rsid w:val="00EE5CD4"/>
    <w:rsid w:val="00EE71A6"/>
    <w:rsid w:val="00EF231D"/>
    <w:rsid w:val="00EF235C"/>
    <w:rsid w:val="00EF3196"/>
    <w:rsid w:val="00EF68D6"/>
    <w:rsid w:val="00F000C5"/>
    <w:rsid w:val="00F02B73"/>
    <w:rsid w:val="00F03C18"/>
    <w:rsid w:val="00F04910"/>
    <w:rsid w:val="00F0524E"/>
    <w:rsid w:val="00F106B4"/>
    <w:rsid w:val="00F14F66"/>
    <w:rsid w:val="00F17F97"/>
    <w:rsid w:val="00F20C0A"/>
    <w:rsid w:val="00F22BC8"/>
    <w:rsid w:val="00F230B0"/>
    <w:rsid w:val="00F239AA"/>
    <w:rsid w:val="00F267FC"/>
    <w:rsid w:val="00F2741B"/>
    <w:rsid w:val="00F30657"/>
    <w:rsid w:val="00F33126"/>
    <w:rsid w:val="00F33248"/>
    <w:rsid w:val="00F36060"/>
    <w:rsid w:val="00F375CD"/>
    <w:rsid w:val="00F37757"/>
    <w:rsid w:val="00F37EDF"/>
    <w:rsid w:val="00F41440"/>
    <w:rsid w:val="00F41575"/>
    <w:rsid w:val="00F41A9E"/>
    <w:rsid w:val="00F436C4"/>
    <w:rsid w:val="00F44B66"/>
    <w:rsid w:val="00F46C3A"/>
    <w:rsid w:val="00F474E6"/>
    <w:rsid w:val="00F54927"/>
    <w:rsid w:val="00F5611A"/>
    <w:rsid w:val="00F57B32"/>
    <w:rsid w:val="00F650DF"/>
    <w:rsid w:val="00F65D71"/>
    <w:rsid w:val="00F66D04"/>
    <w:rsid w:val="00F66E08"/>
    <w:rsid w:val="00F67FA3"/>
    <w:rsid w:val="00F70F0C"/>
    <w:rsid w:val="00F71B29"/>
    <w:rsid w:val="00F72A2A"/>
    <w:rsid w:val="00F73CDB"/>
    <w:rsid w:val="00F76CC7"/>
    <w:rsid w:val="00F816A9"/>
    <w:rsid w:val="00F859D8"/>
    <w:rsid w:val="00F86F86"/>
    <w:rsid w:val="00F90559"/>
    <w:rsid w:val="00F92FF8"/>
    <w:rsid w:val="00F940F9"/>
    <w:rsid w:val="00F94836"/>
    <w:rsid w:val="00F955B7"/>
    <w:rsid w:val="00F96107"/>
    <w:rsid w:val="00FB000B"/>
    <w:rsid w:val="00FB381D"/>
    <w:rsid w:val="00FB568B"/>
    <w:rsid w:val="00FB5A90"/>
    <w:rsid w:val="00FC06F0"/>
    <w:rsid w:val="00FC13E2"/>
    <w:rsid w:val="00FC2DD6"/>
    <w:rsid w:val="00FC7022"/>
    <w:rsid w:val="00FD0737"/>
    <w:rsid w:val="00FD374A"/>
    <w:rsid w:val="00FD4BD6"/>
    <w:rsid w:val="00FD52B4"/>
    <w:rsid w:val="00FD7475"/>
    <w:rsid w:val="00FD7A83"/>
    <w:rsid w:val="00FE0FDF"/>
    <w:rsid w:val="00FE12C0"/>
    <w:rsid w:val="00FE16AA"/>
    <w:rsid w:val="00FE4E25"/>
    <w:rsid w:val="00FE5E02"/>
    <w:rsid w:val="00FE69D6"/>
    <w:rsid w:val="00FF38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75051"/>
  <w15:docId w15:val="{165EAB5B-E632-4B04-BE3D-AF276061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C5D"/>
    <w:rPr>
      <w:sz w:val="24"/>
      <w:szCs w:val="24"/>
    </w:rPr>
  </w:style>
  <w:style w:type="paragraph" w:styleId="1">
    <w:name w:val="heading 1"/>
    <w:basedOn w:val="a"/>
    <w:next w:val="a"/>
    <w:qFormat/>
    <w:rsid w:val="00D32C5D"/>
    <w:pPr>
      <w:keepNext/>
      <w:spacing w:before="240" w:after="60"/>
      <w:outlineLvl w:val="0"/>
    </w:pPr>
    <w:rPr>
      <w:rFonts w:ascii="Arial" w:hAnsi="Arial" w:cs="Arial"/>
      <w:b/>
      <w:bCs/>
      <w:kern w:val="32"/>
      <w:sz w:val="32"/>
      <w:szCs w:val="32"/>
    </w:rPr>
  </w:style>
  <w:style w:type="paragraph" w:styleId="2">
    <w:name w:val="heading 2"/>
    <w:basedOn w:val="a"/>
    <w:next w:val="a"/>
    <w:qFormat/>
    <w:rsid w:val="00D32C5D"/>
    <w:pPr>
      <w:keepNext/>
      <w:jc w:val="both"/>
      <w:outlineLvl w:val="1"/>
    </w:pPr>
    <w:rPr>
      <w:b/>
      <w:bCs/>
      <w:sz w:val="26"/>
    </w:rPr>
  </w:style>
  <w:style w:type="paragraph" w:styleId="3">
    <w:name w:val="heading 3"/>
    <w:basedOn w:val="a"/>
    <w:next w:val="a"/>
    <w:qFormat/>
    <w:rsid w:val="00D32C5D"/>
    <w:pPr>
      <w:keepNext/>
      <w:jc w:val="both"/>
      <w:outlineLvl w:val="2"/>
    </w:pPr>
    <w:rPr>
      <w:b/>
      <w:bCs/>
      <w:sz w:val="28"/>
    </w:rPr>
  </w:style>
  <w:style w:type="paragraph" w:styleId="5">
    <w:name w:val="heading 5"/>
    <w:basedOn w:val="a"/>
    <w:next w:val="a"/>
    <w:link w:val="50"/>
    <w:semiHidden/>
    <w:unhideWhenUsed/>
    <w:qFormat/>
    <w:rsid w:val="00A90DA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A90DA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semiHidden/>
    <w:unhideWhenUsed/>
    <w:qFormat/>
    <w:rsid w:val="00A90DA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semiHidden/>
    <w:unhideWhenUsed/>
    <w:qFormat/>
    <w:rsid w:val="00A90DA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2C5D"/>
    <w:pPr>
      <w:jc w:val="both"/>
    </w:pPr>
    <w:rPr>
      <w:sz w:val="32"/>
    </w:rPr>
  </w:style>
  <w:style w:type="paragraph" w:styleId="20">
    <w:name w:val="Body Text 2"/>
    <w:basedOn w:val="a"/>
    <w:link w:val="21"/>
    <w:rsid w:val="00D32C5D"/>
    <w:pPr>
      <w:jc w:val="both"/>
    </w:pPr>
    <w:rPr>
      <w:b/>
      <w:bCs/>
      <w:sz w:val="26"/>
    </w:rPr>
  </w:style>
  <w:style w:type="paragraph" w:styleId="30">
    <w:name w:val="Body Text 3"/>
    <w:basedOn w:val="a"/>
    <w:rsid w:val="00D32C5D"/>
    <w:pPr>
      <w:jc w:val="both"/>
    </w:pPr>
    <w:rPr>
      <w:sz w:val="26"/>
    </w:rPr>
  </w:style>
  <w:style w:type="paragraph" w:styleId="a5">
    <w:name w:val="header"/>
    <w:basedOn w:val="a"/>
    <w:rsid w:val="00D32C5D"/>
    <w:pPr>
      <w:tabs>
        <w:tab w:val="center" w:pos="4677"/>
        <w:tab w:val="right" w:pos="9355"/>
      </w:tabs>
    </w:pPr>
  </w:style>
  <w:style w:type="character" w:styleId="a6">
    <w:name w:val="page number"/>
    <w:basedOn w:val="a0"/>
    <w:rsid w:val="00D32C5D"/>
  </w:style>
  <w:style w:type="paragraph" w:styleId="a7">
    <w:name w:val="Body Text Indent"/>
    <w:basedOn w:val="a"/>
    <w:rsid w:val="00D32C5D"/>
    <w:pPr>
      <w:ind w:firstLine="540"/>
      <w:jc w:val="both"/>
    </w:pPr>
    <w:rPr>
      <w:sz w:val="26"/>
    </w:rPr>
  </w:style>
  <w:style w:type="paragraph" w:styleId="a8">
    <w:name w:val="footer"/>
    <w:basedOn w:val="a"/>
    <w:rsid w:val="00D32C5D"/>
    <w:pPr>
      <w:tabs>
        <w:tab w:val="center" w:pos="4677"/>
        <w:tab w:val="right" w:pos="9355"/>
      </w:tabs>
    </w:pPr>
  </w:style>
  <w:style w:type="paragraph" w:styleId="22">
    <w:name w:val="Body Text Indent 2"/>
    <w:basedOn w:val="a"/>
    <w:rsid w:val="00D32C5D"/>
    <w:pPr>
      <w:ind w:firstLine="708"/>
      <w:jc w:val="both"/>
    </w:pPr>
    <w:rPr>
      <w:sz w:val="26"/>
    </w:rPr>
  </w:style>
  <w:style w:type="paragraph" w:customStyle="1" w:styleId="a9">
    <w:name w:val="???????"/>
    <w:rsid w:val="00175EE1"/>
  </w:style>
  <w:style w:type="character" w:customStyle="1" w:styleId="21">
    <w:name w:val="Основной текст 2 Знак"/>
    <w:basedOn w:val="a0"/>
    <w:link w:val="20"/>
    <w:rsid w:val="004D0AB6"/>
    <w:rPr>
      <w:b/>
      <w:bCs/>
      <w:sz w:val="26"/>
      <w:szCs w:val="24"/>
    </w:rPr>
  </w:style>
  <w:style w:type="character" w:customStyle="1" w:styleId="FontStyle12">
    <w:name w:val="Font Style12"/>
    <w:uiPriority w:val="99"/>
    <w:rsid w:val="004D0AB6"/>
    <w:rPr>
      <w:rFonts w:ascii="Times New Roman" w:hAnsi="Times New Roman" w:cs="Times New Roman" w:hint="default"/>
      <w:b/>
      <w:bCs/>
      <w:sz w:val="26"/>
      <w:szCs w:val="26"/>
    </w:rPr>
  </w:style>
  <w:style w:type="paragraph" w:styleId="aa">
    <w:name w:val="Normal (Web)"/>
    <w:aliases w:val="Обычный (веб) Знак Знак,Обычный (веб) Знак1,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4D0AB6"/>
    <w:pPr>
      <w:spacing w:before="100" w:beforeAutospacing="1" w:after="100" w:afterAutospacing="1"/>
    </w:pPr>
  </w:style>
  <w:style w:type="paragraph" w:customStyle="1" w:styleId="ConsPlusNormal">
    <w:name w:val="ConsPlusNormal"/>
    <w:rsid w:val="005D4704"/>
    <w:pPr>
      <w:autoSpaceDE w:val="0"/>
      <w:autoSpaceDN w:val="0"/>
      <w:adjustRightInd w:val="0"/>
    </w:pPr>
    <w:rPr>
      <w:sz w:val="28"/>
      <w:szCs w:val="28"/>
    </w:rPr>
  </w:style>
  <w:style w:type="paragraph" w:styleId="ab">
    <w:name w:val="List Paragraph"/>
    <w:basedOn w:val="a"/>
    <w:uiPriority w:val="34"/>
    <w:qFormat/>
    <w:rsid w:val="001839FC"/>
    <w:pPr>
      <w:ind w:left="720"/>
      <w:contextualSpacing/>
    </w:pPr>
    <w:rPr>
      <w:sz w:val="28"/>
      <w:szCs w:val="20"/>
    </w:rPr>
  </w:style>
  <w:style w:type="character" w:customStyle="1" w:styleId="50">
    <w:name w:val="Заголовок 5 Знак"/>
    <w:basedOn w:val="a0"/>
    <w:link w:val="5"/>
    <w:semiHidden/>
    <w:rsid w:val="00A90DAF"/>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semiHidden/>
    <w:rsid w:val="00A90DAF"/>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semiHidden/>
    <w:rsid w:val="00A90DAF"/>
    <w:rPr>
      <w:rFonts w:asciiTheme="majorHAnsi" w:eastAsiaTheme="majorEastAsia" w:hAnsiTheme="majorHAnsi" w:cstheme="majorBidi"/>
      <w:i/>
      <w:iCs/>
      <w:color w:val="404040" w:themeColor="text1" w:themeTint="BF"/>
      <w:sz w:val="24"/>
      <w:szCs w:val="24"/>
    </w:rPr>
  </w:style>
  <w:style w:type="character" w:customStyle="1" w:styleId="80">
    <w:name w:val="Заголовок 8 Знак"/>
    <w:basedOn w:val="a0"/>
    <w:link w:val="8"/>
    <w:semiHidden/>
    <w:rsid w:val="00A90DAF"/>
    <w:rPr>
      <w:rFonts w:asciiTheme="majorHAnsi" w:eastAsiaTheme="majorEastAsia" w:hAnsiTheme="majorHAnsi" w:cstheme="majorBidi"/>
      <w:color w:val="404040" w:themeColor="text1" w:themeTint="BF"/>
    </w:rPr>
  </w:style>
  <w:style w:type="paragraph" w:styleId="ac">
    <w:name w:val="No Spacing"/>
    <w:link w:val="ad"/>
    <w:qFormat/>
    <w:rsid w:val="00F70F0C"/>
    <w:rPr>
      <w:rFonts w:eastAsia="Calibri"/>
      <w:sz w:val="28"/>
      <w:szCs w:val="28"/>
      <w:lang w:eastAsia="en-US"/>
    </w:rPr>
  </w:style>
  <w:style w:type="character" w:styleId="ae">
    <w:name w:val="Emphasis"/>
    <w:basedOn w:val="a0"/>
    <w:uiPriority w:val="20"/>
    <w:qFormat/>
    <w:rsid w:val="00F70F0C"/>
    <w:rPr>
      <w:i/>
      <w:iCs/>
    </w:rPr>
  </w:style>
  <w:style w:type="paragraph" w:customStyle="1" w:styleId="Default">
    <w:name w:val="Default"/>
    <w:rsid w:val="00F70F0C"/>
    <w:pPr>
      <w:autoSpaceDE w:val="0"/>
      <w:autoSpaceDN w:val="0"/>
      <w:adjustRightInd w:val="0"/>
    </w:pPr>
    <w:rPr>
      <w:color w:val="000000"/>
      <w:sz w:val="24"/>
      <w:szCs w:val="24"/>
      <w:lang w:eastAsia="en-US"/>
    </w:rPr>
  </w:style>
  <w:style w:type="character" w:customStyle="1" w:styleId="ad">
    <w:name w:val="Без интервала Знак"/>
    <w:basedOn w:val="a0"/>
    <w:link w:val="ac"/>
    <w:uiPriority w:val="1"/>
    <w:locked/>
    <w:rsid w:val="00030F0C"/>
    <w:rPr>
      <w:rFonts w:eastAsia="Calibri"/>
      <w:sz w:val="28"/>
      <w:szCs w:val="28"/>
      <w:lang w:eastAsia="en-US"/>
    </w:rPr>
  </w:style>
  <w:style w:type="character" w:customStyle="1" w:styleId="nobr">
    <w:name w:val="nobr"/>
    <w:basedOn w:val="a0"/>
    <w:rsid w:val="00560124"/>
  </w:style>
  <w:style w:type="paragraph" w:styleId="31">
    <w:name w:val="Body Text Indent 3"/>
    <w:basedOn w:val="a"/>
    <w:link w:val="32"/>
    <w:rsid w:val="00CC32E5"/>
    <w:pPr>
      <w:spacing w:after="120"/>
      <w:ind w:left="283"/>
    </w:pPr>
    <w:rPr>
      <w:sz w:val="16"/>
      <w:szCs w:val="16"/>
    </w:rPr>
  </w:style>
  <w:style w:type="character" w:customStyle="1" w:styleId="32">
    <w:name w:val="Основной текст с отступом 3 Знак"/>
    <w:basedOn w:val="a0"/>
    <w:link w:val="31"/>
    <w:rsid w:val="00CC32E5"/>
    <w:rPr>
      <w:sz w:val="16"/>
      <w:szCs w:val="16"/>
    </w:rPr>
  </w:style>
  <w:style w:type="paragraph" w:customStyle="1" w:styleId="Style1">
    <w:name w:val="Style1"/>
    <w:basedOn w:val="a"/>
    <w:uiPriority w:val="99"/>
    <w:rsid w:val="00C24807"/>
    <w:pPr>
      <w:widowControl w:val="0"/>
      <w:autoSpaceDE w:val="0"/>
      <w:autoSpaceDN w:val="0"/>
      <w:adjustRightInd w:val="0"/>
    </w:pPr>
  </w:style>
  <w:style w:type="character" w:customStyle="1" w:styleId="FontStyle11">
    <w:name w:val="Font Style11"/>
    <w:uiPriority w:val="99"/>
    <w:rsid w:val="00C24807"/>
    <w:rPr>
      <w:rFonts w:ascii="Times New Roman" w:hAnsi="Times New Roman" w:cs="Times New Roman"/>
      <w:b/>
      <w:bCs/>
      <w:sz w:val="34"/>
      <w:szCs w:val="34"/>
    </w:rPr>
  </w:style>
  <w:style w:type="character" w:customStyle="1" w:styleId="apple-style-span">
    <w:name w:val="apple-style-span"/>
    <w:rsid w:val="00C24807"/>
  </w:style>
  <w:style w:type="character" w:styleId="af">
    <w:name w:val="Hyperlink"/>
    <w:basedOn w:val="a0"/>
    <w:unhideWhenUsed/>
    <w:rsid w:val="00C90DB7"/>
    <w:rPr>
      <w:color w:val="0000FF"/>
      <w:u w:val="single"/>
    </w:rPr>
  </w:style>
  <w:style w:type="character" w:customStyle="1" w:styleId="a4">
    <w:name w:val="Основной текст Знак"/>
    <w:basedOn w:val="a0"/>
    <w:link w:val="a3"/>
    <w:rsid w:val="003E3842"/>
    <w:rPr>
      <w:sz w:val="32"/>
      <w:szCs w:val="24"/>
    </w:rPr>
  </w:style>
  <w:style w:type="paragraph" w:customStyle="1" w:styleId="10">
    <w:name w:val="Абзац списка1"/>
    <w:basedOn w:val="a"/>
    <w:rsid w:val="00A57833"/>
    <w:pPr>
      <w:spacing w:after="200" w:line="276" w:lineRule="auto"/>
      <w:ind w:left="720"/>
      <w:contextualSpacing/>
    </w:pPr>
    <w:rPr>
      <w:rFonts w:ascii="Calibri" w:eastAsia="Calibri" w:hAnsi="Calibri"/>
      <w:sz w:val="22"/>
      <w:szCs w:val="22"/>
    </w:rPr>
  </w:style>
  <w:style w:type="character" w:customStyle="1" w:styleId="NoSpacingChar">
    <w:name w:val="No Spacing Char"/>
    <w:link w:val="11"/>
    <w:locked/>
    <w:rsid w:val="003B69C8"/>
    <w:rPr>
      <w:rFonts w:ascii="Calibri" w:eastAsia="Calibri" w:hAnsi="Calibri" w:cs="Calibri"/>
      <w:sz w:val="22"/>
      <w:szCs w:val="22"/>
      <w:lang w:eastAsia="en-US"/>
    </w:rPr>
  </w:style>
  <w:style w:type="paragraph" w:customStyle="1" w:styleId="11">
    <w:name w:val="Без интервала1"/>
    <w:link w:val="NoSpacingChar"/>
    <w:rsid w:val="003B69C8"/>
    <w:rPr>
      <w:rFonts w:ascii="Calibri" w:eastAsia="Calibri" w:hAnsi="Calibri" w:cs="Calibri"/>
      <w:sz w:val="22"/>
      <w:szCs w:val="22"/>
      <w:lang w:eastAsia="en-US"/>
    </w:rPr>
  </w:style>
  <w:style w:type="paragraph" w:styleId="af0">
    <w:name w:val="Balloon Text"/>
    <w:basedOn w:val="a"/>
    <w:link w:val="af1"/>
    <w:semiHidden/>
    <w:unhideWhenUsed/>
    <w:rsid w:val="00E04CE3"/>
    <w:rPr>
      <w:rFonts w:ascii="Segoe UI" w:hAnsi="Segoe UI" w:cs="Segoe UI"/>
      <w:sz w:val="18"/>
      <w:szCs w:val="18"/>
    </w:rPr>
  </w:style>
  <w:style w:type="character" w:customStyle="1" w:styleId="af1">
    <w:name w:val="Текст выноски Знак"/>
    <w:basedOn w:val="a0"/>
    <w:link w:val="af0"/>
    <w:semiHidden/>
    <w:rsid w:val="00E04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6414">
      <w:bodyDiv w:val="1"/>
      <w:marLeft w:val="0"/>
      <w:marRight w:val="0"/>
      <w:marTop w:val="0"/>
      <w:marBottom w:val="0"/>
      <w:divBdr>
        <w:top w:val="none" w:sz="0" w:space="0" w:color="auto"/>
        <w:left w:val="none" w:sz="0" w:space="0" w:color="auto"/>
        <w:bottom w:val="none" w:sz="0" w:space="0" w:color="auto"/>
        <w:right w:val="none" w:sz="0" w:space="0" w:color="auto"/>
      </w:divBdr>
    </w:div>
    <w:div w:id="705569916">
      <w:bodyDiv w:val="1"/>
      <w:marLeft w:val="0"/>
      <w:marRight w:val="0"/>
      <w:marTop w:val="0"/>
      <w:marBottom w:val="0"/>
      <w:divBdr>
        <w:top w:val="none" w:sz="0" w:space="0" w:color="auto"/>
        <w:left w:val="none" w:sz="0" w:space="0" w:color="auto"/>
        <w:bottom w:val="none" w:sz="0" w:space="0" w:color="auto"/>
        <w:right w:val="none" w:sz="0" w:space="0" w:color="auto"/>
      </w:divBdr>
    </w:div>
    <w:div w:id="720056096">
      <w:bodyDiv w:val="1"/>
      <w:marLeft w:val="0"/>
      <w:marRight w:val="0"/>
      <w:marTop w:val="0"/>
      <w:marBottom w:val="0"/>
      <w:divBdr>
        <w:top w:val="none" w:sz="0" w:space="0" w:color="auto"/>
        <w:left w:val="none" w:sz="0" w:space="0" w:color="auto"/>
        <w:bottom w:val="none" w:sz="0" w:space="0" w:color="auto"/>
        <w:right w:val="none" w:sz="0" w:space="0" w:color="auto"/>
      </w:divBdr>
    </w:div>
    <w:div w:id="1412921287">
      <w:bodyDiv w:val="1"/>
      <w:marLeft w:val="0"/>
      <w:marRight w:val="0"/>
      <w:marTop w:val="0"/>
      <w:marBottom w:val="0"/>
      <w:divBdr>
        <w:top w:val="none" w:sz="0" w:space="0" w:color="auto"/>
        <w:left w:val="none" w:sz="0" w:space="0" w:color="auto"/>
        <w:bottom w:val="none" w:sz="0" w:space="0" w:color="auto"/>
        <w:right w:val="none" w:sz="0" w:space="0" w:color="auto"/>
      </w:divBdr>
    </w:div>
    <w:div w:id="167484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88DA31-4BFD-43F8-863F-05A974F25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4658</Words>
  <Characters>26556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Структура  ежемесячной аналитической записки субъекта Российской Федерации</vt:lpstr>
    </vt:vector>
  </TitlesOfParts>
  <Company/>
  <LinksUpToDate>false</LinksUpToDate>
  <CharactersWithSpaces>31152</CharactersWithSpaces>
  <SharedDoc>false</SharedDoc>
  <HLinks>
    <vt:vector size="24" baseType="variant">
      <vt:variant>
        <vt:i4>2949145</vt:i4>
      </vt:variant>
      <vt:variant>
        <vt:i4>8</vt:i4>
      </vt:variant>
      <vt:variant>
        <vt:i4>0</vt:i4>
      </vt:variant>
      <vt:variant>
        <vt:i4>5</vt:i4>
      </vt:variant>
      <vt:variant>
        <vt:lpwstr>http://hghltd.yandex.net/yandbtm?text=%D0%B4%D0%BE%D0%BA%D0%BB%D0%B0%D0%B4%20%D0%BE%20%D0%BA%20%D0%BF%D1%80%D0%BE%D0%B3%D0%BD%D0%BE%D0%B7%D1%83%20%D1%81%D0%BE%D1%86%D0%B8%D0%B0%D0%BB%D1%8C%D0%BD%D0%BE-%D1%8D%D0%BA%D0%BE%D0%BD%D0%BE%D0%BC%D0%B8%D1%87%D0%B5%D1%81%D0%BA%D0%BE%D0%B3%D0%BE%20%D1%80%D0%B0%D0%B7%D0%B2%D0%B8%D1%82%D0%B8%D1%8F%20%D0%BD%D0%B0%202013%20%D0%B3%D0%BE%D0%B4&amp;url=http%3A%2F%2Fgrachevka.org%2Fupload%2FFile%2FOtdel%2520ekonomiki%2F2.doc&amp;fmode=envelope&amp;lr=191&amp;l10n=ru&amp;mime=doc&amp;sign=546c7d47228ac577de322523ff5a17d7&amp;keyno=0</vt:lpwstr>
      </vt:variant>
      <vt:variant>
        <vt:lpwstr>YANDEX_23</vt:lpwstr>
      </vt:variant>
      <vt:variant>
        <vt:i4>2949145</vt:i4>
      </vt:variant>
      <vt:variant>
        <vt:i4>6</vt:i4>
      </vt:variant>
      <vt:variant>
        <vt:i4>0</vt:i4>
      </vt:variant>
      <vt:variant>
        <vt:i4>5</vt:i4>
      </vt:variant>
      <vt:variant>
        <vt:lpwstr>http://hghltd.yandex.net/yandbtm?text=%D0%B4%D0%BE%D0%BA%D0%BB%D0%B0%D0%B4%20%D0%BE%20%D0%BA%20%D0%BF%D1%80%D0%BE%D0%B3%D0%BD%D0%BE%D0%B7%D1%83%20%D1%81%D0%BE%D1%86%D0%B8%D0%B0%D0%BB%D1%8C%D0%BD%D0%BE-%D1%8D%D0%BA%D0%BE%D0%BD%D0%BE%D0%BC%D0%B8%D1%87%D0%B5%D1%81%D0%BA%D0%BE%D0%B3%D0%BE%20%D1%80%D0%B0%D0%B7%D0%B2%D0%B8%D1%82%D0%B8%D1%8F%20%D0%BD%D0%B0%202013%20%D0%B3%D0%BE%D0%B4&amp;url=http%3A%2F%2Fgrachevka.org%2Fupload%2FFile%2FOtdel%2520ekonomiki%2F2.doc&amp;fmode=envelope&amp;lr=191&amp;l10n=ru&amp;mime=doc&amp;sign=546c7d47228ac577de322523ff5a17d7&amp;keyno=0</vt:lpwstr>
      </vt:variant>
      <vt:variant>
        <vt:lpwstr>YANDEX_21</vt:lpwstr>
      </vt:variant>
      <vt:variant>
        <vt:i4>2949145</vt:i4>
      </vt:variant>
      <vt:variant>
        <vt:i4>3</vt:i4>
      </vt:variant>
      <vt:variant>
        <vt:i4>0</vt:i4>
      </vt:variant>
      <vt:variant>
        <vt:i4>5</vt:i4>
      </vt:variant>
      <vt:variant>
        <vt:lpwstr>http://hghltd.yandex.net/yandbtm?text=%D0%B4%D0%BE%D0%BA%D0%BB%D0%B0%D0%B4%20%D0%BE%20%D0%BA%20%D0%BF%D1%80%D0%BE%D0%B3%D0%BD%D0%BE%D0%B7%D1%83%20%D1%81%D0%BE%D1%86%D0%B8%D0%B0%D0%BB%D1%8C%D0%BD%D0%BE-%D1%8D%D0%BA%D0%BE%D0%BD%D0%BE%D0%BC%D0%B8%D1%87%D0%B5%D1%81%D0%BA%D0%BE%D0%B3%D0%BE%20%D1%80%D0%B0%D0%B7%D0%B2%D0%B8%D1%82%D0%B8%D1%8F%20%D0%BD%D0%B0%202013%20%D0%B3%D0%BE%D0%B4&amp;url=http%3A%2F%2Fgrachevka.org%2Fupload%2FFile%2FOtdel%2520ekonomiki%2F2.doc&amp;fmode=envelope&amp;lr=191&amp;l10n=ru&amp;mime=doc&amp;sign=546c7d47228ac577de322523ff5a17d7&amp;keyno=0</vt:lpwstr>
      </vt:variant>
      <vt:variant>
        <vt:lpwstr>YANDEX_22</vt:lpwstr>
      </vt:variant>
      <vt:variant>
        <vt:i4>2949145</vt:i4>
      </vt:variant>
      <vt:variant>
        <vt:i4>0</vt:i4>
      </vt:variant>
      <vt:variant>
        <vt:i4>0</vt:i4>
      </vt:variant>
      <vt:variant>
        <vt:i4>5</vt:i4>
      </vt:variant>
      <vt:variant>
        <vt:lpwstr>http://hghltd.yandex.net/yandbtm?text=%D0%B4%D0%BE%D0%BA%D0%BB%D0%B0%D0%B4%20%D0%BE%20%D0%BA%20%D0%BF%D1%80%D0%BE%D0%B3%D0%BD%D0%BE%D0%B7%D1%83%20%D1%81%D0%BE%D1%86%D0%B8%D0%B0%D0%BB%D1%8C%D0%BD%D0%BE-%D1%8D%D0%BA%D0%BE%D0%BD%D0%BE%D0%BC%D0%B8%D1%87%D0%B5%D1%81%D0%BA%D0%BE%D0%B3%D0%BE%20%D1%80%D0%B0%D0%B7%D0%B2%D0%B8%D1%82%D0%B8%D1%8F%20%D0%BD%D0%B0%202013%20%D0%B3%D0%BE%D0%B4&amp;url=http%3A%2F%2Fgrachevka.org%2Fupload%2FFile%2FOtdel%2520ekonomiki%2F2.doc&amp;fmode=envelope&amp;lr=191&amp;l10n=ru&amp;mime=doc&amp;sign=546c7d47228ac577de322523ff5a17d7&amp;keyno=0</vt:lpwstr>
      </vt:variant>
      <vt:variant>
        <vt:lpwstr>YANDEX_20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ежемесячной аналитической записки субъекта Российской Федерации</dc:title>
  <dc:creator>Тябин К.В.</dc:creator>
  <cp:lastModifiedBy>Имя 1</cp:lastModifiedBy>
  <cp:revision>2</cp:revision>
  <cp:lastPrinted>2021-02-18T06:46:00Z</cp:lastPrinted>
  <dcterms:created xsi:type="dcterms:W3CDTF">2021-04-01T12:18:00Z</dcterms:created>
  <dcterms:modified xsi:type="dcterms:W3CDTF">2021-04-01T12:18:00Z</dcterms:modified>
</cp:coreProperties>
</file>