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F" w:rsidRPr="00E25725" w:rsidRDefault="00AD18E3" w:rsidP="00AD18E3">
      <w:pPr>
        <w:pStyle w:val="3"/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E25725"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БЮДЖЕТ</w:t>
      </w:r>
      <w:r w:rsidRPr="00E25725">
        <w:rPr>
          <w:i/>
          <w:caps/>
          <w:outline/>
          <w:color w:val="E36C0A" w:themeColor="accent6" w:themeShade="BF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E25725">
        <w:rPr>
          <w:i/>
          <w:outline/>
          <w:color w:val="E36C0A" w:themeColor="accent6" w:themeShade="BF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Pr="00E25725">
        <w:rPr>
          <w:i/>
          <w:color w:val="E36C0A" w:themeColor="accent6" w:themeShade="BF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ДЛЯ  ГРАЖДАН</w:t>
      </w:r>
    </w:p>
    <w:p w:rsidR="00AD18E3" w:rsidRPr="00E25725" w:rsidRDefault="00E651E1" w:rsidP="00AD18E3">
      <w:pPr>
        <w:pStyle w:val="a4"/>
        <w:outlineLvl w:val="0"/>
        <w:rPr>
          <w:rFonts w:ascii="Times New Roman" w:hAnsi="Times New Roman" w:cs="Times New Roman"/>
          <w:b/>
          <w:i/>
          <w:snapToGrid w:val="0"/>
          <w:color w:val="E36C0A" w:themeColor="accent6" w:themeShade="BF"/>
          <w:sz w:val="32"/>
          <w:szCs w:val="32"/>
          <w:lang w:val="ru-RU"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ПРОЕКТ РЕШЕНИЯ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</w:t>
      </w:r>
      <w:r w:rsidR="00E56091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БРАСО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ВСКОГО РАЙОННОГО СОВЕТА НАРОДНЫХ ДЕПУТАТОВ  «О БЮДЖЕТЕ  БРАСОВСКОГО МУНИЦИПАЛЬНОГО</w:t>
      </w:r>
      <w:r w:rsid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РАЙОНА БРЯНСКОЙ ОБЛАСТИ НА 2022</w:t>
      </w:r>
      <w:r w:rsidR="00744467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ГОД И ПЛАНОВЫЙ ПЕРИОД 20</w:t>
      </w:r>
      <w:r w:rsid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23-2024</w:t>
      </w:r>
      <w:r w:rsidR="00AD18E3" w:rsidRPr="00E25725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ГОДОВ»</w:t>
      </w:r>
    </w:p>
    <w:p w:rsidR="00AD18E3" w:rsidRPr="00E25725" w:rsidRDefault="00AD18E3" w:rsidP="00AD18E3">
      <w:pPr>
        <w:rPr>
          <w:rFonts w:ascii="Times New Roman" w:hAnsi="Times New Roman" w:cs="Times New Roman"/>
          <w:b/>
          <w:i/>
          <w:color w:val="EEECE1" w:themeColor="background2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Pr="0044465C" w:rsidRDefault="00B81455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По проекту бюджета</w:t>
      </w: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E25725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  <w:r>
        <w:rPr>
          <w:rFonts w:ascii="OpenSansRegular" w:hAnsi="OpenSansRegular"/>
          <w:noProof/>
          <w:color w:val="222222"/>
          <w:lang w:eastAsia="ru-RU"/>
        </w:rPr>
        <w:drawing>
          <wp:inline distT="0" distB="0" distL="0" distR="0" wp14:anchorId="3CCB7381" wp14:editId="6EAE7791">
            <wp:extent cx="6019800" cy="4011193"/>
            <wp:effectExtent l="0" t="0" r="0" b="8890"/>
            <wp:docPr id="18" name="Рисунок 18" descr="«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«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401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8FC3A7"/>
          <w:w w:val="85"/>
          <w:sz w:val="36"/>
          <w:szCs w:val="36"/>
        </w:rPr>
      </w:pPr>
    </w:p>
    <w:p w:rsidR="00E56091" w:rsidRPr="00E25725" w:rsidRDefault="00E25725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i/>
          <w:color w:val="984806" w:themeColor="accent6" w:themeShade="80"/>
          <w:w w:val="85"/>
          <w:sz w:val="96"/>
          <w:szCs w:val="96"/>
          <w:u w:val="single"/>
        </w:rPr>
      </w:pPr>
      <w:r w:rsidRPr="00E25725">
        <w:rPr>
          <w:rFonts w:ascii="Arial Narrow" w:eastAsia="Times New Roman" w:hAnsi="Arial Narrow" w:cs="Arial Narrow"/>
          <w:b/>
          <w:bCs/>
          <w:i/>
          <w:color w:val="984806" w:themeColor="accent6" w:themeShade="80"/>
          <w:w w:val="85"/>
          <w:sz w:val="96"/>
          <w:szCs w:val="96"/>
          <w:u w:val="single"/>
        </w:rPr>
        <w:t>2022</w:t>
      </w: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sz w:val="48"/>
          <w:szCs w:val="48"/>
        </w:rPr>
        <w:sectPr w:rsidR="00533FFF" w:rsidRPr="00533FFF" w:rsidSect="00533FFF">
          <w:footerReference w:type="default" r:id="rId10"/>
          <w:footerReference w:type="first" r:id="rId11"/>
          <w:pgSz w:w="11900" w:h="16840"/>
          <w:pgMar w:top="1600" w:right="740" w:bottom="900" w:left="1680" w:header="720" w:footer="711" w:gutter="0"/>
          <w:pgNumType w:start="1"/>
          <w:cols w:space="720"/>
          <w:titlePg/>
        </w:sectPr>
      </w:pPr>
    </w:p>
    <w:p w:rsidR="00533FFF" w:rsidRPr="0031151F" w:rsidRDefault="00533FFF" w:rsidP="00533FF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151F">
        <w:rPr>
          <w:rFonts w:ascii="Times New Roman" w:eastAsia="Times New Roman" w:hAnsi="Times New Roman" w:cs="Times New Roman"/>
          <w:b/>
          <w:bCs/>
          <w:sz w:val="36"/>
          <w:szCs w:val="36"/>
        </w:rPr>
        <w:lastRenderedPageBreak/>
        <w:t>Оглавление</w:t>
      </w: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1151F" w:rsidRP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31151F" w:rsidRPr="0031151F">
          <w:pgSz w:w="11900" w:h="16840"/>
          <w:pgMar w:top="1060" w:right="740" w:bottom="1739" w:left="1600" w:header="0" w:footer="711" w:gutter="0"/>
          <w:cols w:space="720"/>
        </w:sectPr>
      </w:pPr>
    </w:p>
    <w:p w:rsidR="00533FFF" w:rsidRPr="0031151F" w:rsidRDefault="0031151F" w:rsidP="0031151F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57" w:after="0" w:line="240" w:lineRule="auto"/>
        <w:ind w:left="-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lastRenderedPageBreak/>
        <w:t>1</w:t>
      </w:r>
      <w:hyperlink w:anchor="_TOC_250030" w:history="1"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>Основные показатели социально-экономического развития Брасовского района</w:t>
        </w:r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ab/>
        </w:r>
      </w:hyperlink>
      <w:r w:rsidR="00616F16" w:rsidRPr="0031151F">
        <w:rPr>
          <w:rFonts w:ascii="Times New Roman" w:eastAsia="Times New Roman" w:hAnsi="Times New Roman" w:cs="Times New Roman"/>
          <w:sz w:val="32"/>
          <w:szCs w:val="32"/>
        </w:rPr>
        <w:t>3</w:t>
      </w:r>
    </w:p>
    <w:p w:rsidR="00533FFF" w:rsidRPr="0031151F" w:rsidRDefault="0031151F" w:rsidP="0031151F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2.</w:t>
      </w:r>
      <w:hyperlink w:anchor="_TOC_250026" w:history="1"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 xml:space="preserve">Основные </w:t>
        </w:r>
        <w:r w:rsidR="00616F16" w:rsidRPr="0031151F">
          <w:rPr>
            <w:rFonts w:ascii="Times New Roman" w:eastAsia="Times New Roman" w:hAnsi="Times New Roman" w:cs="Times New Roman"/>
            <w:sz w:val="32"/>
            <w:szCs w:val="32"/>
          </w:rPr>
          <w:t>параметры бюджет на 2022 год и плановый период 2023-2024  годов</w:t>
        </w:r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ab/>
        </w:r>
        <w:r w:rsidR="00616F16" w:rsidRPr="0031151F">
          <w:rPr>
            <w:rFonts w:ascii="Times New Roman" w:eastAsia="Times New Roman" w:hAnsi="Times New Roman" w:cs="Times New Roman"/>
            <w:sz w:val="32"/>
            <w:szCs w:val="32"/>
          </w:rPr>
          <w:t>5</w:t>
        </w:r>
      </w:hyperlink>
    </w:p>
    <w:p w:rsidR="00533FFF" w:rsidRPr="0031151F" w:rsidRDefault="0031151F" w:rsidP="0031151F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sz w:val="32"/>
          <w:szCs w:val="32"/>
        </w:rPr>
        <w:t xml:space="preserve"> 3.</w:t>
      </w:r>
      <w:hyperlink w:anchor="_TOC_250025" w:history="1">
        <w:r w:rsidR="00616F16" w:rsidRPr="0031151F">
          <w:rPr>
            <w:rFonts w:ascii="Times New Roman" w:eastAsia="Times New Roman" w:hAnsi="Times New Roman" w:cs="Times New Roman"/>
            <w:sz w:val="32"/>
            <w:szCs w:val="32"/>
          </w:rPr>
          <w:t>Структура</w:t>
        </w:r>
      </w:hyperlink>
      <w:r w:rsidR="00616F16" w:rsidRPr="0031151F">
        <w:rPr>
          <w:rFonts w:ascii="Times New Roman" w:eastAsia="Times New Roman" w:hAnsi="Times New Roman" w:cs="Times New Roman"/>
          <w:sz w:val="32"/>
          <w:szCs w:val="32"/>
        </w:rPr>
        <w:t xml:space="preserve"> доходов районного бюджета………………………………………</w:t>
      </w:r>
      <w:r>
        <w:rPr>
          <w:rFonts w:ascii="Times New Roman" w:eastAsia="Times New Roman" w:hAnsi="Times New Roman" w:cs="Times New Roman"/>
          <w:sz w:val="32"/>
          <w:szCs w:val="32"/>
        </w:rPr>
        <w:t>…………………………</w:t>
      </w:r>
      <w:r w:rsidR="00616F16" w:rsidRPr="0031151F">
        <w:rPr>
          <w:rFonts w:ascii="Times New Roman" w:eastAsia="Times New Roman" w:hAnsi="Times New Roman" w:cs="Times New Roman"/>
          <w:sz w:val="32"/>
          <w:szCs w:val="32"/>
        </w:rPr>
        <w:t xml:space="preserve">6                                                     </w:t>
      </w:r>
    </w:p>
    <w:p w:rsidR="00533FFF" w:rsidRPr="0031151F" w:rsidRDefault="0031151F" w:rsidP="0031151F">
      <w:pPr>
        <w:widowControl w:val="0"/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-6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4.</w:t>
      </w:r>
      <w:r w:rsidR="00616F16" w:rsidRPr="0031151F">
        <w:rPr>
          <w:rFonts w:ascii="Times New Roman" w:hAnsi="Times New Roman" w:cs="Times New Roman"/>
          <w:sz w:val="32"/>
          <w:szCs w:val="32"/>
        </w:rPr>
        <w:t xml:space="preserve">Структура </w:t>
      </w:r>
      <w:hyperlink w:anchor="_TOC_250019" w:history="1">
        <w:r w:rsidR="00616F16" w:rsidRPr="0031151F">
          <w:rPr>
            <w:rFonts w:ascii="Times New Roman" w:eastAsia="Times New Roman" w:hAnsi="Times New Roman" w:cs="Times New Roman"/>
            <w:sz w:val="32"/>
            <w:szCs w:val="32"/>
          </w:rPr>
          <w:t xml:space="preserve">расходов районного </w:t>
        </w:r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 xml:space="preserve"> бюджета</w:t>
        </w:r>
        <w:r w:rsidR="00533FFF" w:rsidRPr="0031151F">
          <w:rPr>
            <w:rFonts w:ascii="Times New Roman" w:eastAsia="Times New Roman" w:hAnsi="Times New Roman" w:cs="Times New Roman"/>
            <w:sz w:val="32"/>
            <w:szCs w:val="32"/>
          </w:rPr>
          <w:tab/>
        </w:r>
        <w:r w:rsidR="00616F16" w:rsidRPr="0031151F">
          <w:rPr>
            <w:rFonts w:ascii="Times New Roman" w:eastAsia="Times New Roman" w:hAnsi="Times New Roman" w:cs="Times New Roman"/>
            <w:sz w:val="32"/>
            <w:szCs w:val="32"/>
          </w:rPr>
          <w:t>7</w:t>
        </w:r>
      </w:hyperlink>
    </w:p>
    <w:p w:rsidR="00533FFF" w:rsidRPr="0031151F" w:rsidRDefault="00AD5903" w:rsidP="0031151F">
      <w:pPr>
        <w:widowControl w:val="0"/>
        <w:tabs>
          <w:tab w:val="right" w:leader="dot" w:pos="9445"/>
        </w:tabs>
        <w:autoSpaceDE w:val="0"/>
        <w:autoSpaceDN w:val="0"/>
        <w:spacing w:before="131" w:after="0" w:line="240" w:lineRule="auto"/>
        <w:rPr>
          <w:sz w:val="32"/>
          <w:szCs w:val="32"/>
        </w:rPr>
      </w:pPr>
      <w:r w:rsidRPr="0031151F">
        <w:rPr>
          <w:rFonts w:ascii="Times New Roman" w:hAnsi="Times New Roman" w:cs="Times New Roman"/>
          <w:sz w:val="32"/>
          <w:szCs w:val="32"/>
        </w:rPr>
        <w:t xml:space="preserve"> 5.Муниципальные программы бюджета Брасовского района…………………</w:t>
      </w:r>
      <w:r w:rsidR="0031151F"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……………………………………………….. </w:t>
      </w:r>
      <w:r w:rsidRPr="0031151F">
        <w:rPr>
          <w:rFonts w:ascii="Times New Roman" w:hAnsi="Times New Roman" w:cs="Times New Roman"/>
          <w:sz w:val="32"/>
          <w:szCs w:val="32"/>
        </w:rPr>
        <w:t>8</w:t>
      </w:r>
    </w:p>
    <w:p w:rsidR="00533FFF" w:rsidRPr="0031151F" w:rsidRDefault="0031151F" w:rsidP="0031151F">
      <w:pPr>
        <w:widowControl w:val="0"/>
        <w:tabs>
          <w:tab w:val="right" w:leader="dot" w:pos="9445"/>
        </w:tabs>
        <w:autoSpaceDE w:val="0"/>
        <w:autoSpaceDN w:val="0"/>
        <w:spacing w:before="131" w:after="0" w:line="240" w:lineRule="auto"/>
        <w:rPr>
          <w:rFonts w:ascii="Times New Roman" w:eastAsia="Times New Roman" w:hAnsi="Times New Roman" w:cs="Times New Roman"/>
          <w:sz w:val="32"/>
          <w:szCs w:val="32"/>
        </w:rPr>
        <w:sectPr w:rsidR="00533FFF" w:rsidRPr="0031151F">
          <w:type w:val="continuous"/>
          <w:pgSz w:w="11900" w:h="16840"/>
          <w:pgMar w:top="1060" w:right="740" w:bottom="1739" w:left="1600" w:header="720" w:footer="720" w:gutter="0"/>
          <w:cols w:space="720"/>
        </w:sectPr>
      </w:pPr>
      <w:r w:rsidRPr="0031151F">
        <w:rPr>
          <w:sz w:val="32"/>
          <w:szCs w:val="32"/>
        </w:rPr>
        <w:t xml:space="preserve">  </w:t>
      </w:r>
      <w:r w:rsidRPr="0031151F">
        <w:rPr>
          <w:rFonts w:ascii="Times New Roman" w:hAnsi="Times New Roman" w:cs="Times New Roman"/>
          <w:sz w:val="32"/>
          <w:szCs w:val="32"/>
        </w:rPr>
        <w:t>6.</w:t>
      </w:r>
      <w:r w:rsidRPr="0031151F">
        <w:rPr>
          <w:rFonts w:ascii="Times New Roman" w:eastAsia="Times New Roman" w:hAnsi="Times New Roman" w:cs="Times New Roman"/>
          <w:sz w:val="32"/>
          <w:szCs w:val="32"/>
        </w:rPr>
        <w:t>Межбюджетные отношения с муниципальными образованиями…………...</w:t>
      </w:r>
      <w:r>
        <w:rPr>
          <w:rFonts w:ascii="Times New Roman" w:eastAsia="Times New Roman" w:hAnsi="Times New Roman" w:cs="Times New Roman"/>
          <w:sz w:val="32"/>
          <w:szCs w:val="32"/>
        </w:rPr>
        <w:t>........................................................................</w:t>
      </w:r>
      <w:r w:rsidRPr="0031151F">
        <w:rPr>
          <w:rFonts w:ascii="Times New Roman" w:eastAsia="Times New Roman" w:hAnsi="Times New Roman" w:cs="Times New Roman"/>
          <w:sz w:val="32"/>
          <w:szCs w:val="32"/>
        </w:rPr>
        <w:t>9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A94FAB" w:rsidRPr="00A94FAB" w:rsidTr="00D61338">
        <w:trPr>
          <w:trHeight w:val="426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5F" w:rsidRPr="00A94FAB" w:rsidRDefault="0040275F" w:rsidP="0040275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0F1CF9"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ОСНОВНЫЕ   ПОКАЗАТЕЛИ СОЦИАЛЬНО-ЭКОНОМИЧЕСКОГО РАЗВИТИЯ   БРАСОВСКОГО РАЙОНА</w:t>
      </w:r>
    </w:p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94FAB" w:rsidRPr="00A94FAB" w:rsidRDefault="00A94FAB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FAB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районного бюджета  сформирован на основе базового варианта прогноза социально-экономического развития Брасовского района.</w:t>
      </w:r>
    </w:p>
    <w:p w:rsidR="00E651E1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данном прогнозе предусмотрены  все  принимаемые меры по обеспечению устойчивого развития экономики района на 2022 го</w:t>
      </w:r>
      <w:r w:rsidR="00D1786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 и плановый период 2023-2024 годов.</w:t>
      </w:r>
    </w:p>
    <w:tbl>
      <w:tblPr>
        <w:tblW w:w="19680" w:type="dxa"/>
        <w:tblInd w:w="93" w:type="dxa"/>
        <w:tblLook w:val="04A0" w:firstRow="1" w:lastRow="0" w:firstColumn="1" w:lastColumn="0" w:noHBand="0" w:noVBand="1"/>
      </w:tblPr>
      <w:tblGrid>
        <w:gridCol w:w="11038"/>
        <w:gridCol w:w="4180"/>
        <w:gridCol w:w="1540"/>
        <w:gridCol w:w="1600"/>
        <w:gridCol w:w="1480"/>
        <w:gridCol w:w="1540"/>
        <w:gridCol w:w="1540"/>
        <w:gridCol w:w="1540"/>
      </w:tblGrid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822" w:type="dxa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94"/>
              <w:gridCol w:w="944"/>
              <w:gridCol w:w="879"/>
              <w:gridCol w:w="669"/>
              <w:gridCol w:w="220"/>
              <w:gridCol w:w="779"/>
              <w:gridCol w:w="546"/>
              <w:gridCol w:w="355"/>
              <w:gridCol w:w="920"/>
              <w:gridCol w:w="1276"/>
            </w:tblGrid>
            <w:tr w:rsidR="00D1786B" w:rsidTr="00800041">
              <w:trPr>
                <w:trHeight w:val="242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D1786B" w:rsidTr="00800041">
              <w:trPr>
                <w:trHeight w:val="192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D1786B" w:rsidTr="00800041">
              <w:trPr>
                <w:trHeight w:val="120"/>
              </w:trPr>
              <w:tc>
                <w:tcPr>
                  <w:tcW w:w="2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8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8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9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19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1786B" w:rsidTr="00800041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отчет</w:t>
                  </w:r>
                </w:p>
              </w:tc>
              <w:tc>
                <w:tcPr>
                  <w:tcW w:w="476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оценка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базовый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вариант 2</w:t>
                  </w:r>
                </w:p>
              </w:tc>
            </w:tr>
            <w:tr w:rsidR="00D1786B" w:rsidTr="00112033">
              <w:trPr>
                <w:trHeight w:val="149"/>
              </w:trPr>
              <w:tc>
                <w:tcPr>
                  <w:tcW w:w="42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1. Промышленное производство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лн</w:t>
                  </w:r>
                  <w:proofErr w:type="gramStart"/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End"/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4471,4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4 665,8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5 049,0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5 301,5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5 587 ,8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5 911,9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146,2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108,20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105,80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2. Сельское хозяйство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Продукция сельского хозяйства в хозяйствах всех категорий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2558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3 188,6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2 336 ,2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2 567 ,5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2 796 ,7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2 958 ,6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115,90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67,20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105,60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104,40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101,10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Производство продукции 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растение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1930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2 544,0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1 901,3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2 086 ,2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2 258 ,8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2 355 ,9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индекс производства продукции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растиниеводства</w:t>
                  </w:r>
                  <w:proofErr w:type="spellEnd"/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132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118,70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69,90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105,90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104,20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100,10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 Производство продукции животноводства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млн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gramEnd"/>
                  <w:r w:rsidR="008000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руб.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627</w:t>
                  </w:r>
                  <w:r w:rsidR="00D1786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,9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645 ,0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434,9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481,3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537 ,9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D178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602,7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индекс производства продукции животноводства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99,2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97,40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60,20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105,60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106,50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106,70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3. Строительство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969696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Объем работ, выполненных по виду экономической деятельности "Строительство" 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тыс. рублей в ценах соответствующих лет 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36138,8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36726,4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27395,0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29 402,00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46 044,00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49 078,00</w:t>
                  </w:r>
                </w:p>
              </w:tc>
            </w:tr>
            <w:tr w:rsidR="00112033" w:rsidTr="00112033">
              <w:trPr>
                <w:trHeight w:val="5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Индекс производства по виду деятельности "Строительство" 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% к предыдущему году в сопоставимых ценах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98,00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72,00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103,00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150,00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102,00</w:t>
                  </w:r>
                </w:p>
              </w:tc>
            </w:tr>
            <w:tr w:rsidR="00112033" w:rsidTr="00112033">
              <w:trPr>
                <w:trHeight w:val="1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4. Труд и занятость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112033" w:rsidTr="00112033">
              <w:trPr>
                <w:trHeight w:val="533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Среднесписочная численность работников предприятий и организаций - всего (по полному кругу предприятий)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3640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3 470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3 450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3 430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3 410</w:t>
                  </w:r>
                </w:p>
              </w:tc>
            </w:tr>
            <w:tr w:rsidR="00112033" w:rsidTr="00112033">
              <w:trPr>
                <w:trHeight w:val="449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Среднемесячная номинальная начисленная заработная плата одного работника по полному кругу предприятий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22045,4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23730,9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 w:rsidP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25154,8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27 021,00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29 162,60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31 475,00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%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предыдущему году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107,60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106,00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107,40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107,90</w:t>
                  </w:r>
                </w:p>
              </w:tc>
            </w:tr>
            <w:tr w:rsidR="00112033" w:rsidTr="00112033">
              <w:trPr>
                <w:trHeight w:val="298"/>
              </w:trPr>
              <w:tc>
                <w:tcPr>
                  <w:tcW w:w="2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FFFFFF" w:fill="auto"/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8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рублей</w:t>
                  </w:r>
                </w:p>
              </w:tc>
              <w:tc>
                <w:tcPr>
                  <w:tcW w:w="94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80004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10575</w:t>
                  </w:r>
                </w:p>
              </w:tc>
              <w:tc>
                <w:tcPr>
                  <w:tcW w:w="8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10 950</w:t>
                  </w:r>
                </w:p>
              </w:tc>
              <w:tc>
                <w:tcPr>
                  <w:tcW w:w="88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11 280</w:t>
                  </w:r>
                </w:p>
              </w:tc>
              <w:tc>
                <w:tcPr>
                  <w:tcW w:w="132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11 731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12 200</w:t>
                  </w:r>
                </w:p>
              </w:tc>
              <w:tc>
                <w:tcPr>
                  <w:tcW w:w="12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00041" w:rsidRDefault="0011203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12 688</w:t>
                  </w:r>
                </w:p>
              </w:tc>
            </w:tr>
          </w:tbl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033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  <w:r w:rsidRPr="00A94FAB">
              <w:rPr>
                <w:rFonts w:ascii="Times New Roman" w:hAnsi="Times New Roman" w:cs="Times New Roman"/>
                <w:bCs/>
                <w:lang w:val="ru-RU"/>
              </w:rPr>
              <w:t>Прогнозом социально-экономического развит</w:t>
            </w:r>
            <w:r>
              <w:rPr>
                <w:rFonts w:ascii="Times New Roman" w:hAnsi="Times New Roman" w:cs="Times New Roman"/>
                <w:bCs/>
                <w:lang w:val="ru-RU"/>
              </w:rPr>
              <w:t>ия района на 2022 и период 2024-2024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 годы предусмотрен рост объемов отгруженных товаров собственного производства, выполненных работ и оказанных услуг собственными силами п</w:t>
            </w:r>
            <w:r>
              <w:rPr>
                <w:rFonts w:ascii="Times New Roman" w:hAnsi="Times New Roman" w:cs="Times New Roman"/>
                <w:bCs/>
                <w:lang w:val="ru-RU"/>
              </w:rPr>
              <w:t>редприятий и организаций на 2022 год в пределах 105,0%, на 2023 год – в пределах 105,4%, на 2024 год – в пределах 105,5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%. </w:t>
            </w:r>
          </w:p>
          <w:p w:rsidR="00112033" w:rsidRPr="00A94FAB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  <w:r w:rsidRPr="00A94FAB">
              <w:rPr>
                <w:rFonts w:ascii="Times New Roman" w:hAnsi="Times New Roman" w:cs="Times New Roman"/>
                <w:bCs/>
                <w:lang w:val="ru-RU"/>
              </w:rPr>
              <w:lastRenderedPageBreak/>
              <w:t xml:space="preserve">Объемы производства сельскохозяйственной продукции в хозяйствах </w:t>
            </w:r>
            <w:r>
              <w:rPr>
                <w:rFonts w:ascii="Times New Roman" w:hAnsi="Times New Roman" w:cs="Times New Roman"/>
                <w:bCs/>
                <w:lang w:val="ru-RU"/>
              </w:rPr>
              <w:t>всех категорий увеличатся в 2022 году на 5, 6 в 2023 и в 2024 году – на 5,5 и  1,1</w:t>
            </w:r>
            <w:r w:rsidRPr="00A94FAB">
              <w:rPr>
                <w:rFonts w:ascii="Times New Roman" w:hAnsi="Times New Roman" w:cs="Times New Roman"/>
                <w:bCs/>
                <w:lang w:val="ru-RU"/>
              </w:rPr>
              <w:t xml:space="preserve"> процента соответственно.</w:t>
            </w:r>
          </w:p>
          <w:p w:rsidR="00112033" w:rsidRPr="00A94FAB" w:rsidRDefault="00112033" w:rsidP="00112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033" w:rsidRDefault="00112033" w:rsidP="001120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12033" w:rsidRPr="00A94FAB" w:rsidRDefault="00112033" w:rsidP="00112033">
            <w:pPr>
              <w:pStyle w:val="a4"/>
              <w:ind w:firstLine="709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800041" w:rsidRPr="002F056A" w:rsidRDefault="00112033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</w:t>
            </w:r>
            <w:r w:rsid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</w:t>
            </w:r>
            <w:r w:rsidRPr="002F056A">
              <w:rPr>
                <w:rFonts w:ascii="Arial CYR" w:eastAsia="Times New Roman" w:hAnsi="Arial CYR" w:cs="Arial CYR"/>
                <w:b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ОСНОВНЫЕ  ПАРАМ</w:t>
            </w:r>
            <w:r w:rsidR="002F056A"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ЕТРЫ ПРОЕКТА БЮДЖЕТА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</w:t>
            </w:r>
          </w:p>
          <w:p w:rsidR="00112033" w:rsidRDefault="00112033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</w:t>
            </w:r>
            <w:r w:rsidR="002F056A"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РАЙОНА   </w:t>
            </w:r>
            <w:r w:rsidRPr="002F056A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НА    2022-2024  ГОДЫ</w:t>
            </w:r>
          </w:p>
          <w:p w:rsidR="002F056A" w:rsidRDefault="002F056A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F056A" w:rsidRPr="00FA7718" w:rsidRDefault="00FA7718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                         </w:t>
            </w:r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2022 го</w:t>
            </w:r>
            <w:proofErr w:type="gramStart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д-</w:t>
            </w:r>
            <w:proofErr w:type="gramEnd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объем бюджета района  380,4 </w:t>
            </w:r>
            <w:proofErr w:type="spellStart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млн.рублей</w:t>
            </w:r>
            <w:proofErr w:type="spellEnd"/>
            <w:r w:rsidRPr="00FA7718">
              <w:rPr>
                <w:rFonts w:ascii="Times New Roman" w:eastAsia="Times New Roman" w:hAnsi="Times New Roman" w:cs="Times New Roman"/>
                <w:b/>
                <w:color w:val="548DD4" w:themeColor="text2" w:themeTint="99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>.</w:t>
            </w:r>
          </w:p>
          <w:p w:rsidR="002F056A" w:rsidRDefault="001F599E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(в млн.руб.)</w:t>
            </w:r>
          </w:p>
          <w:p w:rsidR="0029078F" w:rsidRDefault="0029078F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9078F" w:rsidRPr="00800041" w:rsidRDefault="0029078F" w:rsidP="002F056A">
            <w:pPr>
              <w:spacing w:after="0" w:line="240" w:lineRule="auto"/>
              <w:ind w:firstLine="7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AE33E6A" wp14:editId="6ADE26C5">
                  <wp:extent cx="5718048" cy="3974592"/>
                  <wp:effectExtent l="0" t="0" r="16510" b="2603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FA7718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371901" w:rsidRDefault="00800041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F25DE5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9309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Бюджет на 2022 год и плановый период 2023-2024 годов  сформирован  без наличия его дефицита.  </w:t>
            </w:r>
            <w:r w:rsidRP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>ДЕФИЦИТ – 0,0 млн.</w:t>
            </w:r>
            <w:r w:rsid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 xml:space="preserve"> </w:t>
            </w:r>
            <w:r w:rsidRPr="00193093">
              <w:rPr>
                <w:rFonts w:ascii="Times New Roman" w:eastAsia="Times New Roman" w:hAnsi="Times New Roman" w:cs="Times New Roman"/>
                <w:b/>
                <w:i/>
                <w:color w:val="17365D" w:themeColor="text2" w:themeShade="BF"/>
                <w:sz w:val="32"/>
                <w:szCs w:val="32"/>
                <w:lang w:eastAsia="ru-RU"/>
              </w:rPr>
              <w:t>рублей.</w:t>
            </w:r>
            <w:r w:rsidRPr="00193093">
              <w:rPr>
                <w:rFonts w:ascii="Times New Roman" w:eastAsia="Times New Roman" w:hAnsi="Times New Roman" w:cs="Times New Roman"/>
                <w:color w:val="17365D" w:themeColor="text2" w:themeShade="BF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193093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32"/>
                <w:szCs w:val="32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99E" w:rsidRDefault="00FA7718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0"/>
                <w:szCs w:val="20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</w:t>
            </w:r>
            <w:r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               </w:t>
            </w: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1F599E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</w:pPr>
          </w:p>
          <w:p w:rsidR="00800041" w:rsidRPr="00193093" w:rsidRDefault="001F599E" w:rsidP="00800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 w:themeColor="accent1" w:themeShade="BF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lastRenderedPageBreak/>
              <w:t xml:space="preserve">                          </w:t>
            </w:r>
            <w:r w:rsidR="00FA7718" w:rsidRPr="00FA7718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28"/>
                <w:szCs w:val="28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  </w:t>
            </w:r>
            <w:r w:rsidR="002129A8" w:rsidRPr="00193093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Объем  бюджета  на   </w:t>
            </w:r>
            <w:r w:rsidR="00FA7718" w:rsidRPr="00193093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</w:rPr>
              <w:t xml:space="preserve"> 2023 – 2024  годы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FA7718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color w:val="365F91" w:themeColor="accent1" w:themeShade="BF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2129A8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7825198" wp14:editId="0D8121FE">
                      <wp:simplePos x="0" y="0"/>
                      <wp:positionH relativeFrom="column">
                        <wp:posOffset>4498975</wp:posOffset>
                      </wp:positionH>
                      <wp:positionV relativeFrom="paragraph">
                        <wp:posOffset>103505</wp:posOffset>
                      </wp:positionV>
                      <wp:extent cx="1084580" cy="1072515"/>
                      <wp:effectExtent l="19050" t="0" r="20320" b="13335"/>
                      <wp:wrapNone/>
                      <wp:docPr id="23" name="Выноска со стрелкой влево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580" cy="107251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Доходы  313,9 млн.руб.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2024г.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Выноска со стрелкой влево 23" o:spid="_x0000_s1026" type="#_x0000_t77" style="position:absolute;margin-left:354.25pt;margin-top:8.15pt;width:85.4pt;height:84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" adj="7565,,5340" fillcolor="white [3201]" strokecolor="#f79646 [3209]" strokeweight="2pt">
                      <v:textbox>
                        <w:txbxContent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Доходы  313,9 млн.руб.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2024г.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E01C4B9" wp14:editId="14E4B092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105410</wp:posOffset>
                      </wp:positionV>
                      <wp:extent cx="1170305" cy="1072515"/>
                      <wp:effectExtent l="0" t="0" r="10795" b="13335"/>
                      <wp:wrapNone/>
                      <wp:docPr id="22" name="Выноска со стрелкой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0305" cy="1072515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Расходы 313,9 млн.руб.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2024г.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78" coordsize="21600,21600" o:spt="78" adj="14400,5400,18000,8100" path="m,l,21600@0,21600@0@5@2@5@2@4,21600,10800@2@1@2@3@0@3@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prod #0 1 2"/>
                      </v:formulas>
                      <v:path o:connecttype="custom" o:connectlocs="@6,0;0,10800;@6,21600;21600,10800" o:connectangles="270,180,90,0" textboxrect="0,0,@0,21600"/>
                      <v:handles>
                        <v:h position="#0,topLeft" xrange="0,@2"/>
                        <v:h position="bottomRight,#1" yrange="0,@3"/>
                        <v:h position="#2,#3" xrange="@0,21600" yrange="@1,10800"/>
                      </v:handles>
                    </v:shapetype>
                    <v:shape id="Выноска со стрелкой вправо 22" o:spid="_x0000_s1027" type="#_x0000_t78" style="position:absolute;margin-left:247.55pt;margin-top:8.3pt;width:92.15pt;height:84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" adj="14035,,16651" fillcolor="white [3201]" strokecolor="#f79646 [3209]" strokeweight="2pt">
                      <v:textbox>
                        <w:txbxContent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Расходы 313,9 млн.руб.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2024г.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 CYR" w:eastAsia="Times New Roman" w:hAnsi="Arial CYR" w:cs="Arial CYR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24568FD5" wp14:editId="27D89A19">
                      <wp:simplePos x="0" y="0"/>
                      <wp:positionH relativeFrom="column">
                        <wp:posOffset>522605</wp:posOffset>
                      </wp:positionH>
                      <wp:positionV relativeFrom="paragraph">
                        <wp:posOffset>105410</wp:posOffset>
                      </wp:positionV>
                      <wp:extent cx="1108075" cy="1072515"/>
                      <wp:effectExtent l="0" t="0" r="15875" b="13335"/>
                      <wp:wrapNone/>
                      <wp:docPr id="2" name="Выноска со стрелкой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8075" cy="1072515"/>
                              </a:xfrm>
                              <a:prstGeom prst="righ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Расходы  330,4 млн.руб.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left="-142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2023г.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право 2" o:spid="_x0000_s1028" type="#_x0000_t78" style="position:absolute;margin-left:41.15pt;margin-top:8.3pt;width:87.25pt;height:84.4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" adj="14035,,16373" fillcolor="white [3201]" strokecolor="#f79646 [3209]" strokeweight="2pt">
                      <v:textbox>
                        <w:txbxContent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Расходы  330,4 млн.руб.</w:t>
                            </w:r>
                          </w:p>
                          <w:p w:rsidR="00427596" w:rsidRPr="002129A8" w:rsidRDefault="00427596" w:rsidP="002129A8">
                            <w:pPr>
                              <w:ind w:left="-142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2023г.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B9C8201" wp14:editId="7E3440CB">
                      <wp:simplePos x="0" y="0"/>
                      <wp:positionH relativeFrom="column">
                        <wp:posOffset>1753870</wp:posOffset>
                      </wp:positionH>
                      <wp:positionV relativeFrom="paragraph">
                        <wp:posOffset>105410</wp:posOffset>
                      </wp:positionV>
                      <wp:extent cx="1182370" cy="1072515"/>
                      <wp:effectExtent l="19050" t="0" r="17780" b="13335"/>
                      <wp:wrapNone/>
                      <wp:docPr id="12" name="Выноска со стрелкой вле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2370" cy="1072515"/>
                              </a:xfrm>
                              <a:prstGeom prst="leftArrowCallou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27596" w:rsidRPr="002129A8" w:rsidRDefault="00427596" w:rsidP="002129A8">
                                  <w:pPr>
                                    <w:ind w:right="-256"/>
                                    <w:rPr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Доходы 330,4 млн.руб</w:t>
                                  </w:r>
                                  <w:r w:rsidRPr="002129A8">
                                    <w:rPr>
                                      <w:color w:val="365F91" w:themeColor="accent1" w:themeShade="BF"/>
                                    </w:rPr>
                                    <w:t>.</w:t>
                                  </w:r>
                                </w:p>
                                <w:p w:rsidR="00427596" w:rsidRPr="002129A8" w:rsidRDefault="00427596" w:rsidP="002129A8">
                                  <w:pPr>
                                    <w:ind w:right="-256"/>
                                    <w:rPr>
                                      <w:b/>
                                      <w:color w:val="365F91" w:themeColor="accent1" w:themeShade="BF"/>
                                    </w:rPr>
                                  </w:pPr>
                                  <w:r w:rsidRPr="002129A8">
                                    <w:rPr>
                                      <w:b/>
                                      <w:color w:val="365F91" w:themeColor="accent1" w:themeShade="BF"/>
                                    </w:rPr>
                                    <w:t>2023г</w:t>
                                  </w:r>
                                  <w:r w:rsidRPr="002129A8">
                                    <w:rPr>
                                      <w:b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Выноска со стрелкой влево 12" o:spid="_x0000_s1029" type="#_x0000_t77" style="position:absolute;margin-left:138.1pt;margin-top:8.3pt;width:93.1pt;height:84.4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" adj="7565,,4898" fillcolor="white [3201]" strokecolor="#f79646 [3209]" strokeweight="2pt">
                      <v:textbox>
                        <w:txbxContent>
                          <w:p w:rsidR="00427596" w:rsidRPr="002129A8" w:rsidRDefault="00427596" w:rsidP="002129A8">
                            <w:pPr>
                              <w:ind w:right="-256"/>
                              <w:rPr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Доходы 330,4 млн.руб</w:t>
                            </w:r>
                            <w:r w:rsidRPr="002129A8">
                              <w:rPr>
                                <w:color w:val="365F91" w:themeColor="accent1" w:themeShade="BF"/>
                              </w:rPr>
                              <w:t>.</w:t>
                            </w:r>
                          </w:p>
                          <w:p w:rsidR="00427596" w:rsidRPr="002129A8" w:rsidRDefault="00427596" w:rsidP="002129A8">
                            <w:pPr>
                              <w:ind w:right="-256"/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2129A8">
                              <w:rPr>
                                <w:b/>
                                <w:color w:val="365F91" w:themeColor="accent1" w:themeShade="BF"/>
                              </w:rPr>
                              <w:t>2023г</w:t>
                            </w:r>
                            <w:r w:rsidRPr="002129A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800041" w:rsidRPr="00800041" w:rsidTr="00800041">
        <w:trPr>
          <w:trHeight w:val="255"/>
        </w:trPr>
        <w:tc>
          <w:tcPr>
            <w:tcW w:w="6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0041" w:rsidRPr="00800041" w:rsidRDefault="00800041" w:rsidP="00800041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E651E1" w:rsidRPr="00A94FAB" w:rsidRDefault="00E651E1" w:rsidP="00E651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078F" w:rsidRDefault="0029078F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TOC_250027"/>
    </w:p>
    <w:p w:rsidR="001F599E" w:rsidRDefault="00F25DE5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</w:p>
    <w:p w:rsidR="00A934AF" w:rsidRPr="00F25DE5" w:rsidRDefault="001F599E" w:rsidP="00F25DE5">
      <w:pPr>
        <w:widowControl w:val="0"/>
        <w:tabs>
          <w:tab w:val="left" w:pos="-1134"/>
        </w:tabs>
        <w:autoSpaceDE w:val="0"/>
        <w:autoSpaceDN w:val="0"/>
        <w:spacing w:before="205" w:after="0" w:line="271" w:lineRule="auto"/>
        <w:ind w:left="284" w:right="285" w:firstLine="283"/>
        <w:outlineLvl w:val="1"/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</w:t>
      </w:r>
      <w:r w:rsidR="00F25DE5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СТРуктура </w:t>
      </w:r>
      <w:r w:rsidR="00DA148F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F25DE5"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доходов  районного бюджета      </w:t>
      </w:r>
    </w:p>
    <w:p w:rsidR="00DA5F0D" w:rsidRPr="00DA148F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16"/>
          <w:szCs w:val="1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Pr="00371901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C00000"/>
          <w:sz w:val="28"/>
          <w:szCs w:val="28"/>
          <w:lang w:eastAsia="ru-RU"/>
        </w:rPr>
        <w:drawing>
          <wp:inline distT="0" distB="0" distL="0" distR="0" wp14:anchorId="4E7ED519" wp14:editId="72C1FFB0">
            <wp:extent cx="5583936" cy="4511040"/>
            <wp:effectExtent l="0" t="0" r="17145" b="2286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A5F0D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СТРУКТУРА  РАСХОДОВ  районного бюджета</w:t>
      </w:r>
    </w:p>
    <w:p w:rsidR="001F599E" w:rsidRDefault="001F599E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1F599E"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Расходы  районного бюджета  в 2022 году составят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1F599E"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380,4</w:t>
      </w:r>
      <w:r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млн.руб.</w:t>
      </w:r>
    </w:p>
    <w:p w:rsidR="00193093" w:rsidRDefault="0019309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93093" w:rsidRDefault="0019309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caps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aps/>
          <w:noProof/>
          <w:sz w:val="24"/>
          <w:szCs w:val="24"/>
          <w:lang w:eastAsia="ru-RU"/>
        </w:rPr>
        <w:drawing>
          <wp:inline distT="0" distB="0" distL="0" distR="0" wp14:anchorId="177AFA73" wp14:editId="63E6DCD3">
            <wp:extent cx="7095744" cy="3840480"/>
            <wp:effectExtent l="38100" t="0" r="10160" b="2667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93D8F" w:rsidRPr="00FD7616" w:rsidRDefault="00E8270A" w:rsidP="00416B95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 w:firstLine="306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Расходы  на социально-культурную сферу</w:t>
      </w:r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в общем объеме бюджета составляют</w:t>
      </w:r>
      <w:r w:rsidR="00FD7616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325,2 </w:t>
      </w:r>
      <w:proofErr w:type="gramStart"/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млн.руб. или</w:t>
      </w:r>
      <w:proofErr w:type="gramEnd"/>
      <w:r w:rsidR="00416B95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85,5 %</w:t>
      </w:r>
      <w:r w:rsidR="00FD7616"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</w:t>
      </w:r>
    </w:p>
    <w:p w:rsidR="00FD7616" w:rsidRPr="00FD7616" w:rsidRDefault="00FD7616" w:rsidP="00416B95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 w:firstLine="306"/>
        <w:jc w:val="center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FD7616"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Структура расходов на содержание социально-культурной сферы</w:t>
      </w:r>
    </w:p>
    <w:p w:rsidR="001F599E" w:rsidRPr="00FD7616" w:rsidRDefault="001F599E" w:rsidP="001F599E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outlineLvl w:val="1"/>
        <w:rPr>
          <w:rFonts w:ascii="Times New Roman" w:eastAsia="Times New Roman" w:hAnsi="Times New Roman" w:cs="Times New Roman"/>
          <w:bCs/>
          <w:caps/>
          <w:color w:val="000000" w:themeColor="text1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12033" w:rsidRDefault="0011203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112033" w:rsidRDefault="003115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C00000"/>
          <w:sz w:val="32"/>
          <w:szCs w:val="32"/>
          <w:lang w:eastAsia="ru-RU"/>
        </w:rPr>
        <w:drawing>
          <wp:inline distT="0" distB="0" distL="0" distR="0" wp14:anchorId="2AB27CB2" wp14:editId="1C667DAD">
            <wp:extent cx="5742432" cy="1877568"/>
            <wp:effectExtent l="0" t="0" r="10795" b="2794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bookmarkEnd w:id="0"/>
    <w:p w:rsidR="00F25DE5" w:rsidRDefault="00F25DE5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  <w:r w:rsidRPr="00427596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  <w:lastRenderedPageBreak/>
        <w:t xml:space="preserve">                    МУНИЦИПАЛЬНЫЕ   ПРОГРАММЫ   БРАСОВСКОГО РАЙОНА</w:t>
      </w:r>
    </w:p>
    <w:p w:rsidR="004160BA" w:rsidRPr="00427596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</w:rPr>
      </w:pPr>
    </w:p>
    <w:tbl>
      <w:tblPr>
        <w:tblpPr w:leftFromText="180" w:rightFromText="180" w:vertAnchor="text" w:tblpX="800" w:tblpY="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9"/>
      </w:tblGrid>
      <w:tr w:rsidR="009B5EFF" w:rsidTr="008161E5">
        <w:trPr>
          <w:trHeight w:val="2824"/>
        </w:trPr>
        <w:tc>
          <w:tcPr>
            <w:tcW w:w="2981" w:type="dxa"/>
          </w:tcPr>
          <w:p w:rsidR="009B5EFF" w:rsidRDefault="009B5EFF" w:rsidP="009B5E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4C9394" wp14:editId="1AC67C2B">
                  <wp:extent cx="1779905" cy="1816735"/>
                  <wp:effectExtent l="0" t="0" r="0" b="0"/>
                  <wp:docPr id="5" name="Рисунок 5" descr="C:\Program Files\Microsoft Office\MEDIA\CAGCAT10\j0235319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\Microsoft Office\MEDIA\CAGCAT10\j0235319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181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B5EFF" w:rsidRDefault="00193026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  <w:r w:rsidR="009B5EFF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t xml:space="preserve">                                         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="009B5EFF" w:rsidRPr="0019302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Реализация полномочий</w:t>
      </w:r>
      <w:r w:rsidR="009B5EF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администрации</w:t>
      </w:r>
    </w:p>
    <w:p w:rsidR="009B5EFF" w:rsidRPr="00193026" w:rsidRDefault="009B5EFF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           </w:t>
      </w:r>
      <w:r w:rsidRPr="001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Брасовского муниципального района</w:t>
      </w:r>
      <w:r w:rsidRPr="009B5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9B5EF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3F7EC1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B5EFF">
        <w:rPr>
          <w:rFonts w:ascii="Times New Roman" w:hAnsi="Times New Roman" w:cs="Times New Roman"/>
          <w:b/>
          <w:bCs/>
          <w:sz w:val="28"/>
          <w:szCs w:val="28"/>
        </w:rPr>
        <w:t xml:space="preserve">  103,5</w:t>
      </w:r>
    </w:p>
    <w:p w:rsidR="009B5EFF" w:rsidRPr="00193026" w:rsidRDefault="009B5EFF" w:rsidP="009B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</w:t>
      </w:r>
      <w:r w:rsidRPr="001930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Брянской области</w:t>
      </w:r>
    </w:p>
    <w:p w:rsidR="009B5EFF" w:rsidRPr="00193026" w:rsidRDefault="009B5EFF" w:rsidP="009B5E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596" w:rsidRDefault="009B5EFF" w:rsidP="009B5EFF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</w:t>
      </w: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tblpX="839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8161E5" w:rsidTr="008161E5">
        <w:trPr>
          <w:trHeight w:val="2170"/>
        </w:trPr>
        <w:tc>
          <w:tcPr>
            <w:tcW w:w="3110" w:type="dxa"/>
          </w:tcPr>
          <w:p w:rsidR="008161E5" w:rsidRDefault="008161E5" w:rsidP="008161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889760" cy="1507185"/>
                  <wp:effectExtent l="0" t="0" r="0" b="0"/>
                  <wp:docPr id="19" name="Рисунок 19" descr="C:\Program Files\Microsoft Office\MEDIA\CAGCAT10\j030052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Program Files\Microsoft Office\MEDIA\CAGCAT10\j0300520.gif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265" cy="1507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7596" w:rsidRDefault="00427596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8161E5" w:rsidRDefault="008161E5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61E5">
        <w:rPr>
          <w:rFonts w:ascii="Times New Roman" w:hAnsi="Times New Roman" w:cs="Times New Roman"/>
          <w:b/>
          <w:sz w:val="28"/>
          <w:szCs w:val="28"/>
        </w:rPr>
        <w:t>Развитие образования Брасовского района</w:t>
      </w:r>
      <w:r w:rsidRPr="008161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161E5">
        <w:rPr>
          <w:rFonts w:ascii="Times New Roman" w:hAnsi="Times New Roman" w:cs="Times New Roman"/>
          <w:b/>
          <w:sz w:val="28"/>
          <w:szCs w:val="28"/>
        </w:rPr>
        <w:t>267,1</w:t>
      </w:r>
    </w:p>
    <w:p w:rsidR="004160BA" w:rsidRPr="008161E5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4AF" w:rsidRPr="00533FFF" w:rsidRDefault="00A934A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F7EC1" w:rsidRPr="00533FFF" w:rsidRDefault="003F7EC1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6473E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23"/>
      </w:tblGrid>
      <w:tr w:rsidR="003F7EC1" w:rsidTr="003F7EC1">
        <w:trPr>
          <w:trHeight w:val="2342"/>
        </w:trPr>
        <w:tc>
          <w:tcPr>
            <w:tcW w:w="2784" w:type="dxa"/>
          </w:tcPr>
          <w:p w:rsidR="003F7EC1" w:rsidRDefault="003F7EC1" w:rsidP="00533F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19072" cy="1633728"/>
                  <wp:effectExtent l="0" t="0" r="0" b="5080"/>
                  <wp:docPr id="20" name="Рисунок 20" descr="C:\Users\User\AppData\Local\Microsoft\Windows\Temporary Internet Files\Content.IE5\S1FDHQ3A\5f75f00a22133416e86fb0e7ba7aa3fd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IE5\S1FDHQ3A\5f75f00a22133416e86fb0e7ba7aa3fd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6" cy="1633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60BA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473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56473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56473E">
        <w:rPr>
          <w:rFonts w:ascii="Times New Roman" w:hAnsi="Times New Roman" w:cs="Times New Roman"/>
          <w:b/>
          <w:sz w:val="28"/>
          <w:szCs w:val="28"/>
        </w:rPr>
        <w:t xml:space="preserve">Управление муниципальными финансами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56473E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473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</w:p>
    <w:p w:rsidR="004160BA" w:rsidRPr="003F7EC1" w:rsidRDefault="0056473E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Pr="0056473E">
        <w:rPr>
          <w:rFonts w:ascii="Times New Roman" w:eastAsia="Times New Roman" w:hAnsi="Times New Roman" w:cs="Times New Roman"/>
          <w:b/>
          <w:sz w:val="28"/>
          <w:szCs w:val="28"/>
        </w:rPr>
        <w:t xml:space="preserve">  Брасовского </w:t>
      </w:r>
      <w:r w:rsidRPr="003F7EC1">
        <w:rPr>
          <w:rFonts w:ascii="Times New Roman" w:eastAsia="Times New Roman" w:hAnsi="Times New Roman" w:cs="Times New Roman"/>
          <w:b/>
          <w:sz w:val="28"/>
          <w:szCs w:val="28"/>
        </w:rPr>
        <w:t>района</w:t>
      </w:r>
      <w:r w:rsidR="003F7EC1" w:rsidRPr="003F7EC1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3F7EC1" w:rsidRPr="003F7E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8,5</w:t>
      </w:r>
      <w:r w:rsidR="003F7EC1" w:rsidRPr="003F7EC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</w:t>
      </w:r>
    </w:p>
    <w:p w:rsidR="004160BA" w:rsidRDefault="003F7EC1" w:rsidP="003F7E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F7EC1">
        <w:rPr>
          <w:b/>
          <w:color w:val="000000"/>
        </w:rPr>
        <w:t xml:space="preserve">                                                                                                                      </w:t>
      </w:r>
      <w:r>
        <w:rPr>
          <w:b/>
          <w:color w:val="000000"/>
        </w:rPr>
        <w:t xml:space="preserve">                              </w:t>
      </w: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1151F" w:rsidRPr="00533FFF" w:rsidRDefault="0031151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bookmarkStart w:id="1" w:name="_GoBack"/>
      <w:bookmarkEnd w:id="1"/>
    </w:p>
    <w:p w:rsidR="00DA5F0D" w:rsidRDefault="00823484" w:rsidP="00193093">
      <w:bookmarkStart w:id="2" w:name="_TOC_250025"/>
      <w:bookmarkStart w:id="3" w:name="_TOC_250000"/>
      <w:r w:rsidRPr="00F15DBE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</w:p>
    <w:p w:rsidR="009B5EFF" w:rsidRDefault="00895C68" w:rsidP="0031151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МЕЖбЮДЖЕТНЫЕ  ОТНОШЕНИЯ С </w:t>
      </w:r>
      <w:r w:rsidR="0031151F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МУНИЦИПАЛЬНЫМИ      </w:t>
      </w: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образованиями</w:t>
      </w:r>
    </w:p>
    <w:p w:rsidR="00895C68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895C68" w:rsidRPr="00B07612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Основными</w:t>
      </w:r>
      <w:r w:rsidR="00B07612"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принципами распределения  межбюджетных трансфертов  являются</w:t>
      </w:r>
      <w:proofErr w:type="gramStart"/>
      <w:r w:rsidR="00B07612"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  <w:proofErr w:type="gramEnd"/>
    </w:p>
    <w:p w:rsid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- обеспечение  стабильности</w:t>
      </w:r>
      <w:proofErr w:type="gramStart"/>
      <w:r w:rsidRPr="00B07612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,</w:t>
      </w:r>
      <w:proofErr w:type="gramEnd"/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предсказуемости  и прозрачности бюджетной системы  межбюджетных отношений ;</w:t>
      </w:r>
    </w:p>
    <w:p w:rsid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-сохранение стабильности  действующих принципов распредееления  дотаций на выравнивание  бюджетной обеспеченности сельских поселений.</w:t>
      </w:r>
    </w:p>
    <w:p w:rsidR="00B07612" w:rsidRPr="00B07612" w:rsidRDefault="00B07612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895C6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</w:t>
      </w:r>
    </w:p>
    <w:p w:rsidR="00895C68" w:rsidRPr="00895C68" w:rsidRDefault="00A93D8F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0761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ъем средств межбюджетных трансфертов общего характера бюджетам сельских поселений в 2022</w:t>
      </w:r>
      <w:r w:rsidR="00B07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дотаций и  ежегодно составят </w:t>
      </w: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2022год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на выравнивание уровня бюджетной обеспеченности бюджетов поселений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920000,00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Дотация на сбалансированность бюджетов поселений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2300000,00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3220000,00</w:t>
            </w:r>
          </w:p>
        </w:tc>
      </w:tr>
    </w:tbl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B07612" w:rsidP="00895C68">
      <w:pPr>
        <w:spacing w:before="120" w:after="0" w:line="25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бюджете района для бюджетов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оселений предусмотрена 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бвенция</w:t>
      </w:r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субъекта Российской Федерации, переданных для осуществления органам местного самоуправления</w:t>
      </w:r>
      <w:proofErr w:type="gramStart"/>
      <w:r w:rsidR="00895C68"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5C68" w:rsidRPr="00895C68" w:rsidRDefault="00895C68" w:rsidP="00895C68">
      <w:pPr>
        <w:tabs>
          <w:tab w:val="left" w:pos="79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799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(.</w:t>
      </w:r>
      <w:proofErr w:type="spellStart"/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895C6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3"/>
        <w:gridCol w:w="1984"/>
      </w:tblGrid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2022год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на осуществление отдельных государственных полномочий Российской Федерации по первичному 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1426451,00</w:t>
            </w:r>
          </w:p>
        </w:tc>
      </w:tr>
      <w:tr w:rsidR="00B07612" w:rsidRPr="00895C68" w:rsidTr="00A93D8F">
        <w:tc>
          <w:tcPr>
            <w:tcW w:w="7763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984" w:type="dxa"/>
            <w:shd w:val="clear" w:color="auto" w:fill="B6DDE8" w:themeFill="accent5" w:themeFillTint="66"/>
          </w:tcPr>
          <w:p w:rsidR="00B07612" w:rsidRPr="00895C68" w:rsidRDefault="00B07612" w:rsidP="00895C68">
            <w:pPr>
              <w:tabs>
                <w:tab w:val="left" w:pos="1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5C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1426451,00</w:t>
            </w:r>
          </w:p>
        </w:tc>
      </w:tr>
    </w:tbl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C68" w:rsidRPr="00895C68" w:rsidRDefault="00895C68" w:rsidP="00895C6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5178" w:rsidRDefault="00A93D8F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Муниципальный долг Брасовского района отсутствует</w:t>
      </w: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Pr="00A93D8F" w:rsidRDefault="00A25178" w:rsidP="00A93D8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outlineLvl w:val="0"/>
        <w:rPr>
          <w:rFonts w:ascii="Times New Roman" w:eastAsia="Times New Roman" w:hAnsi="Times New Roman" w:cs="Times New Roman"/>
          <w:bCs/>
          <w:caps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5178" w:rsidRDefault="00A25178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bookmarkEnd w:id="2"/>
    <w:bookmarkEnd w:id="3"/>
    <w:p w:rsidR="009B5EFF" w:rsidRDefault="009B5EFF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sectPr w:rsidR="009B5EFF" w:rsidSect="00A93D8F">
      <w:pgSz w:w="11900" w:h="16840"/>
      <w:pgMar w:top="919" w:right="539" w:bottom="902" w:left="278" w:header="0" w:footer="0" w:gutter="0"/>
      <w:pgNumType w:start="1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E2" w:rsidRDefault="003050E2">
      <w:pPr>
        <w:spacing w:after="0" w:line="240" w:lineRule="auto"/>
      </w:pPr>
      <w:r>
        <w:separator/>
      </w:r>
    </w:p>
  </w:endnote>
  <w:endnote w:type="continuationSeparator" w:id="0">
    <w:p w:rsidR="003050E2" w:rsidRDefault="00305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OpenSansRegular">
    <w:altName w:val="Times New Roman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596" w:rsidRDefault="00427596" w:rsidP="00533FFF">
    <w:pPr>
      <w:pStyle w:val="ae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31151F">
      <w:rPr>
        <w:rStyle w:val="af4"/>
        <w:noProof/>
      </w:rPr>
      <w:t>2</w:t>
    </w:r>
    <w:r>
      <w:rPr>
        <w:rStyle w:val="af4"/>
      </w:rPr>
      <w:fldChar w:fldCharType="end"/>
    </w:r>
  </w:p>
  <w:p w:rsidR="00427596" w:rsidRDefault="00427596" w:rsidP="00533FFF">
    <w:pPr>
      <w:pStyle w:val="a4"/>
      <w:spacing w:line="14" w:lineRule="auto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241975"/>
      <w:docPartObj>
        <w:docPartGallery w:val="Page Numbers (Bottom of Page)"/>
        <w:docPartUnique/>
      </w:docPartObj>
    </w:sdtPr>
    <w:sdtEndPr/>
    <w:sdtContent>
      <w:p w:rsidR="00427596" w:rsidRDefault="00427596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51F" w:rsidRPr="0031151F">
          <w:rPr>
            <w:noProof/>
            <w:lang w:val="ru-RU"/>
          </w:rPr>
          <w:t>1</w:t>
        </w:r>
        <w:r>
          <w:fldChar w:fldCharType="end"/>
        </w:r>
      </w:p>
    </w:sdtContent>
  </w:sdt>
  <w:p w:rsidR="00427596" w:rsidRDefault="0042759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E2" w:rsidRDefault="003050E2">
      <w:pPr>
        <w:spacing w:after="0" w:line="240" w:lineRule="auto"/>
      </w:pPr>
      <w:r>
        <w:separator/>
      </w:r>
    </w:p>
  </w:footnote>
  <w:footnote w:type="continuationSeparator" w:id="0">
    <w:p w:rsidR="003050E2" w:rsidRDefault="003050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F29"/>
    <w:multiLevelType w:val="multilevel"/>
    <w:tmpl w:val="8288FB8E"/>
    <w:lvl w:ilvl="0">
      <w:start w:val="12"/>
      <w:numFmt w:val="decimal"/>
      <w:lvlText w:val="%1."/>
      <w:lvlJc w:val="left"/>
      <w:pPr>
        <w:ind w:left="491" w:hanging="349"/>
      </w:pPr>
      <w:rPr>
        <w:rFonts w:ascii="Arial Narrow" w:eastAsia="Times New Roman" w:hAnsi="Arial Narrow" w:cs="Times New Roman" w:hint="default"/>
        <w:b/>
        <w:bCs/>
        <w:w w:val="95"/>
        <w:sz w:val="28"/>
        <w:szCs w:val="28"/>
      </w:rPr>
    </w:lvl>
    <w:lvl w:ilvl="1">
      <w:start w:val="1"/>
      <w:numFmt w:val="decimal"/>
      <w:lvlText w:val="%1.%2."/>
      <w:lvlJc w:val="left"/>
      <w:pPr>
        <w:ind w:left="143" w:hanging="52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numFmt w:val="bullet"/>
      <w:lvlText w:val="•"/>
      <w:lvlJc w:val="left"/>
      <w:pPr>
        <w:ind w:left="1508" w:hanging="527"/>
      </w:pPr>
      <w:rPr>
        <w:rFonts w:hint="default"/>
      </w:rPr>
    </w:lvl>
    <w:lvl w:ilvl="3">
      <w:numFmt w:val="bullet"/>
      <w:lvlText w:val="•"/>
      <w:lvlJc w:val="left"/>
      <w:pPr>
        <w:ind w:left="2535" w:hanging="527"/>
      </w:pPr>
      <w:rPr>
        <w:rFonts w:hint="default"/>
      </w:rPr>
    </w:lvl>
    <w:lvl w:ilvl="4">
      <w:numFmt w:val="bullet"/>
      <w:lvlText w:val="•"/>
      <w:lvlJc w:val="left"/>
      <w:pPr>
        <w:ind w:left="3562" w:hanging="527"/>
      </w:pPr>
      <w:rPr>
        <w:rFonts w:hint="default"/>
      </w:rPr>
    </w:lvl>
    <w:lvl w:ilvl="5">
      <w:numFmt w:val="bullet"/>
      <w:lvlText w:val="•"/>
      <w:lvlJc w:val="left"/>
      <w:pPr>
        <w:ind w:left="4588" w:hanging="527"/>
      </w:pPr>
      <w:rPr>
        <w:rFonts w:hint="default"/>
      </w:rPr>
    </w:lvl>
    <w:lvl w:ilvl="6">
      <w:numFmt w:val="bullet"/>
      <w:lvlText w:val="•"/>
      <w:lvlJc w:val="left"/>
      <w:pPr>
        <w:ind w:left="5615" w:hanging="527"/>
      </w:pPr>
      <w:rPr>
        <w:rFonts w:hint="default"/>
      </w:rPr>
    </w:lvl>
    <w:lvl w:ilvl="7">
      <w:numFmt w:val="bullet"/>
      <w:lvlText w:val="•"/>
      <w:lvlJc w:val="left"/>
      <w:pPr>
        <w:ind w:left="6642" w:hanging="527"/>
      </w:pPr>
      <w:rPr>
        <w:rFonts w:hint="default"/>
      </w:rPr>
    </w:lvl>
    <w:lvl w:ilvl="8">
      <w:numFmt w:val="bullet"/>
      <w:lvlText w:val="•"/>
      <w:lvlJc w:val="left"/>
      <w:pPr>
        <w:ind w:left="7668" w:hanging="527"/>
      </w:pPr>
      <w:rPr>
        <w:rFonts w:hint="default"/>
      </w:rPr>
    </w:lvl>
  </w:abstractNum>
  <w:abstractNum w:abstractNumId="1">
    <w:nsid w:val="02727BA4"/>
    <w:multiLevelType w:val="hybridMultilevel"/>
    <w:tmpl w:val="1D0EE868"/>
    <w:lvl w:ilvl="0" w:tplc="5D0C1C10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FFCCCC06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862E1B6A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3C68C858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86783A40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2CFC0746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64F4699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ED26707A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6CC2C964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">
    <w:nsid w:val="03C7248D"/>
    <w:multiLevelType w:val="hybridMultilevel"/>
    <w:tmpl w:val="966AE7BE"/>
    <w:lvl w:ilvl="0" w:tplc="13B8FBE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9BE5CD1"/>
    <w:multiLevelType w:val="hybridMultilevel"/>
    <w:tmpl w:val="35AC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6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771D46"/>
    <w:multiLevelType w:val="hybridMultilevel"/>
    <w:tmpl w:val="A1B4FEE8"/>
    <w:lvl w:ilvl="0" w:tplc="C4E4E674">
      <w:start w:val="7"/>
      <w:numFmt w:val="decimalZero"/>
      <w:lvlText w:val="%1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8">
    <w:nsid w:val="1AA678B2"/>
    <w:multiLevelType w:val="multilevel"/>
    <w:tmpl w:val="3D74F4FA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513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9">
    <w:nsid w:val="1EF136FF"/>
    <w:multiLevelType w:val="hybridMultilevel"/>
    <w:tmpl w:val="0F601ABA"/>
    <w:lvl w:ilvl="0" w:tplc="CC00D06A">
      <w:start w:val="15"/>
      <w:numFmt w:val="decimal"/>
      <w:lvlText w:val="%1."/>
      <w:lvlJc w:val="left"/>
      <w:pPr>
        <w:ind w:left="4885" w:hanging="348"/>
      </w:pPr>
      <w:rPr>
        <w:rFonts w:ascii="Arial Narrow" w:eastAsia="Times New Roman" w:hAnsi="Arial Narrow" w:cs="Times New Roman" w:hint="default"/>
        <w:b/>
        <w:bCs/>
        <w:w w:val="94"/>
        <w:sz w:val="28"/>
        <w:szCs w:val="28"/>
      </w:rPr>
    </w:lvl>
    <w:lvl w:ilvl="1" w:tplc="FC5298D8">
      <w:start w:val="1"/>
      <w:numFmt w:val="decimal"/>
      <w:lvlText w:val="%2."/>
      <w:lvlJc w:val="left"/>
      <w:pPr>
        <w:ind w:left="5606" w:hanging="360"/>
      </w:pPr>
      <w:rPr>
        <w:rFonts w:ascii="Calibri" w:eastAsia="Times New Roman" w:hAnsi="Calibri" w:cs="Times New Roman" w:hint="default"/>
        <w:w w:val="76"/>
        <w:sz w:val="28"/>
        <w:szCs w:val="28"/>
      </w:rPr>
    </w:lvl>
    <w:lvl w:ilvl="2" w:tplc="1B607600">
      <w:numFmt w:val="bullet"/>
      <w:lvlText w:val="•"/>
      <w:lvlJc w:val="left"/>
      <w:pPr>
        <w:ind w:left="6547" w:hanging="360"/>
      </w:pPr>
      <w:rPr>
        <w:rFonts w:hint="default"/>
      </w:rPr>
    </w:lvl>
    <w:lvl w:ilvl="3" w:tplc="8200B19C">
      <w:numFmt w:val="bullet"/>
      <w:lvlText w:val="•"/>
      <w:lvlJc w:val="left"/>
      <w:pPr>
        <w:ind w:left="7478" w:hanging="360"/>
      </w:pPr>
      <w:rPr>
        <w:rFonts w:hint="default"/>
      </w:rPr>
    </w:lvl>
    <w:lvl w:ilvl="4" w:tplc="5BAEAA60">
      <w:numFmt w:val="bullet"/>
      <w:lvlText w:val="•"/>
      <w:lvlJc w:val="left"/>
      <w:pPr>
        <w:ind w:left="8409" w:hanging="360"/>
      </w:pPr>
      <w:rPr>
        <w:rFonts w:hint="default"/>
      </w:rPr>
    </w:lvl>
    <w:lvl w:ilvl="5" w:tplc="A322F946">
      <w:numFmt w:val="bullet"/>
      <w:lvlText w:val="•"/>
      <w:lvlJc w:val="left"/>
      <w:pPr>
        <w:ind w:left="9340" w:hanging="360"/>
      </w:pPr>
      <w:rPr>
        <w:rFonts w:hint="default"/>
      </w:rPr>
    </w:lvl>
    <w:lvl w:ilvl="6" w:tplc="85B6079C">
      <w:numFmt w:val="bullet"/>
      <w:lvlText w:val="•"/>
      <w:lvlJc w:val="left"/>
      <w:pPr>
        <w:ind w:left="10271" w:hanging="360"/>
      </w:pPr>
      <w:rPr>
        <w:rFonts w:hint="default"/>
      </w:rPr>
    </w:lvl>
    <w:lvl w:ilvl="7" w:tplc="50100A78">
      <w:numFmt w:val="bullet"/>
      <w:lvlText w:val="•"/>
      <w:lvlJc w:val="left"/>
      <w:pPr>
        <w:ind w:left="11202" w:hanging="360"/>
      </w:pPr>
      <w:rPr>
        <w:rFonts w:hint="default"/>
      </w:rPr>
    </w:lvl>
    <w:lvl w:ilvl="8" w:tplc="EDA806CC">
      <w:numFmt w:val="bullet"/>
      <w:lvlText w:val="•"/>
      <w:lvlJc w:val="left"/>
      <w:pPr>
        <w:ind w:left="12133" w:hanging="360"/>
      </w:pPr>
      <w:rPr>
        <w:rFonts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442033A"/>
    <w:multiLevelType w:val="hybridMultilevel"/>
    <w:tmpl w:val="1230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13A"/>
    <w:multiLevelType w:val="hybridMultilevel"/>
    <w:tmpl w:val="551EF670"/>
    <w:lvl w:ilvl="0" w:tplc="7E52B4A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C40196E"/>
    <w:multiLevelType w:val="hybridMultilevel"/>
    <w:tmpl w:val="977CF49A"/>
    <w:lvl w:ilvl="0" w:tplc="67DE367C">
      <w:start w:val="1"/>
      <w:numFmt w:val="decimal"/>
      <w:lvlText w:val="%1)"/>
      <w:lvlJc w:val="left"/>
      <w:pPr>
        <w:ind w:left="22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BDAE675A">
      <w:numFmt w:val="bullet"/>
      <w:lvlText w:val="•"/>
      <w:lvlJc w:val="left"/>
      <w:pPr>
        <w:ind w:left="1178" w:hanging="425"/>
      </w:pPr>
      <w:rPr>
        <w:rFonts w:hint="default"/>
      </w:rPr>
    </w:lvl>
    <w:lvl w:ilvl="2" w:tplc="4ABA1B72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2C785DC0">
      <w:numFmt w:val="bullet"/>
      <w:lvlText w:val="•"/>
      <w:lvlJc w:val="left"/>
      <w:pPr>
        <w:ind w:left="3094" w:hanging="425"/>
      </w:pPr>
      <w:rPr>
        <w:rFonts w:hint="default"/>
      </w:rPr>
    </w:lvl>
    <w:lvl w:ilvl="4" w:tplc="F08A89D2">
      <w:numFmt w:val="bullet"/>
      <w:lvlText w:val="•"/>
      <w:lvlJc w:val="left"/>
      <w:pPr>
        <w:ind w:left="4052" w:hanging="425"/>
      </w:pPr>
      <w:rPr>
        <w:rFonts w:hint="default"/>
      </w:rPr>
    </w:lvl>
    <w:lvl w:ilvl="5" w:tplc="D92C1F36">
      <w:numFmt w:val="bullet"/>
      <w:lvlText w:val="•"/>
      <w:lvlJc w:val="left"/>
      <w:pPr>
        <w:ind w:left="5010" w:hanging="425"/>
      </w:pPr>
      <w:rPr>
        <w:rFonts w:hint="default"/>
      </w:rPr>
    </w:lvl>
    <w:lvl w:ilvl="6" w:tplc="A802CC0E">
      <w:numFmt w:val="bullet"/>
      <w:lvlText w:val="•"/>
      <w:lvlJc w:val="left"/>
      <w:pPr>
        <w:ind w:left="5968" w:hanging="425"/>
      </w:pPr>
      <w:rPr>
        <w:rFonts w:hint="default"/>
      </w:rPr>
    </w:lvl>
    <w:lvl w:ilvl="7" w:tplc="DAB00CAC">
      <w:numFmt w:val="bullet"/>
      <w:lvlText w:val="•"/>
      <w:lvlJc w:val="left"/>
      <w:pPr>
        <w:ind w:left="6926" w:hanging="425"/>
      </w:pPr>
      <w:rPr>
        <w:rFonts w:hint="default"/>
      </w:rPr>
    </w:lvl>
    <w:lvl w:ilvl="8" w:tplc="9EAEFF42">
      <w:numFmt w:val="bullet"/>
      <w:lvlText w:val="•"/>
      <w:lvlJc w:val="left"/>
      <w:pPr>
        <w:ind w:left="7884" w:hanging="425"/>
      </w:pPr>
      <w:rPr>
        <w:rFonts w:hint="default"/>
      </w:rPr>
    </w:lvl>
  </w:abstractNum>
  <w:abstractNum w:abstractNumId="14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8390B"/>
    <w:multiLevelType w:val="hybridMultilevel"/>
    <w:tmpl w:val="6D70E194"/>
    <w:lvl w:ilvl="0" w:tplc="1F8A5C4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E0300B"/>
    <w:multiLevelType w:val="hybridMultilevel"/>
    <w:tmpl w:val="D7149B58"/>
    <w:lvl w:ilvl="0" w:tplc="C4B027B6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>
    <w:nsid w:val="4BC87E86"/>
    <w:multiLevelType w:val="multilevel"/>
    <w:tmpl w:val="4C4A108A"/>
    <w:lvl w:ilvl="0">
      <w:start w:val="1"/>
      <w:numFmt w:val="decimal"/>
      <w:lvlText w:val="%1."/>
      <w:lvlJc w:val="left"/>
      <w:pPr>
        <w:ind w:left="101" w:hanging="162"/>
      </w:pPr>
      <w:rPr>
        <w:rFonts w:ascii="Times New Roman" w:eastAsia="Times New Roman" w:hAnsi="Times New Roman" w:cs="Times New Roman" w:hint="default"/>
        <w:spacing w:val="-1"/>
        <w:w w:val="75"/>
        <w:sz w:val="28"/>
        <w:szCs w:val="28"/>
      </w:rPr>
    </w:lvl>
    <w:lvl w:ilvl="1">
      <w:start w:val="1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numFmt w:val="bullet"/>
      <w:lvlText w:val="•"/>
      <w:lvlJc w:val="left"/>
      <w:pPr>
        <w:ind w:left="1613" w:hanging="290"/>
      </w:pPr>
      <w:rPr>
        <w:rFonts w:hint="default"/>
      </w:rPr>
    </w:lvl>
    <w:lvl w:ilvl="3">
      <w:numFmt w:val="bullet"/>
      <w:lvlText w:val="•"/>
      <w:lvlJc w:val="left"/>
      <w:pPr>
        <w:ind w:left="2606" w:hanging="290"/>
      </w:pPr>
      <w:rPr>
        <w:rFonts w:hint="default"/>
      </w:rPr>
    </w:lvl>
    <w:lvl w:ilvl="4">
      <w:numFmt w:val="bullet"/>
      <w:lvlText w:val="•"/>
      <w:lvlJc w:val="left"/>
      <w:pPr>
        <w:ind w:left="3600" w:hanging="290"/>
      </w:pPr>
      <w:rPr>
        <w:rFonts w:hint="default"/>
      </w:rPr>
    </w:lvl>
    <w:lvl w:ilvl="5">
      <w:numFmt w:val="bullet"/>
      <w:lvlText w:val="•"/>
      <w:lvlJc w:val="left"/>
      <w:pPr>
        <w:ind w:left="4593" w:hanging="290"/>
      </w:pPr>
      <w:rPr>
        <w:rFonts w:hint="default"/>
      </w:rPr>
    </w:lvl>
    <w:lvl w:ilvl="6">
      <w:numFmt w:val="bullet"/>
      <w:lvlText w:val="•"/>
      <w:lvlJc w:val="left"/>
      <w:pPr>
        <w:ind w:left="5586" w:hanging="290"/>
      </w:pPr>
      <w:rPr>
        <w:rFonts w:hint="default"/>
      </w:rPr>
    </w:lvl>
    <w:lvl w:ilvl="7">
      <w:numFmt w:val="bullet"/>
      <w:lvlText w:val="•"/>
      <w:lvlJc w:val="left"/>
      <w:pPr>
        <w:ind w:left="6580" w:hanging="290"/>
      </w:pPr>
      <w:rPr>
        <w:rFonts w:hint="default"/>
      </w:rPr>
    </w:lvl>
    <w:lvl w:ilvl="8">
      <w:numFmt w:val="bullet"/>
      <w:lvlText w:val="•"/>
      <w:lvlJc w:val="left"/>
      <w:pPr>
        <w:ind w:left="7573" w:hanging="290"/>
      </w:pPr>
      <w:rPr>
        <w:rFonts w:hint="default"/>
      </w:rPr>
    </w:lvl>
  </w:abstractNum>
  <w:abstractNum w:abstractNumId="18">
    <w:nsid w:val="56D15F64"/>
    <w:multiLevelType w:val="hybridMultilevel"/>
    <w:tmpl w:val="7B1C80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623D9C"/>
    <w:multiLevelType w:val="multilevel"/>
    <w:tmpl w:val="4EA688AA"/>
    <w:lvl w:ilvl="0">
      <w:start w:val="6"/>
      <w:numFmt w:val="decimal"/>
      <w:lvlText w:val="%1"/>
      <w:lvlJc w:val="left"/>
      <w:pPr>
        <w:ind w:left="610" w:hanging="2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start w:val="1"/>
      <w:numFmt w:val="decimal"/>
      <w:lvlText w:val="%1.%2.%3."/>
      <w:lvlJc w:val="left"/>
      <w:pPr>
        <w:ind w:left="1177" w:hanging="417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3">
      <w:numFmt w:val="bullet"/>
      <w:lvlText w:val="•"/>
      <w:lvlJc w:val="left"/>
      <w:pPr>
        <w:ind w:left="3042" w:hanging="417"/>
      </w:pPr>
      <w:rPr>
        <w:rFonts w:hint="default"/>
      </w:rPr>
    </w:lvl>
    <w:lvl w:ilvl="4">
      <w:numFmt w:val="bullet"/>
      <w:lvlText w:val="•"/>
      <w:lvlJc w:val="left"/>
      <w:pPr>
        <w:ind w:left="3973" w:hanging="417"/>
      </w:pPr>
      <w:rPr>
        <w:rFonts w:hint="default"/>
      </w:rPr>
    </w:lvl>
    <w:lvl w:ilvl="5">
      <w:numFmt w:val="bullet"/>
      <w:lvlText w:val="•"/>
      <w:lvlJc w:val="left"/>
      <w:pPr>
        <w:ind w:left="4904" w:hanging="417"/>
      </w:pPr>
      <w:rPr>
        <w:rFonts w:hint="default"/>
      </w:rPr>
    </w:lvl>
    <w:lvl w:ilvl="6">
      <w:numFmt w:val="bullet"/>
      <w:lvlText w:val="•"/>
      <w:lvlJc w:val="left"/>
      <w:pPr>
        <w:ind w:left="5835" w:hanging="417"/>
      </w:pPr>
      <w:rPr>
        <w:rFonts w:hint="default"/>
      </w:rPr>
    </w:lvl>
    <w:lvl w:ilvl="7">
      <w:numFmt w:val="bullet"/>
      <w:lvlText w:val="•"/>
      <w:lvlJc w:val="left"/>
      <w:pPr>
        <w:ind w:left="6766" w:hanging="417"/>
      </w:pPr>
      <w:rPr>
        <w:rFonts w:hint="default"/>
      </w:rPr>
    </w:lvl>
    <w:lvl w:ilvl="8">
      <w:numFmt w:val="bullet"/>
      <w:lvlText w:val="•"/>
      <w:lvlJc w:val="left"/>
      <w:pPr>
        <w:ind w:left="7697" w:hanging="417"/>
      </w:pPr>
      <w:rPr>
        <w:rFonts w:hint="default"/>
      </w:rPr>
    </w:lvl>
  </w:abstractNum>
  <w:abstractNum w:abstractNumId="20">
    <w:nsid w:val="5988109E"/>
    <w:multiLevelType w:val="hybridMultilevel"/>
    <w:tmpl w:val="6D560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6D45E9"/>
    <w:multiLevelType w:val="hybridMultilevel"/>
    <w:tmpl w:val="7A36DE6A"/>
    <w:lvl w:ilvl="0" w:tplc="4DB8FDDC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92683058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00FC3AAE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78AA95EA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C51EB278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413AC622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86C6F88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BB820D50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38545F4A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2">
    <w:nsid w:val="5FDA7B3E"/>
    <w:multiLevelType w:val="multilevel"/>
    <w:tmpl w:val="4FEEEDCE"/>
    <w:lvl w:ilvl="0">
      <w:start w:val="6"/>
      <w:numFmt w:val="decimal"/>
      <w:lvlText w:val="%1"/>
      <w:lvlJc w:val="left"/>
      <w:pPr>
        <w:ind w:left="508" w:hanging="40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7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start w:val="1"/>
      <w:numFmt w:val="decimal"/>
      <w:lvlText w:val="%1.%2.%3."/>
      <w:lvlJc w:val="left"/>
      <w:pPr>
        <w:ind w:left="830" w:hanging="589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numFmt w:val="bullet"/>
      <w:lvlText w:val="•"/>
      <w:lvlJc w:val="left"/>
      <w:pPr>
        <w:ind w:left="2777" w:hanging="589"/>
      </w:pPr>
      <w:rPr>
        <w:rFonts w:hint="default"/>
      </w:rPr>
    </w:lvl>
    <w:lvl w:ilvl="4">
      <w:numFmt w:val="bullet"/>
      <w:lvlText w:val="•"/>
      <w:lvlJc w:val="left"/>
      <w:pPr>
        <w:ind w:left="3746" w:hanging="589"/>
      </w:pPr>
      <w:rPr>
        <w:rFonts w:hint="default"/>
      </w:rPr>
    </w:lvl>
    <w:lvl w:ilvl="5">
      <w:numFmt w:val="bullet"/>
      <w:lvlText w:val="•"/>
      <w:lvlJc w:val="left"/>
      <w:pPr>
        <w:ind w:left="4715" w:hanging="589"/>
      </w:pPr>
      <w:rPr>
        <w:rFonts w:hint="default"/>
      </w:rPr>
    </w:lvl>
    <w:lvl w:ilvl="6">
      <w:numFmt w:val="bullet"/>
      <w:lvlText w:val="•"/>
      <w:lvlJc w:val="left"/>
      <w:pPr>
        <w:ind w:left="5684" w:hanging="589"/>
      </w:pPr>
      <w:rPr>
        <w:rFonts w:hint="default"/>
      </w:rPr>
    </w:lvl>
    <w:lvl w:ilvl="7">
      <w:numFmt w:val="bullet"/>
      <w:lvlText w:val="•"/>
      <w:lvlJc w:val="left"/>
      <w:pPr>
        <w:ind w:left="6653" w:hanging="589"/>
      </w:pPr>
      <w:rPr>
        <w:rFonts w:hint="default"/>
      </w:rPr>
    </w:lvl>
    <w:lvl w:ilvl="8">
      <w:numFmt w:val="bullet"/>
      <w:lvlText w:val="•"/>
      <w:lvlJc w:val="left"/>
      <w:pPr>
        <w:ind w:left="7622" w:hanging="589"/>
      </w:pPr>
      <w:rPr>
        <w:rFonts w:hint="default"/>
      </w:rPr>
    </w:lvl>
  </w:abstractNum>
  <w:abstractNum w:abstractNumId="23">
    <w:nsid w:val="6A2E2E59"/>
    <w:multiLevelType w:val="hybridMultilevel"/>
    <w:tmpl w:val="9C52706C"/>
    <w:lvl w:ilvl="0" w:tplc="43963F08">
      <w:start w:val="1"/>
      <w:numFmt w:val="decimal"/>
      <w:lvlText w:val="%1-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E8E1327"/>
    <w:multiLevelType w:val="hybridMultilevel"/>
    <w:tmpl w:val="34D4321E"/>
    <w:lvl w:ilvl="0" w:tplc="1DA838CC">
      <w:start w:val="702"/>
      <w:numFmt w:val="decimalZero"/>
      <w:lvlText w:val="%1"/>
      <w:lvlJc w:val="left"/>
      <w:pPr>
        <w:tabs>
          <w:tab w:val="num" w:pos="7230"/>
        </w:tabs>
        <w:ind w:left="7230" w:hanging="1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25">
    <w:nsid w:val="709F62D4"/>
    <w:multiLevelType w:val="hybridMultilevel"/>
    <w:tmpl w:val="72CA4D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3578A"/>
    <w:multiLevelType w:val="hybridMultilevel"/>
    <w:tmpl w:val="A9EC38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53E09F3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1"/>
  </w:num>
  <w:num w:numId="5">
    <w:abstractNumId w:val="1"/>
  </w:num>
  <w:num w:numId="6">
    <w:abstractNumId w:val="13"/>
  </w:num>
  <w:num w:numId="7">
    <w:abstractNumId w:val="5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29"/>
  </w:num>
  <w:num w:numId="15">
    <w:abstractNumId w:val="3"/>
  </w:num>
  <w:num w:numId="16">
    <w:abstractNumId w:val="23"/>
  </w:num>
  <w:num w:numId="17">
    <w:abstractNumId w:val="15"/>
  </w:num>
  <w:num w:numId="18">
    <w:abstractNumId w:val="12"/>
  </w:num>
  <w:num w:numId="19">
    <w:abstractNumId w:val="24"/>
  </w:num>
  <w:num w:numId="20">
    <w:abstractNumId w:val="7"/>
  </w:num>
  <w:num w:numId="21">
    <w:abstractNumId w:val="26"/>
  </w:num>
  <w:num w:numId="22">
    <w:abstractNumId w:val="18"/>
  </w:num>
  <w:num w:numId="23">
    <w:abstractNumId w:val="25"/>
  </w:num>
  <w:num w:numId="24">
    <w:abstractNumId w:val="20"/>
  </w:num>
  <w:num w:numId="25">
    <w:abstractNumId w:val="28"/>
  </w:num>
  <w:num w:numId="26">
    <w:abstractNumId w:val="14"/>
  </w:num>
  <w:num w:numId="27">
    <w:abstractNumId w:val="27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FF"/>
    <w:rsid w:val="00007841"/>
    <w:rsid w:val="000147A7"/>
    <w:rsid w:val="00036C72"/>
    <w:rsid w:val="0005427A"/>
    <w:rsid w:val="00061872"/>
    <w:rsid w:val="00072B89"/>
    <w:rsid w:val="00077AEB"/>
    <w:rsid w:val="00077CE3"/>
    <w:rsid w:val="000A72C1"/>
    <w:rsid w:val="000A7F34"/>
    <w:rsid w:val="000E2146"/>
    <w:rsid w:val="000E403E"/>
    <w:rsid w:val="000E7929"/>
    <w:rsid w:val="000F1CF9"/>
    <w:rsid w:val="001006A8"/>
    <w:rsid w:val="001019A9"/>
    <w:rsid w:val="0010303D"/>
    <w:rsid w:val="00105D10"/>
    <w:rsid w:val="00111D0A"/>
    <w:rsid w:val="00112033"/>
    <w:rsid w:val="00127F03"/>
    <w:rsid w:val="00142175"/>
    <w:rsid w:val="0015706C"/>
    <w:rsid w:val="00160130"/>
    <w:rsid w:val="00160552"/>
    <w:rsid w:val="001614A8"/>
    <w:rsid w:val="001630CF"/>
    <w:rsid w:val="00190C2A"/>
    <w:rsid w:val="00193026"/>
    <w:rsid w:val="00193093"/>
    <w:rsid w:val="001A0F39"/>
    <w:rsid w:val="001A3328"/>
    <w:rsid w:val="001F05D0"/>
    <w:rsid w:val="001F599E"/>
    <w:rsid w:val="001F6453"/>
    <w:rsid w:val="0020003A"/>
    <w:rsid w:val="002129A8"/>
    <w:rsid w:val="00215091"/>
    <w:rsid w:val="002179D0"/>
    <w:rsid w:val="00233FD6"/>
    <w:rsid w:val="002470AD"/>
    <w:rsid w:val="0029078F"/>
    <w:rsid w:val="00292C2B"/>
    <w:rsid w:val="00297480"/>
    <w:rsid w:val="002A587F"/>
    <w:rsid w:val="002B0C88"/>
    <w:rsid w:val="002B2A24"/>
    <w:rsid w:val="002D13B6"/>
    <w:rsid w:val="002E2AF8"/>
    <w:rsid w:val="002E574D"/>
    <w:rsid w:val="002F056A"/>
    <w:rsid w:val="003050E2"/>
    <w:rsid w:val="0031151F"/>
    <w:rsid w:val="00324006"/>
    <w:rsid w:val="003267AE"/>
    <w:rsid w:val="0033444D"/>
    <w:rsid w:val="00334F2B"/>
    <w:rsid w:val="00342190"/>
    <w:rsid w:val="00344183"/>
    <w:rsid w:val="00344E18"/>
    <w:rsid w:val="003453AA"/>
    <w:rsid w:val="003459F1"/>
    <w:rsid w:val="003519B3"/>
    <w:rsid w:val="0036620D"/>
    <w:rsid w:val="00371901"/>
    <w:rsid w:val="0037272F"/>
    <w:rsid w:val="00382555"/>
    <w:rsid w:val="00385F76"/>
    <w:rsid w:val="003A4DED"/>
    <w:rsid w:val="003A6518"/>
    <w:rsid w:val="003C0B99"/>
    <w:rsid w:val="003F0A2B"/>
    <w:rsid w:val="003F51A3"/>
    <w:rsid w:val="003F7EC1"/>
    <w:rsid w:val="00400153"/>
    <w:rsid w:val="0040275F"/>
    <w:rsid w:val="004160BA"/>
    <w:rsid w:val="00416B95"/>
    <w:rsid w:val="00427596"/>
    <w:rsid w:val="00436859"/>
    <w:rsid w:val="0044465C"/>
    <w:rsid w:val="00462E66"/>
    <w:rsid w:val="00473595"/>
    <w:rsid w:val="004B7654"/>
    <w:rsid w:val="00506E72"/>
    <w:rsid w:val="005075EB"/>
    <w:rsid w:val="0051091C"/>
    <w:rsid w:val="00522BBE"/>
    <w:rsid w:val="00533E45"/>
    <w:rsid w:val="00533FFF"/>
    <w:rsid w:val="00542CC9"/>
    <w:rsid w:val="00546787"/>
    <w:rsid w:val="00554963"/>
    <w:rsid w:val="0056473E"/>
    <w:rsid w:val="00577DDF"/>
    <w:rsid w:val="00592438"/>
    <w:rsid w:val="005A211F"/>
    <w:rsid w:val="005A45D8"/>
    <w:rsid w:val="005B703D"/>
    <w:rsid w:val="005D438F"/>
    <w:rsid w:val="005F4743"/>
    <w:rsid w:val="00616F16"/>
    <w:rsid w:val="006247C5"/>
    <w:rsid w:val="00656D2C"/>
    <w:rsid w:val="006718A5"/>
    <w:rsid w:val="00686400"/>
    <w:rsid w:val="006B2E7C"/>
    <w:rsid w:val="006C7C69"/>
    <w:rsid w:val="006D028C"/>
    <w:rsid w:val="006E4DE6"/>
    <w:rsid w:val="006F23D0"/>
    <w:rsid w:val="007317EF"/>
    <w:rsid w:val="0074422E"/>
    <w:rsid w:val="00744467"/>
    <w:rsid w:val="00753E1C"/>
    <w:rsid w:val="0077291E"/>
    <w:rsid w:val="007C0C1B"/>
    <w:rsid w:val="007C421C"/>
    <w:rsid w:val="007C44E3"/>
    <w:rsid w:val="007D49A4"/>
    <w:rsid w:val="007E0933"/>
    <w:rsid w:val="007E12C7"/>
    <w:rsid w:val="007E573C"/>
    <w:rsid w:val="007E5CE2"/>
    <w:rsid w:val="007F5583"/>
    <w:rsid w:val="00800041"/>
    <w:rsid w:val="008161E5"/>
    <w:rsid w:val="00822BA5"/>
    <w:rsid w:val="00823484"/>
    <w:rsid w:val="00831E73"/>
    <w:rsid w:val="00831FEA"/>
    <w:rsid w:val="008670E0"/>
    <w:rsid w:val="0087173F"/>
    <w:rsid w:val="00882400"/>
    <w:rsid w:val="00895C68"/>
    <w:rsid w:val="008A5AB1"/>
    <w:rsid w:val="008B0F6C"/>
    <w:rsid w:val="008C53A1"/>
    <w:rsid w:val="008D6588"/>
    <w:rsid w:val="008E7601"/>
    <w:rsid w:val="0094151B"/>
    <w:rsid w:val="009422C2"/>
    <w:rsid w:val="00951B78"/>
    <w:rsid w:val="009558F6"/>
    <w:rsid w:val="009571A5"/>
    <w:rsid w:val="00972E75"/>
    <w:rsid w:val="00983013"/>
    <w:rsid w:val="00992654"/>
    <w:rsid w:val="009B3861"/>
    <w:rsid w:val="009B5EFF"/>
    <w:rsid w:val="009B69C2"/>
    <w:rsid w:val="009D2B84"/>
    <w:rsid w:val="009E2FBA"/>
    <w:rsid w:val="009E3AA8"/>
    <w:rsid w:val="00A04DC6"/>
    <w:rsid w:val="00A22DA2"/>
    <w:rsid w:val="00A25178"/>
    <w:rsid w:val="00A26E2B"/>
    <w:rsid w:val="00A45E79"/>
    <w:rsid w:val="00A50CB1"/>
    <w:rsid w:val="00A66218"/>
    <w:rsid w:val="00A77549"/>
    <w:rsid w:val="00A840B2"/>
    <w:rsid w:val="00A91389"/>
    <w:rsid w:val="00A934AF"/>
    <w:rsid w:val="00A93D8F"/>
    <w:rsid w:val="00A942E7"/>
    <w:rsid w:val="00A94FAB"/>
    <w:rsid w:val="00AB0329"/>
    <w:rsid w:val="00AC16C7"/>
    <w:rsid w:val="00AD18E3"/>
    <w:rsid w:val="00AD5903"/>
    <w:rsid w:val="00AE7663"/>
    <w:rsid w:val="00B07612"/>
    <w:rsid w:val="00B42C18"/>
    <w:rsid w:val="00B679F1"/>
    <w:rsid w:val="00B81455"/>
    <w:rsid w:val="00B858D7"/>
    <w:rsid w:val="00B8634B"/>
    <w:rsid w:val="00BA6E37"/>
    <w:rsid w:val="00BC58C1"/>
    <w:rsid w:val="00BD0A30"/>
    <w:rsid w:val="00BE2B21"/>
    <w:rsid w:val="00BF2C34"/>
    <w:rsid w:val="00BF33BF"/>
    <w:rsid w:val="00C0389D"/>
    <w:rsid w:val="00C3517B"/>
    <w:rsid w:val="00C564FB"/>
    <w:rsid w:val="00C57C95"/>
    <w:rsid w:val="00C72292"/>
    <w:rsid w:val="00C82F02"/>
    <w:rsid w:val="00C943A5"/>
    <w:rsid w:val="00CA1F8D"/>
    <w:rsid w:val="00CA5CB2"/>
    <w:rsid w:val="00CB134D"/>
    <w:rsid w:val="00CC5900"/>
    <w:rsid w:val="00CC6AF5"/>
    <w:rsid w:val="00CD00F8"/>
    <w:rsid w:val="00CE1CFF"/>
    <w:rsid w:val="00CE7B92"/>
    <w:rsid w:val="00CF1B49"/>
    <w:rsid w:val="00CF260C"/>
    <w:rsid w:val="00CF2F6F"/>
    <w:rsid w:val="00CF5ABA"/>
    <w:rsid w:val="00CF75DD"/>
    <w:rsid w:val="00D1686B"/>
    <w:rsid w:val="00D1786B"/>
    <w:rsid w:val="00D328F7"/>
    <w:rsid w:val="00D32DFA"/>
    <w:rsid w:val="00D4365E"/>
    <w:rsid w:val="00D43A3C"/>
    <w:rsid w:val="00D60D76"/>
    <w:rsid w:val="00D61338"/>
    <w:rsid w:val="00D81AEB"/>
    <w:rsid w:val="00D87418"/>
    <w:rsid w:val="00DA148F"/>
    <w:rsid w:val="00DA5F0D"/>
    <w:rsid w:val="00DB07C7"/>
    <w:rsid w:val="00DC4D09"/>
    <w:rsid w:val="00DF334D"/>
    <w:rsid w:val="00E006BA"/>
    <w:rsid w:val="00E179D0"/>
    <w:rsid w:val="00E213C4"/>
    <w:rsid w:val="00E24FE2"/>
    <w:rsid w:val="00E25725"/>
    <w:rsid w:val="00E402BD"/>
    <w:rsid w:val="00E42479"/>
    <w:rsid w:val="00E43538"/>
    <w:rsid w:val="00E43950"/>
    <w:rsid w:val="00E4695D"/>
    <w:rsid w:val="00E54D6C"/>
    <w:rsid w:val="00E56091"/>
    <w:rsid w:val="00E56297"/>
    <w:rsid w:val="00E651E1"/>
    <w:rsid w:val="00E67CD3"/>
    <w:rsid w:val="00E71029"/>
    <w:rsid w:val="00E711F8"/>
    <w:rsid w:val="00E7228D"/>
    <w:rsid w:val="00E73808"/>
    <w:rsid w:val="00E77671"/>
    <w:rsid w:val="00E8270A"/>
    <w:rsid w:val="00E85232"/>
    <w:rsid w:val="00EA6039"/>
    <w:rsid w:val="00EA7CD2"/>
    <w:rsid w:val="00EB0247"/>
    <w:rsid w:val="00EB65C3"/>
    <w:rsid w:val="00EC1316"/>
    <w:rsid w:val="00EC44A4"/>
    <w:rsid w:val="00ED6D71"/>
    <w:rsid w:val="00EE0DF3"/>
    <w:rsid w:val="00EE1743"/>
    <w:rsid w:val="00EE5161"/>
    <w:rsid w:val="00EE7343"/>
    <w:rsid w:val="00F15175"/>
    <w:rsid w:val="00F15DBE"/>
    <w:rsid w:val="00F176BC"/>
    <w:rsid w:val="00F21424"/>
    <w:rsid w:val="00F23B8B"/>
    <w:rsid w:val="00F25DE5"/>
    <w:rsid w:val="00F50E4A"/>
    <w:rsid w:val="00F513BB"/>
    <w:rsid w:val="00F51CAE"/>
    <w:rsid w:val="00F74A54"/>
    <w:rsid w:val="00F80B65"/>
    <w:rsid w:val="00F80FE9"/>
    <w:rsid w:val="00F81FA1"/>
    <w:rsid w:val="00F9365E"/>
    <w:rsid w:val="00FA7718"/>
    <w:rsid w:val="00FB5D8D"/>
    <w:rsid w:val="00FB6DDE"/>
    <w:rsid w:val="00FB6E45"/>
    <w:rsid w:val="00FC0B6D"/>
    <w:rsid w:val="00FD7616"/>
    <w:rsid w:val="00FE6C01"/>
    <w:rsid w:val="00FF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2">
    <w:name w:val="Знак Знак13"/>
    <w:basedOn w:val="a0"/>
    <w:rsid w:val="001930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32">
    <w:name w:val="Знак Знак13"/>
    <w:basedOn w:val="a0"/>
    <w:rsid w:val="0019302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gif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Дотации</c:v>
                </c:pt>
                <c:pt idx="3">
                  <c:v>Субсидии</c:v>
                </c:pt>
                <c:pt idx="4">
                  <c:v>Субвенции</c:v>
                </c:pt>
                <c:pt idx="5">
                  <c:v>Прочие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</c:v>
                </c:pt>
                <c:pt idx="1">
                  <c:v>5.6</c:v>
                </c:pt>
                <c:pt idx="2">
                  <c:v>50.8</c:v>
                </c:pt>
                <c:pt idx="3">
                  <c:v>25.7</c:v>
                </c:pt>
                <c:pt idx="4">
                  <c:v>165.8</c:v>
                </c:pt>
                <c:pt idx="5">
                  <c:v>25.6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0028768238031382E-5"/>
          <c:y val="5.3526427602176928E-2"/>
          <c:w val="0.62919054258442875"/>
          <c:h val="0.9265570994715930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87.8</c:v>
                </c:pt>
                <c:pt idx="1">
                  <c:v>2</c:v>
                </c:pt>
                <c:pt idx="2">
                  <c:v>16.2</c:v>
                </c:pt>
                <c:pt idx="3">
                  <c:v>5.6</c:v>
                </c:pt>
                <c:pt idx="4">
                  <c:v>50.8</c:v>
                </c:pt>
                <c:pt idx="5">
                  <c:v>25.7</c:v>
                </c:pt>
                <c:pt idx="6">
                  <c:v>165.8</c:v>
                </c:pt>
                <c:pt idx="7">
                  <c:v>26.5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8"/>
                <c:pt idx="0">
                  <c:v>НДФЛ</c:v>
                </c:pt>
                <c:pt idx="1">
                  <c:v>Акцызы</c:v>
                </c:pt>
                <c:pt idx="2">
                  <c:v>налоги на совокупный доход</c:v>
                </c:pt>
                <c:pt idx="3">
                  <c:v>Прочие налог.и неналоговые</c:v>
                </c:pt>
                <c:pt idx="4">
                  <c:v>дотации</c:v>
                </c:pt>
                <c:pt idx="5">
                  <c:v>субсидии</c:v>
                </c:pt>
                <c:pt idx="6">
                  <c:v>субвенции</c:v>
                </c:pt>
                <c:pt idx="7">
                  <c:v>прочие поступления</c:v>
                </c:pt>
              </c:strCache>
            </c:strRef>
          </c:cat>
          <c:val>
            <c:numRef>
              <c:f>Лист1!$D$2:$D$9</c:f>
              <c:numCache>
                <c:formatCode>General</c:formatCode>
                <c:ptCount val="8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7883568149778217"/>
          <c:y val="0.26778880072581784"/>
          <c:w val="0.32116431850221777"/>
          <c:h val="0.48453680026331114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2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"/>
          <c:w val="0.75999433232799629"/>
          <c:h val="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dLblPos val="inEnd"/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Лист1!$A$2:$A$9</c:f>
              <c:strCache>
                <c:ptCount val="6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266.2</c:v>
                </c:pt>
                <c:pt idx="1">
                  <c:v>10.1</c:v>
                </c:pt>
                <c:pt idx="2">
                  <c:v>13.6</c:v>
                </c:pt>
                <c:pt idx="3">
                  <c:v>36.6</c:v>
                </c:pt>
                <c:pt idx="4">
                  <c:v>8.5</c:v>
                </c:pt>
                <c:pt idx="5">
                  <c:v>45.3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6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explosion val="25"/>
          <c:cat>
            <c:strRef>
              <c:f>Лист1!$A$2:$A$9</c:f>
              <c:strCache>
                <c:ptCount val="6"/>
                <c:pt idx="0">
                  <c:v>образование</c:v>
                </c:pt>
                <c:pt idx="1">
                  <c:v>ЖКХ,экономика</c:v>
                </c:pt>
                <c:pt idx="2">
                  <c:v>соцполитика</c:v>
                </c:pt>
                <c:pt idx="3">
                  <c:v>общегосударственные вопросы</c:v>
                </c:pt>
                <c:pt idx="4">
                  <c:v>оборона,безопасность,трансферты</c:v>
                </c:pt>
                <c:pt idx="5">
                  <c:v>культура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266.2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45.3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образование</c:v>
                </c:pt>
                <c:pt idx="1">
                  <c:v>культура</c:v>
                </c:pt>
                <c:pt idx="2">
                  <c:v>соц.политика</c:v>
                </c:pt>
                <c:pt idx="3">
                  <c:v>спорт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13.6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74307200"/>
        <c:axId val="174308736"/>
        <c:axId val="0"/>
      </c:bar3DChart>
      <c:catAx>
        <c:axId val="174307200"/>
        <c:scaling>
          <c:orientation val="minMax"/>
        </c:scaling>
        <c:delete val="0"/>
        <c:axPos val="b"/>
        <c:majorTickMark val="out"/>
        <c:minorTickMark val="none"/>
        <c:tickLblPos val="nextTo"/>
        <c:crossAx val="174308736"/>
        <c:crosses val="autoZero"/>
        <c:auto val="1"/>
        <c:lblAlgn val="ctr"/>
        <c:lblOffset val="100"/>
        <c:noMultiLvlLbl val="0"/>
      </c:catAx>
      <c:valAx>
        <c:axId val="1743087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43072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308A6-0BCE-4BDC-B4EB-66541448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2020-11-23T09:02:00Z</dcterms:created>
  <dcterms:modified xsi:type="dcterms:W3CDTF">2021-11-16T09:24:00Z</dcterms:modified>
</cp:coreProperties>
</file>