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60" w:rsidRDefault="00E77560" w:rsidP="00E7756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77560" w:rsidRPr="00762F46" w:rsidRDefault="00E77560" w:rsidP="00E7756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762F4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БРЯНСКАЯ ОБЛАСТЬ</w:t>
      </w:r>
    </w:p>
    <w:p w:rsidR="00E47ECF" w:rsidRDefault="00E47ECF" w:rsidP="00E77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090" cy="612775"/>
            <wp:effectExtent l="1905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ECF" w:rsidRPr="00940073" w:rsidTr="00DC09CF">
        <w:trPr>
          <w:trHeight w:val="1282"/>
        </w:trPr>
        <w:tc>
          <w:tcPr>
            <w:tcW w:w="9781" w:type="dxa"/>
            <w:vAlign w:val="bottom"/>
          </w:tcPr>
          <w:p w:rsidR="00E47ECF" w:rsidRDefault="00E47ECF" w:rsidP="00DC09CF">
            <w:pPr>
              <w:pStyle w:val="2"/>
              <w:rPr>
                <w:rFonts w:eastAsia="Arial Unicode MS"/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Территориальная ИЗБИРАТЕЛЬНАЯ КОМИССИЯ </w:t>
            </w:r>
          </w:p>
          <w:p w:rsidR="00E47ECF" w:rsidRDefault="00E47ECF" w:rsidP="00DC09CF">
            <w:pPr>
              <w:pStyle w:val="5"/>
              <w:spacing w:before="120"/>
              <w:rPr>
                <w:sz w:val="32"/>
              </w:rPr>
            </w:pPr>
            <w:r>
              <w:rPr>
                <w:sz w:val="32"/>
              </w:rPr>
              <w:t>БРАСОВСКОГО РАЙОНА</w:t>
            </w:r>
          </w:p>
          <w:p w:rsidR="00E47ECF" w:rsidRDefault="00E47ECF" w:rsidP="00DC09CF">
            <w:pPr>
              <w:spacing w:after="0"/>
              <w:rPr>
                <w:sz w:val="16"/>
              </w:rPr>
            </w:pPr>
          </w:p>
        </w:tc>
      </w:tr>
    </w:tbl>
    <w:p w:rsidR="00E47ECF" w:rsidRDefault="00E77560" w:rsidP="00E47ECF">
      <w:pPr>
        <w:pStyle w:val="4"/>
        <w:rPr>
          <w:spacing w:val="20"/>
        </w:rPr>
      </w:pPr>
      <w:r>
        <w:rPr>
          <w:spacing w:val="20"/>
        </w:rPr>
        <w:t xml:space="preserve"> </w:t>
      </w:r>
      <w:r w:rsidR="00E47ECF">
        <w:rPr>
          <w:spacing w:val="20"/>
        </w:rPr>
        <w:t>РЕШЕНИЕ</w:t>
      </w:r>
    </w:p>
    <w:p w:rsidR="00E47ECF" w:rsidRDefault="00E47ECF" w:rsidP="00E47ECF">
      <w:pPr>
        <w:spacing w:after="0"/>
      </w:pPr>
    </w:p>
    <w:p w:rsidR="00E47ECF" w:rsidRPr="00C02A67" w:rsidRDefault="00E47ECF" w:rsidP="00E47ECF">
      <w:pPr>
        <w:spacing w:after="0"/>
        <w:rPr>
          <w:rFonts w:ascii="Times New Roman" w:hAnsi="Times New Roman"/>
          <w:sz w:val="28"/>
          <w:szCs w:val="28"/>
        </w:rPr>
      </w:pPr>
      <w:r w:rsidRPr="00C02A67">
        <w:rPr>
          <w:rFonts w:ascii="Times New Roman" w:hAnsi="Times New Roman"/>
          <w:sz w:val="28"/>
          <w:szCs w:val="28"/>
        </w:rPr>
        <w:t>«</w:t>
      </w:r>
      <w:r w:rsidR="00EF7A75">
        <w:rPr>
          <w:rFonts w:ascii="Times New Roman" w:hAnsi="Times New Roman"/>
          <w:sz w:val="28"/>
          <w:szCs w:val="28"/>
        </w:rPr>
        <w:t>0</w:t>
      </w:r>
      <w:r w:rsidR="00EE0CB1">
        <w:rPr>
          <w:rFonts w:ascii="Times New Roman" w:hAnsi="Times New Roman"/>
          <w:sz w:val="28"/>
          <w:szCs w:val="28"/>
        </w:rPr>
        <w:t>4</w:t>
      </w:r>
      <w:r w:rsidRPr="00C02A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C02A67">
        <w:rPr>
          <w:rFonts w:ascii="Times New Roman" w:hAnsi="Times New Roman"/>
          <w:sz w:val="28"/>
          <w:szCs w:val="28"/>
        </w:rPr>
        <w:t xml:space="preserve"> 20</w:t>
      </w:r>
      <w:r w:rsidR="005509B4">
        <w:rPr>
          <w:rFonts w:ascii="Times New Roman" w:hAnsi="Times New Roman"/>
          <w:sz w:val="28"/>
          <w:szCs w:val="28"/>
        </w:rPr>
        <w:t>2</w:t>
      </w:r>
      <w:r w:rsidR="00EF7A75">
        <w:rPr>
          <w:rFonts w:ascii="Times New Roman" w:hAnsi="Times New Roman"/>
          <w:sz w:val="28"/>
          <w:szCs w:val="28"/>
        </w:rPr>
        <w:t>5</w:t>
      </w:r>
      <w:r w:rsidRPr="00C02A67">
        <w:rPr>
          <w:rFonts w:ascii="Times New Roman" w:hAnsi="Times New Roman"/>
          <w:sz w:val="28"/>
          <w:szCs w:val="28"/>
        </w:rPr>
        <w:t>г.</w:t>
      </w:r>
      <w:r w:rsidRPr="00C02A67">
        <w:rPr>
          <w:rFonts w:ascii="Times New Roman" w:hAnsi="Times New Roman"/>
          <w:sz w:val="28"/>
          <w:szCs w:val="28"/>
        </w:rPr>
        <w:tab/>
      </w:r>
      <w:r w:rsidRPr="00C02A67">
        <w:rPr>
          <w:rFonts w:ascii="Times New Roman" w:hAnsi="Times New Roman"/>
          <w:sz w:val="28"/>
          <w:szCs w:val="28"/>
        </w:rPr>
        <w:tab/>
      </w:r>
      <w:r w:rsidRPr="00C02A67">
        <w:rPr>
          <w:rFonts w:ascii="Times New Roman" w:hAnsi="Times New Roman"/>
          <w:sz w:val="28"/>
          <w:szCs w:val="28"/>
        </w:rPr>
        <w:tab/>
      </w:r>
      <w:r w:rsidR="00E7756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02A67">
        <w:rPr>
          <w:rFonts w:ascii="Times New Roman" w:hAnsi="Times New Roman"/>
          <w:sz w:val="28"/>
          <w:szCs w:val="28"/>
        </w:rPr>
        <w:tab/>
      </w:r>
      <w:r w:rsidR="00E77560">
        <w:rPr>
          <w:rFonts w:ascii="Times New Roman" w:hAnsi="Times New Roman"/>
          <w:sz w:val="28"/>
          <w:szCs w:val="28"/>
        </w:rPr>
        <w:t xml:space="preserve">          </w:t>
      </w:r>
      <w:r w:rsidRPr="00C02A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77560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/</w:t>
      </w:r>
      <w:r w:rsidR="00E77560">
        <w:rPr>
          <w:rFonts w:ascii="Times New Roman" w:hAnsi="Times New Roman"/>
          <w:sz w:val="28"/>
          <w:szCs w:val="28"/>
        </w:rPr>
        <w:t>1</w:t>
      </w:r>
    </w:p>
    <w:p w:rsidR="00E47ECF" w:rsidRPr="00C02A67" w:rsidRDefault="00E77560" w:rsidP="00E47EC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E47ECF" w:rsidRPr="00C02A67">
        <w:rPr>
          <w:rFonts w:ascii="Times New Roman" w:hAnsi="Times New Roman"/>
          <w:sz w:val="28"/>
          <w:szCs w:val="28"/>
        </w:rPr>
        <w:t>п</w:t>
      </w:r>
      <w:proofErr w:type="spellEnd"/>
      <w:r w:rsidR="00E47ECF" w:rsidRPr="00C02A67">
        <w:rPr>
          <w:rFonts w:ascii="Times New Roman" w:hAnsi="Times New Roman"/>
          <w:sz w:val="28"/>
          <w:szCs w:val="28"/>
        </w:rPr>
        <w:t>. Локоть</w:t>
      </w:r>
    </w:p>
    <w:p w:rsidR="00493BF4" w:rsidRPr="00D532FB" w:rsidRDefault="00493BF4" w:rsidP="00E77560">
      <w:pPr>
        <w:pStyle w:val="a3"/>
        <w:ind w:firstLine="42"/>
        <w:rPr>
          <w:sz w:val="26"/>
          <w:szCs w:val="26"/>
        </w:rPr>
      </w:pPr>
      <w:r w:rsidRPr="00D532FB">
        <w:rPr>
          <w:sz w:val="26"/>
          <w:szCs w:val="26"/>
        </w:rPr>
        <w:t>Об установлении времени для проведения встреч зарегистрированных кандидатов, их доверенных лиц, в помещениях</w:t>
      </w:r>
      <w:r w:rsidR="00E77560">
        <w:rPr>
          <w:sz w:val="26"/>
          <w:szCs w:val="26"/>
        </w:rPr>
        <w:t>,</w:t>
      </w:r>
      <w:r w:rsidRPr="00D532FB">
        <w:rPr>
          <w:sz w:val="26"/>
          <w:szCs w:val="26"/>
        </w:rPr>
        <w:t xml:space="preserve"> находящихся в государственной или муниципальной собственности, пригодных для проведения агитационных публичных мероприятий в форме собрания с избирателями при проведении выборов Губернатора Брянской области</w:t>
      </w:r>
    </w:p>
    <w:p w:rsidR="00E47ECF" w:rsidRPr="00D532FB" w:rsidRDefault="00E47ECF" w:rsidP="00E47ECF">
      <w:pPr>
        <w:pStyle w:val="a3"/>
        <w:jc w:val="both"/>
        <w:rPr>
          <w:b w:val="0"/>
          <w:sz w:val="26"/>
          <w:szCs w:val="26"/>
        </w:rPr>
      </w:pPr>
    </w:p>
    <w:p w:rsidR="00E47ECF" w:rsidRPr="00D532FB" w:rsidRDefault="00493BF4" w:rsidP="00493BF4">
      <w:pPr>
        <w:pStyle w:val="a3"/>
        <w:jc w:val="both"/>
        <w:rPr>
          <w:b w:val="0"/>
          <w:sz w:val="26"/>
          <w:szCs w:val="26"/>
        </w:rPr>
      </w:pPr>
      <w:r w:rsidRPr="00D532FB">
        <w:rPr>
          <w:b w:val="0"/>
          <w:sz w:val="26"/>
          <w:szCs w:val="26"/>
        </w:rPr>
        <w:t xml:space="preserve">В целях обеспечения равных условий для зарегистрированных кандидатов, их доверенных лиц,  при проведении предвыборной агитации посредством агитационных публичных мероприятий, в соответствии с  пунктом 3 статьи 45 Закона Брянской области от 29 июня 2012 года №37-З «О выборах Губернатора Брянской области», </w:t>
      </w:r>
      <w:r w:rsidR="00E47ECF" w:rsidRPr="00D532FB">
        <w:rPr>
          <w:b w:val="0"/>
          <w:sz w:val="26"/>
          <w:szCs w:val="26"/>
        </w:rPr>
        <w:t xml:space="preserve">Постановлением Избирательной комиссии Брянской области от </w:t>
      </w:r>
      <w:r w:rsidR="00E77560">
        <w:rPr>
          <w:b w:val="0"/>
          <w:sz w:val="26"/>
          <w:szCs w:val="26"/>
        </w:rPr>
        <w:t>26</w:t>
      </w:r>
      <w:r w:rsidR="00E47ECF" w:rsidRPr="00D532FB">
        <w:rPr>
          <w:b w:val="0"/>
          <w:sz w:val="26"/>
          <w:szCs w:val="26"/>
        </w:rPr>
        <w:t xml:space="preserve"> ию</w:t>
      </w:r>
      <w:r w:rsidR="00E77560">
        <w:rPr>
          <w:b w:val="0"/>
          <w:sz w:val="26"/>
          <w:szCs w:val="26"/>
        </w:rPr>
        <w:t>н</w:t>
      </w:r>
      <w:r w:rsidR="005509B4">
        <w:rPr>
          <w:b w:val="0"/>
          <w:sz w:val="26"/>
          <w:szCs w:val="26"/>
        </w:rPr>
        <w:t>я</w:t>
      </w:r>
      <w:r w:rsidR="00E47ECF" w:rsidRPr="00D532FB">
        <w:rPr>
          <w:b w:val="0"/>
          <w:sz w:val="26"/>
          <w:szCs w:val="26"/>
        </w:rPr>
        <w:t xml:space="preserve"> 20</w:t>
      </w:r>
      <w:r w:rsidR="005509B4">
        <w:rPr>
          <w:b w:val="0"/>
          <w:sz w:val="26"/>
          <w:szCs w:val="26"/>
        </w:rPr>
        <w:t>2</w:t>
      </w:r>
      <w:r w:rsidR="00E77560">
        <w:rPr>
          <w:b w:val="0"/>
          <w:sz w:val="26"/>
          <w:szCs w:val="26"/>
        </w:rPr>
        <w:t>5</w:t>
      </w:r>
      <w:r w:rsidR="00E47ECF" w:rsidRPr="00D532FB">
        <w:rPr>
          <w:b w:val="0"/>
          <w:sz w:val="26"/>
          <w:szCs w:val="26"/>
        </w:rPr>
        <w:t xml:space="preserve"> года №  </w:t>
      </w:r>
      <w:r w:rsidR="005509B4">
        <w:rPr>
          <w:b w:val="0"/>
          <w:sz w:val="26"/>
          <w:szCs w:val="26"/>
        </w:rPr>
        <w:t>1</w:t>
      </w:r>
      <w:r w:rsidR="00E77560">
        <w:rPr>
          <w:b w:val="0"/>
          <w:sz w:val="26"/>
          <w:szCs w:val="26"/>
        </w:rPr>
        <w:t>15</w:t>
      </w:r>
      <w:r w:rsidR="00E47ECF" w:rsidRPr="00D532FB">
        <w:rPr>
          <w:b w:val="0"/>
          <w:sz w:val="26"/>
          <w:szCs w:val="26"/>
        </w:rPr>
        <w:t>/</w:t>
      </w:r>
      <w:r w:rsidR="00E77560">
        <w:rPr>
          <w:b w:val="0"/>
          <w:sz w:val="26"/>
          <w:szCs w:val="26"/>
        </w:rPr>
        <w:t>968</w:t>
      </w:r>
      <w:r w:rsidR="00E47ECF" w:rsidRPr="00D532FB">
        <w:rPr>
          <w:b w:val="0"/>
          <w:sz w:val="26"/>
          <w:szCs w:val="26"/>
        </w:rPr>
        <w:t>-</w:t>
      </w:r>
      <w:r w:rsidR="00E77560">
        <w:rPr>
          <w:b w:val="0"/>
          <w:sz w:val="26"/>
          <w:szCs w:val="26"/>
        </w:rPr>
        <w:t xml:space="preserve">7 </w:t>
      </w:r>
      <w:r w:rsidRPr="00D532FB">
        <w:rPr>
          <w:b w:val="0"/>
          <w:sz w:val="26"/>
          <w:szCs w:val="26"/>
        </w:rPr>
        <w:t>«Об установлении времени для проведения встреч   зарегистрированных кандидатов, их доверенных лиц, в помещениях</w:t>
      </w:r>
      <w:r w:rsidR="00E77560">
        <w:rPr>
          <w:b w:val="0"/>
          <w:sz w:val="26"/>
          <w:szCs w:val="26"/>
        </w:rPr>
        <w:t>,</w:t>
      </w:r>
      <w:r w:rsidRPr="00D532FB">
        <w:rPr>
          <w:b w:val="0"/>
          <w:sz w:val="26"/>
          <w:szCs w:val="26"/>
        </w:rPr>
        <w:t xml:space="preserve"> находящихся в государственной или муниципальной собственности, пригодных  для проведения агитационных публичных мероприятий в форме собрания  с  избир</w:t>
      </w:r>
      <w:r w:rsidR="00E77560">
        <w:rPr>
          <w:b w:val="0"/>
          <w:sz w:val="26"/>
          <w:szCs w:val="26"/>
        </w:rPr>
        <w:t xml:space="preserve">ателями при  проведении выборов </w:t>
      </w:r>
      <w:r w:rsidRPr="00D532FB">
        <w:rPr>
          <w:b w:val="0"/>
          <w:sz w:val="26"/>
          <w:szCs w:val="26"/>
        </w:rPr>
        <w:t xml:space="preserve">Губернатора Брянской области» </w:t>
      </w:r>
      <w:r w:rsidR="00E47ECF" w:rsidRPr="00D532FB">
        <w:rPr>
          <w:b w:val="0"/>
          <w:sz w:val="26"/>
          <w:szCs w:val="26"/>
        </w:rPr>
        <w:t xml:space="preserve">территориальная избирательная комиссия </w:t>
      </w:r>
      <w:proofErr w:type="spellStart"/>
      <w:r w:rsidR="00E47ECF" w:rsidRPr="00D532FB">
        <w:rPr>
          <w:b w:val="0"/>
          <w:sz w:val="26"/>
          <w:szCs w:val="26"/>
        </w:rPr>
        <w:t>Брасовского</w:t>
      </w:r>
      <w:proofErr w:type="spellEnd"/>
      <w:r w:rsidR="00E47ECF" w:rsidRPr="00D532FB">
        <w:rPr>
          <w:b w:val="0"/>
          <w:sz w:val="26"/>
          <w:szCs w:val="26"/>
        </w:rPr>
        <w:t xml:space="preserve"> района </w:t>
      </w:r>
    </w:p>
    <w:p w:rsidR="00E47ECF" w:rsidRPr="00D532FB" w:rsidRDefault="00E47ECF" w:rsidP="00E47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2FB">
        <w:rPr>
          <w:rFonts w:ascii="Times New Roman" w:hAnsi="Times New Roman"/>
          <w:sz w:val="26"/>
          <w:szCs w:val="26"/>
        </w:rPr>
        <w:t xml:space="preserve">РЕШИЛА: </w:t>
      </w:r>
    </w:p>
    <w:p w:rsidR="00E77560" w:rsidRDefault="00493BF4" w:rsidP="00E77560">
      <w:pPr>
        <w:pStyle w:val="a3"/>
        <w:jc w:val="both"/>
        <w:rPr>
          <w:b w:val="0"/>
          <w:bCs/>
          <w:sz w:val="26"/>
          <w:szCs w:val="26"/>
        </w:rPr>
      </w:pPr>
      <w:r w:rsidRPr="00D532FB">
        <w:rPr>
          <w:b w:val="0"/>
          <w:sz w:val="26"/>
          <w:szCs w:val="26"/>
        </w:rPr>
        <w:t xml:space="preserve">1. </w:t>
      </w:r>
      <w:r w:rsidR="00E47ECF" w:rsidRPr="00D532FB">
        <w:rPr>
          <w:b w:val="0"/>
          <w:sz w:val="26"/>
          <w:szCs w:val="26"/>
        </w:rPr>
        <w:t xml:space="preserve">Установить время </w:t>
      </w:r>
      <w:r w:rsidR="005B7168">
        <w:rPr>
          <w:b w:val="0"/>
          <w:sz w:val="26"/>
          <w:szCs w:val="26"/>
        </w:rPr>
        <w:t xml:space="preserve">для проведения встреч </w:t>
      </w:r>
      <w:r w:rsidRPr="00D532FB">
        <w:rPr>
          <w:b w:val="0"/>
          <w:sz w:val="26"/>
          <w:szCs w:val="26"/>
        </w:rPr>
        <w:t xml:space="preserve">зарегистрированных кандидатов, их доверенных лиц, в помещениях находящихся в государственной или муниципальной собственности, пригодных для проведения агитационных публичных мероприятий в форме собрания </w:t>
      </w:r>
      <w:r w:rsidR="005B7168">
        <w:rPr>
          <w:b w:val="0"/>
          <w:sz w:val="26"/>
          <w:szCs w:val="26"/>
        </w:rPr>
        <w:t>с</w:t>
      </w:r>
      <w:r w:rsidRPr="00D532FB">
        <w:rPr>
          <w:b w:val="0"/>
          <w:sz w:val="26"/>
          <w:szCs w:val="26"/>
        </w:rPr>
        <w:t xml:space="preserve"> избирателями при проведении выборов Губернатора Брянской области</w:t>
      </w:r>
      <w:r w:rsidR="00E47ECF" w:rsidRPr="00D532FB">
        <w:rPr>
          <w:b w:val="0"/>
          <w:sz w:val="26"/>
          <w:szCs w:val="26"/>
        </w:rPr>
        <w:t xml:space="preserve">, </w:t>
      </w:r>
      <w:r w:rsidR="00E47ECF" w:rsidRPr="00D532FB">
        <w:rPr>
          <w:b w:val="0"/>
          <w:bCs/>
          <w:sz w:val="26"/>
          <w:szCs w:val="26"/>
        </w:rPr>
        <w:t xml:space="preserve">в </w:t>
      </w:r>
      <w:r w:rsidR="00E77560" w:rsidRPr="00E77560">
        <w:rPr>
          <w:b w:val="0"/>
          <w:bCs/>
          <w:sz w:val="26"/>
          <w:szCs w:val="26"/>
        </w:rPr>
        <w:t>течение агитационного периода – ежедневно (кроме праздничных дней) не ранее 1</w:t>
      </w:r>
      <w:r w:rsidR="00E77560">
        <w:rPr>
          <w:b w:val="0"/>
          <w:bCs/>
          <w:sz w:val="26"/>
          <w:szCs w:val="26"/>
        </w:rPr>
        <w:t>8</w:t>
      </w:r>
      <w:r w:rsidR="00E77560" w:rsidRPr="00E77560">
        <w:rPr>
          <w:b w:val="0"/>
          <w:bCs/>
          <w:sz w:val="26"/>
          <w:szCs w:val="26"/>
        </w:rPr>
        <w:t xml:space="preserve"> часов 00 минут и не позже 20 часов 00 минут по согласованию с пользователем помещений и с учетом основной деятельности учреждений.</w:t>
      </w:r>
    </w:p>
    <w:p w:rsidR="00E77560" w:rsidRPr="007C042B" w:rsidRDefault="00E77560" w:rsidP="00E77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42B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Ю.А. Лушникову.</w:t>
      </w:r>
    </w:p>
    <w:p w:rsidR="00E77560" w:rsidRPr="00762F46" w:rsidRDefault="00E77560" w:rsidP="00E77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42B">
        <w:rPr>
          <w:rFonts w:ascii="Times New Roman" w:eastAsia="Times New Roman" w:hAnsi="Times New Roman"/>
          <w:sz w:val="26"/>
          <w:szCs w:val="26"/>
          <w:lang w:eastAsia="ru-RU"/>
        </w:rPr>
        <w:t xml:space="preserve">3.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42B">
        <w:rPr>
          <w:rFonts w:ascii="Times New Roman" w:eastAsia="Times New Roman" w:hAnsi="Times New Roman"/>
          <w:sz w:val="26"/>
          <w:szCs w:val="26"/>
          <w:lang w:eastAsia="ru-RU"/>
        </w:rPr>
        <w:t>района в информационно-телекоммуникационной сети «Интернет»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7ECF" w:rsidRPr="00807A48" w:rsidRDefault="00E47ECF" w:rsidP="00E77560">
      <w:pPr>
        <w:pStyle w:val="a3"/>
        <w:ind w:firstLine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E77560" w:rsidRPr="00762F46" w:rsidTr="00C834CC">
        <w:trPr>
          <w:trHeight w:val="346"/>
        </w:trPr>
        <w:tc>
          <w:tcPr>
            <w:tcW w:w="4219" w:type="dxa"/>
            <w:hideMark/>
          </w:tcPr>
          <w:p w:rsidR="00807A48" w:rsidRPr="00807A48" w:rsidRDefault="00807A48" w:rsidP="00AC0E31">
            <w:pPr>
              <w:keepNext/>
              <w:numPr>
                <w:ilvl w:val="3"/>
                <w:numId w:val="2"/>
              </w:numPr>
              <w:tabs>
                <w:tab w:val="clear" w:pos="864"/>
                <w:tab w:val="num" w:pos="0"/>
                <w:tab w:val="num" w:pos="426"/>
              </w:tabs>
              <w:suppressAutoHyphens/>
              <w:spacing w:after="0" w:line="240" w:lineRule="auto"/>
              <w:outlineLvl w:val="3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E77560" w:rsidRP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77560" w:rsidRPr="00762F46" w:rsidRDefault="00E77560" w:rsidP="00E77560">
            <w:pPr>
              <w:keepNext/>
              <w:numPr>
                <w:ilvl w:val="3"/>
                <w:numId w:val="2"/>
              </w:numPr>
              <w:tabs>
                <w:tab w:val="clear" w:pos="864"/>
                <w:tab w:val="num" w:pos="0"/>
                <w:tab w:val="num" w:pos="426"/>
              </w:tabs>
              <w:suppressAutoHyphens/>
              <w:spacing w:after="0" w:line="240" w:lineRule="auto"/>
              <w:outlineLvl w:val="3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62F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ТИК</w:t>
            </w:r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Брасовского</w:t>
            </w:r>
            <w:proofErr w:type="spellEnd"/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5067" w:type="dxa"/>
          </w:tcPr>
          <w:p w:rsidR="00E77560" w:rsidRDefault="00E77560" w:rsidP="00C83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77560" w:rsidRPr="00762F46" w:rsidRDefault="00807A48" w:rsidP="00807A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                          Ю.</w:t>
            </w:r>
            <w:r w:rsidR="00E77560" w:rsidRPr="00762F4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А. Лушникова</w:t>
            </w:r>
          </w:p>
          <w:p w:rsidR="00E77560" w:rsidRPr="00762F46" w:rsidRDefault="00E77560" w:rsidP="00C834C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E77560" w:rsidRPr="00762F46" w:rsidTr="00C834CC">
        <w:tc>
          <w:tcPr>
            <w:tcW w:w="4219" w:type="dxa"/>
            <w:hideMark/>
          </w:tcPr>
          <w:p w:rsidR="00807A48" w:rsidRDefault="00E77560" w:rsidP="00E775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</w:t>
            </w:r>
            <w:r w:rsidRPr="00762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E77560" w:rsidRPr="00762F46" w:rsidRDefault="00E77560" w:rsidP="00E7756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762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ТИК</w:t>
            </w:r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Брасовского</w:t>
            </w:r>
            <w:proofErr w:type="spellEnd"/>
            <w:r w:rsidR="00807A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5067" w:type="dxa"/>
          </w:tcPr>
          <w:p w:rsidR="00807A48" w:rsidRDefault="00E77560" w:rsidP="00E7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                     </w:t>
            </w:r>
          </w:p>
          <w:p w:rsidR="00E77560" w:rsidRPr="00762F46" w:rsidRDefault="00807A48" w:rsidP="00E7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             </w:t>
            </w:r>
            <w:bookmarkStart w:id="0" w:name="_GoBack"/>
            <w:bookmarkEnd w:id="0"/>
            <w:r w:rsidR="00E7756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</w:t>
            </w:r>
            <w:r w:rsidR="00E77560" w:rsidRPr="00762F4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Т.</w:t>
            </w:r>
            <w:r w:rsidR="00E7756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</w:t>
            </w:r>
            <w:r w:rsidR="00E77560" w:rsidRPr="00762F4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 </w:t>
            </w:r>
            <w:proofErr w:type="spellStart"/>
            <w:r w:rsidR="00E7756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Чикетова</w:t>
            </w:r>
            <w:proofErr w:type="spellEnd"/>
          </w:p>
          <w:p w:rsidR="00E77560" w:rsidRPr="00762F46" w:rsidRDefault="00E77560" w:rsidP="00C834C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E47ECF" w:rsidRPr="00D532FB" w:rsidRDefault="00E47ECF" w:rsidP="00E47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7ECF" w:rsidRPr="00D532FB" w:rsidRDefault="00E47ECF" w:rsidP="00E47ECF">
      <w:pPr>
        <w:pStyle w:val="21"/>
        <w:tabs>
          <w:tab w:val="clear" w:pos="0"/>
          <w:tab w:val="left" w:pos="5103"/>
        </w:tabs>
        <w:jc w:val="center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4608"/>
        <w:gridCol w:w="222"/>
        <w:gridCol w:w="222"/>
      </w:tblGrid>
      <w:tr w:rsidR="00E47ECF" w:rsidRPr="00D532FB" w:rsidTr="00DC09CF">
        <w:tc>
          <w:tcPr>
            <w:tcW w:w="4503" w:type="dxa"/>
            <w:shd w:val="clear" w:color="auto" w:fill="auto"/>
          </w:tcPr>
          <w:tbl>
            <w:tblPr>
              <w:tblW w:w="14392" w:type="dxa"/>
              <w:tblLook w:val="04A0" w:firstRow="1" w:lastRow="0" w:firstColumn="1" w:lastColumn="0" w:noHBand="0" w:noVBand="1"/>
            </w:tblPr>
            <w:tblGrid>
              <w:gridCol w:w="8789"/>
              <w:gridCol w:w="2409"/>
              <w:gridCol w:w="3194"/>
            </w:tblGrid>
            <w:tr w:rsidR="00E47ECF" w:rsidRPr="00D532FB" w:rsidTr="00DC09CF">
              <w:tc>
                <w:tcPr>
                  <w:tcW w:w="8789" w:type="dxa"/>
                  <w:shd w:val="clear" w:color="auto" w:fill="auto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D532F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В.Н. Иваникова</w:t>
                  </w:r>
                </w:p>
              </w:tc>
            </w:tr>
            <w:tr w:rsidR="00E47ECF" w:rsidRPr="00D532FB" w:rsidTr="00DC09CF">
              <w:tc>
                <w:tcPr>
                  <w:tcW w:w="8789" w:type="dxa"/>
                  <w:shd w:val="clear" w:color="auto" w:fill="auto"/>
                </w:tcPr>
                <w:p w:rsidR="00E47ECF" w:rsidRPr="00D532FB" w:rsidRDefault="00E47ECF" w:rsidP="00DC09CF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</w:tr>
            <w:tr w:rsidR="00E47ECF" w:rsidRPr="00D532FB" w:rsidTr="00DC09CF">
              <w:tc>
                <w:tcPr>
                  <w:tcW w:w="8789" w:type="dxa"/>
                  <w:shd w:val="clear" w:color="auto" w:fill="auto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E47ECF" w:rsidRPr="00D532FB" w:rsidRDefault="00E47ECF" w:rsidP="00DC09CF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D532F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Т .Н. Кравченко</w:t>
                  </w:r>
                </w:p>
              </w:tc>
            </w:tr>
          </w:tbl>
          <w:p w:rsidR="00E47ECF" w:rsidRPr="00D532FB" w:rsidRDefault="00E47ECF" w:rsidP="00DC09C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47ECF" w:rsidRPr="00D532FB" w:rsidRDefault="00E47ECF" w:rsidP="00DC09CF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47ECF" w:rsidRPr="00D532FB" w:rsidRDefault="00E47ECF" w:rsidP="00DC09CF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E47ECF" w:rsidRPr="00D532FB" w:rsidRDefault="00E47ECF" w:rsidP="00E47ECF">
      <w:pPr>
        <w:rPr>
          <w:sz w:val="26"/>
          <w:szCs w:val="26"/>
        </w:rPr>
      </w:pPr>
    </w:p>
    <w:p w:rsidR="00E47ECF" w:rsidRPr="00D532FB" w:rsidRDefault="00E47ECF" w:rsidP="00E47ECF">
      <w:pPr>
        <w:rPr>
          <w:sz w:val="26"/>
          <w:szCs w:val="26"/>
        </w:rPr>
      </w:pPr>
    </w:p>
    <w:p w:rsidR="00E47ECF" w:rsidRPr="00D532FB" w:rsidRDefault="00E47ECF" w:rsidP="00E47ECF">
      <w:pPr>
        <w:rPr>
          <w:sz w:val="26"/>
          <w:szCs w:val="26"/>
        </w:rPr>
      </w:pPr>
    </w:p>
    <w:p w:rsidR="00E47ECF" w:rsidRPr="00D532FB" w:rsidRDefault="00E47ECF" w:rsidP="00E47ECF">
      <w:pPr>
        <w:rPr>
          <w:sz w:val="26"/>
          <w:szCs w:val="26"/>
        </w:rPr>
      </w:pPr>
    </w:p>
    <w:p w:rsidR="00E47ECF" w:rsidRPr="00D532FB" w:rsidRDefault="00E47ECF" w:rsidP="00E47ECF">
      <w:pPr>
        <w:rPr>
          <w:sz w:val="26"/>
          <w:szCs w:val="26"/>
        </w:rPr>
      </w:pPr>
    </w:p>
    <w:p w:rsidR="00E47ECF" w:rsidRPr="00D532FB" w:rsidRDefault="00E47ECF" w:rsidP="00E47ECF">
      <w:pPr>
        <w:rPr>
          <w:sz w:val="26"/>
          <w:szCs w:val="26"/>
        </w:rPr>
      </w:pPr>
    </w:p>
    <w:p w:rsidR="00E47ECF" w:rsidRPr="00725439" w:rsidRDefault="00E47ECF" w:rsidP="00E47ECF">
      <w:pPr>
        <w:tabs>
          <w:tab w:val="left" w:pos="2805"/>
        </w:tabs>
        <w:rPr>
          <w:sz w:val="26"/>
          <w:szCs w:val="26"/>
          <w:lang w:val="en-US"/>
        </w:rPr>
      </w:pPr>
    </w:p>
    <w:p w:rsidR="00CA2DE3" w:rsidRDefault="00CA2DE3"/>
    <w:sectPr w:rsidR="00CA2DE3" w:rsidSect="006F673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A0C36"/>
    <w:multiLevelType w:val="hybridMultilevel"/>
    <w:tmpl w:val="46045D28"/>
    <w:lvl w:ilvl="0" w:tplc="23585B68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F"/>
    <w:rsid w:val="00094240"/>
    <w:rsid w:val="00254F7E"/>
    <w:rsid w:val="00493BF4"/>
    <w:rsid w:val="005509B4"/>
    <w:rsid w:val="005B7168"/>
    <w:rsid w:val="006F6731"/>
    <w:rsid w:val="00725439"/>
    <w:rsid w:val="0078155D"/>
    <w:rsid w:val="00807A48"/>
    <w:rsid w:val="00AF07DF"/>
    <w:rsid w:val="00CA2DE3"/>
    <w:rsid w:val="00D532FB"/>
    <w:rsid w:val="00E47ECF"/>
    <w:rsid w:val="00E77560"/>
    <w:rsid w:val="00EB7662"/>
    <w:rsid w:val="00EE0CB1"/>
    <w:rsid w:val="00E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A114"/>
  <w15:docId w15:val="{3F92EA64-BD2D-4230-B3F5-3965256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C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47E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color w:val="0000FF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7E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ECF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bCs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7ECF"/>
    <w:rPr>
      <w:rFonts w:ascii="Times New Roman" w:eastAsia="Times New Roman" w:hAnsi="Times New Roman" w:cs="Times New Roman"/>
      <w:b/>
      <w:caps/>
      <w:color w:val="00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7EC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7ECF"/>
    <w:rPr>
      <w:rFonts w:ascii="Times New Roman" w:eastAsia="Arial Unicode MS" w:hAnsi="Times New Roman" w:cs="Times New Roman"/>
      <w:b/>
      <w:bCs/>
      <w:sz w:val="34"/>
      <w:szCs w:val="20"/>
      <w:lang w:eastAsia="ru-RU"/>
    </w:rPr>
  </w:style>
  <w:style w:type="paragraph" w:styleId="a3">
    <w:name w:val="Block Text"/>
    <w:basedOn w:val="a"/>
    <w:semiHidden/>
    <w:rsid w:val="00E47ECF"/>
    <w:pPr>
      <w:spacing w:after="0" w:line="240" w:lineRule="auto"/>
      <w:ind w:left="-42" w:right="-48" w:firstLine="851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47EC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E47ECF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imushestvo1</cp:lastModifiedBy>
  <cp:revision>4</cp:revision>
  <cp:lastPrinted>2021-06-09T11:46:00Z</cp:lastPrinted>
  <dcterms:created xsi:type="dcterms:W3CDTF">2025-07-02T08:12:00Z</dcterms:created>
  <dcterms:modified xsi:type="dcterms:W3CDTF">2025-07-04T07:52:00Z</dcterms:modified>
</cp:coreProperties>
</file>