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75" w:rsidRPr="009E23F5" w:rsidRDefault="00E17DDB" w:rsidP="00576125">
      <w:pPr>
        <w:tabs>
          <w:tab w:val="left" w:pos="3878"/>
          <w:tab w:val="center" w:pos="467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3E5875" w:rsidRPr="009E23F5" w:rsidRDefault="003E5875" w:rsidP="00576125">
      <w:pPr>
        <w:tabs>
          <w:tab w:val="left" w:pos="3878"/>
          <w:tab w:val="center" w:pos="467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E5875" w:rsidRPr="009E23F5" w:rsidRDefault="003E5875" w:rsidP="00576125">
      <w:pPr>
        <w:tabs>
          <w:tab w:val="left" w:pos="3878"/>
          <w:tab w:val="center" w:pos="467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E5875" w:rsidRPr="009E23F5" w:rsidRDefault="003E5875" w:rsidP="00576125">
      <w:pPr>
        <w:tabs>
          <w:tab w:val="left" w:pos="3878"/>
          <w:tab w:val="center" w:pos="467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17DDB" w:rsidRPr="009E23F5" w:rsidRDefault="003E5875" w:rsidP="00576125">
      <w:pPr>
        <w:tabs>
          <w:tab w:val="left" w:pos="3878"/>
          <w:tab w:val="center" w:pos="467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E17DDB"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АКТ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проверки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>соблюдения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законодательства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>Федерации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сфере 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>закупок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работ,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услуг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</w:t>
      </w:r>
      <w:r w:rsidR="00576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нужд</w:t>
      </w:r>
    </w:p>
    <w:p w:rsidR="00576125" w:rsidRDefault="00576125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17DDB"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>унитарном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 xml:space="preserve"> предприятии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0DFD" w:rsidRPr="009E23F5">
        <w:rPr>
          <w:rFonts w:ascii="Times New Roman" w:hAnsi="Times New Roman" w:cs="Times New Roman"/>
          <w:b/>
          <w:sz w:val="28"/>
          <w:szCs w:val="28"/>
        </w:rPr>
        <w:t>Брасовского</w:t>
      </w:r>
      <w:proofErr w:type="spellEnd"/>
      <w:r w:rsidR="00500DFD" w:rsidRPr="009E23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 xml:space="preserve">района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17DDB" w:rsidRPr="009E23F5" w:rsidRDefault="00576125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500DFD" w:rsidRPr="009E23F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00DFD" w:rsidRPr="009E23F5">
        <w:rPr>
          <w:rFonts w:ascii="Times New Roman" w:hAnsi="Times New Roman" w:cs="Times New Roman"/>
          <w:b/>
          <w:sz w:val="28"/>
          <w:szCs w:val="28"/>
        </w:rPr>
        <w:t>Брасововодоканал</w:t>
      </w:r>
      <w:proofErr w:type="spellEnd"/>
      <w:r w:rsidR="00500DFD" w:rsidRPr="009E23F5">
        <w:rPr>
          <w:rFonts w:ascii="Times New Roman" w:hAnsi="Times New Roman" w:cs="Times New Roman"/>
          <w:b/>
          <w:sz w:val="28"/>
          <w:szCs w:val="28"/>
        </w:rPr>
        <w:t>»</w:t>
      </w:r>
      <w:r w:rsidR="00E17DDB" w:rsidRPr="009E23F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17DDB" w:rsidRPr="009E23F5" w:rsidRDefault="00500DFD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«13</w:t>
      </w:r>
      <w:r w:rsidR="00E17DDB" w:rsidRPr="009E23F5">
        <w:rPr>
          <w:rFonts w:ascii="Times New Roman" w:hAnsi="Times New Roman" w:cs="Times New Roman"/>
          <w:sz w:val="28"/>
          <w:szCs w:val="28"/>
        </w:rPr>
        <w:t>» февраля 201</w:t>
      </w:r>
      <w:r w:rsidRPr="009E23F5">
        <w:rPr>
          <w:rFonts w:ascii="Times New Roman" w:hAnsi="Times New Roman" w:cs="Times New Roman"/>
          <w:sz w:val="28"/>
          <w:szCs w:val="28"/>
        </w:rPr>
        <w:t>8</w:t>
      </w:r>
      <w:r w:rsidR="00E17DDB" w:rsidRPr="009E23F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п. Локоть</w:t>
      </w:r>
    </w:p>
    <w:p w:rsidR="00E17DDB" w:rsidRPr="009E23F5" w:rsidRDefault="00E17DDB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875" w:rsidRPr="009E23F5" w:rsidRDefault="003E5875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На основании поручения главы администрации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00DFD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>0.0</w:t>
      </w:r>
      <w:r w:rsidR="00500DFD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>.201</w:t>
      </w:r>
      <w:r w:rsidR="00500DFD" w:rsidRPr="009E23F5">
        <w:rPr>
          <w:rFonts w:ascii="Times New Roman" w:hAnsi="Times New Roman" w:cs="Times New Roman"/>
          <w:sz w:val="28"/>
          <w:szCs w:val="28"/>
        </w:rPr>
        <w:t>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г. № </w:t>
      </w:r>
      <w:r w:rsidR="00500DFD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 xml:space="preserve">, специалистом по муниципальному финансовому контролю администрации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района проведена проверка соблюдения законодательства Российской Федерации в сфере закупок товаров, работ, услуг для обеспечения муниципальных нужд в </w:t>
      </w:r>
      <w:r w:rsidR="00500DFD" w:rsidRPr="009E23F5">
        <w:rPr>
          <w:rFonts w:ascii="Times New Roman" w:hAnsi="Times New Roman" w:cs="Times New Roman"/>
          <w:sz w:val="28"/>
          <w:szCs w:val="28"/>
        </w:rPr>
        <w:t xml:space="preserve">Муниципальном унитарном предприятии </w:t>
      </w:r>
      <w:proofErr w:type="spellStart"/>
      <w:r w:rsidR="00500DFD"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500DFD" w:rsidRPr="009E23F5">
        <w:rPr>
          <w:rFonts w:ascii="Times New Roman" w:hAnsi="Times New Roman" w:cs="Times New Roman"/>
          <w:sz w:val="28"/>
          <w:szCs w:val="28"/>
        </w:rPr>
        <w:t xml:space="preserve"> района  «</w:t>
      </w:r>
      <w:proofErr w:type="spellStart"/>
      <w:r w:rsidR="00500DFD" w:rsidRPr="009E23F5">
        <w:rPr>
          <w:rFonts w:ascii="Times New Roman" w:hAnsi="Times New Roman" w:cs="Times New Roman"/>
          <w:sz w:val="28"/>
          <w:szCs w:val="28"/>
        </w:rPr>
        <w:t>Брасововодоканал</w:t>
      </w:r>
      <w:proofErr w:type="spellEnd"/>
      <w:r w:rsidR="00500DFD" w:rsidRPr="009E23F5">
        <w:rPr>
          <w:rFonts w:ascii="Times New Roman" w:hAnsi="Times New Roman" w:cs="Times New Roman"/>
          <w:sz w:val="28"/>
          <w:szCs w:val="28"/>
        </w:rPr>
        <w:t>»</w:t>
      </w:r>
      <w:r w:rsidR="00500DFD" w:rsidRPr="009E23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 за 2016 г.</w:t>
      </w:r>
      <w:r w:rsidR="00500DFD" w:rsidRPr="009E23F5">
        <w:rPr>
          <w:rFonts w:ascii="Times New Roman" w:hAnsi="Times New Roman" w:cs="Times New Roman"/>
          <w:sz w:val="28"/>
          <w:szCs w:val="28"/>
        </w:rPr>
        <w:t xml:space="preserve"> – январь 2018 г.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Проверка начата </w:t>
      </w:r>
      <w:r w:rsidR="00500DFD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 xml:space="preserve">0 </w:t>
      </w:r>
      <w:r w:rsidR="00500DFD" w:rsidRPr="009E23F5">
        <w:rPr>
          <w:rFonts w:ascii="Times New Roman" w:hAnsi="Times New Roman" w:cs="Times New Roman"/>
          <w:sz w:val="28"/>
          <w:szCs w:val="28"/>
        </w:rPr>
        <w:t>январ</w:t>
      </w:r>
      <w:r w:rsidRPr="009E23F5">
        <w:rPr>
          <w:rFonts w:ascii="Times New Roman" w:hAnsi="Times New Roman" w:cs="Times New Roman"/>
          <w:sz w:val="28"/>
          <w:szCs w:val="28"/>
        </w:rPr>
        <w:t>я 201</w:t>
      </w:r>
      <w:r w:rsidR="00500DFD" w:rsidRPr="009E23F5">
        <w:rPr>
          <w:rFonts w:ascii="Times New Roman" w:hAnsi="Times New Roman" w:cs="Times New Roman"/>
          <w:sz w:val="28"/>
          <w:szCs w:val="28"/>
        </w:rPr>
        <w:t>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года и окончена </w:t>
      </w:r>
      <w:r w:rsidR="00500DFD" w:rsidRPr="009E23F5">
        <w:rPr>
          <w:rFonts w:ascii="Times New Roman" w:hAnsi="Times New Roman" w:cs="Times New Roman"/>
          <w:sz w:val="28"/>
          <w:szCs w:val="28"/>
        </w:rPr>
        <w:t>13</w:t>
      </w:r>
      <w:r w:rsidRPr="009E23F5">
        <w:rPr>
          <w:rFonts w:ascii="Times New Roman" w:hAnsi="Times New Roman" w:cs="Times New Roman"/>
          <w:sz w:val="28"/>
          <w:szCs w:val="28"/>
        </w:rPr>
        <w:t xml:space="preserve"> февраля 201</w:t>
      </w:r>
      <w:r w:rsidR="00500DFD" w:rsidRPr="009E23F5">
        <w:rPr>
          <w:rFonts w:ascii="Times New Roman" w:hAnsi="Times New Roman" w:cs="Times New Roman"/>
          <w:sz w:val="28"/>
          <w:szCs w:val="28"/>
        </w:rPr>
        <w:t>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Проверка проведена в соответствии с программой проверки соблюдения законодательства РФ в сфере закупок для муниципальных нужд Брянской области, утвержденной  главой администрации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00DFD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 xml:space="preserve">0 </w:t>
      </w:r>
      <w:r w:rsidR="00500DFD" w:rsidRPr="009E23F5">
        <w:rPr>
          <w:rFonts w:ascii="Times New Roman" w:hAnsi="Times New Roman" w:cs="Times New Roman"/>
          <w:sz w:val="28"/>
          <w:szCs w:val="28"/>
        </w:rPr>
        <w:t>январ</w:t>
      </w:r>
      <w:r w:rsidRPr="009E23F5">
        <w:rPr>
          <w:rFonts w:ascii="Times New Roman" w:hAnsi="Times New Roman" w:cs="Times New Roman"/>
          <w:sz w:val="28"/>
          <w:szCs w:val="28"/>
        </w:rPr>
        <w:t>я 201</w:t>
      </w:r>
      <w:r w:rsidR="00500DFD" w:rsidRPr="009E23F5">
        <w:rPr>
          <w:rFonts w:ascii="Times New Roman" w:hAnsi="Times New Roman" w:cs="Times New Roman"/>
          <w:sz w:val="28"/>
          <w:szCs w:val="28"/>
        </w:rPr>
        <w:t>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Полное наименование проверяемой организации – </w:t>
      </w:r>
      <w:r w:rsidR="00500DFD" w:rsidRPr="009E23F5">
        <w:rPr>
          <w:rFonts w:ascii="Times New Roman" w:hAnsi="Times New Roman" w:cs="Times New Roman"/>
          <w:sz w:val="28"/>
          <w:szCs w:val="28"/>
        </w:rPr>
        <w:t xml:space="preserve">Муниципальное унитарное предприятие </w:t>
      </w:r>
      <w:proofErr w:type="spellStart"/>
      <w:r w:rsidR="00500DFD"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500DFD" w:rsidRPr="009E23F5">
        <w:rPr>
          <w:rFonts w:ascii="Times New Roman" w:hAnsi="Times New Roman" w:cs="Times New Roman"/>
          <w:sz w:val="28"/>
          <w:szCs w:val="28"/>
        </w:rPr>
        <w:t xml:space="preserve"> района  «</w:t>
      </w:r>
      <w:proofErr w:type="spellStart"/>
      <w:r w:rsidR="00500DFD" w:rsidRPr="009E23F5">
        <w:rPr>
          <w:rFonts w:ascii="Times New Roman" w:hAnsi="Times New Roman" w:cs="Times New Roman"/>
          <w:sz w:val="28"/>
          <w:szCs w:val="28"/>
        </w:rPr>
        <w:t>Брасововодоканал</w:t>
      </w:r>
      <w:proofErr w:type="spellEnd"/>
      <w:r w:rsidR="00500DFD" w:rsidRPr="009E23F5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500DFD" w:rsidRPr="009E23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0DFD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 сокращенное наименование – </w:t>
      </w:r>
      <w:r w:rsidR="00500DFD" w:rsidRPr="009E23F5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="00500DFD" w:rsidRPr="009E23F5">
        <w:rPr>
          <w:rFonts w:ascii="Times New Roman" w:hAnsi="Times New Roman" w:cs="Times New Roman"/>
          <w:sz w:val="28"/>
          <w:szCs w:val="28"/>
        </w:rPr>
        <w:t>Брасововодоканал</w:t>
      </w:r>
      <w:proofErr w:type="spellEnd"/>
      <w:r w:rsidR="00500DFD" w:rsidRPr="009E23F5">
        <w:rPr>
          <w:rFonts w:ascii="Times New Roman" w:hAnsi="Times New Roman" w:cs="Times New Roman"/>
          <w:sz w:val="28"/>
          <w:szCs w:val="28"/>
        </w:rPr>
        <w:t>»</w:t>
      </w:r>
      <w:r w:rsidR="00500DFD" w:rsidRPr="009E23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0DFD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  (далее по тексту – Учреждение),  юридический адрес: 24230</w:t>
      </w:r>
      <w:r w:rsidR="00500DFD" w:rsidRPr="009E23F5">
        <w:rPr>
          <w:rFonts w:ascii="Times New Roman" w:hAnsi="Times New Roman" w:cs="Times New Roman"/>
          <w:sz w:val="28"/>
          <w:szCs w:val="28"/>
        </w:rPr>
        <w:t>0</w:t>
      </w:r>
      <w:r w:rsidRPr="009E23F5">
        <w:rPr>
          <w:rFonts w:ascii="Times New Roman" w:hAnsi="Times New Roman" w:cs="Times New Roman"/>
          <w:sz w:val="28"/>
          <w:szCs w:val="28"/>
        </w:rPr>
        <w:t xml:space="preserve">, Брянская область, 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 район, п. </w:t>
      </w:r>
      <w:r w:rsidR="00500DFD" w:rsidRPr="009E23F5">
        <w:rPr>
          <w:rFonts w:ascii="Times New Roman" w:hAnsi="Times New Roman" w:cs="Times New Roman"/>
          <w:sz w:val="28"/>
          <w:szCs w:val="28"/>
        </w:rPr>
        <w:t>Локоть</w:t>
      </w:r>
      <w:r w:rsidRPr="009E23F5">
        <w:rPr>
          <w:rFonts w:ascii="Times New Roman" w:hAnsi="Times New Roman" w:cs="Times New Roman"/>
          <w:sz w:val="28"/>
          <w:szCs w:val="28"/>
        </w:rPr>
        <w:t xml:space="preserve">,  ул. </w:t>
      </w:r>
      <w:r w:rsidR="00500DFD" w:rsidRPr="009E23F5">
        <w:rPr>
          <w:rFonts w:ascii="Times New Roman" w:hAnsi="Times New Roman" w:cs="Times New Roman"/>
          <w:sz w:val="28"/>
          <w:szCs w:val="28"/>
        </w:rPr>
        <w:t>Советская</w:t>
      </w:r>
      <w:r w:rsidRPr="009E23F5">
        <w:rPr>
          <w:rFonts w:ascii="Times New Roman" w:hAnsi="Times New Roman" w:cs="Times New Roman"/>
          <w:sz w:val="28"/>
          <w:szCs w:val="28"/>
        </w:rPr>
        <w:t xml:space="preserve">, д. </w:t>
      </w:r>
      <w:r w:rsidR="00500DFD" w:rsidRPr="009E23F5">
        <w:rPr>
          <w:rFonts w:ascii="Times New Roman" w:hAnsi="Times New Roman" w:cs="Times New Roman"/>
          <w:sz w:val="28"/>
          <w:szCs w:val="28"/>
        </w:rPr>
        <w:t>21</w:t>
      </w:r>
      <w:r w:rsidRPr="009E23F5">
        <w:rPr>
          <w:rFonts w:ascii="Times New Roman" w:hAnsi="Times New Roman" w:cs="Times New Roman"/>
          <w:sz w:val="28"/>
          <w:szCs w:val="28"/>
        </w:rPr>
        <w:t>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(ИНН) – 324900</w:t>
      </w:r>
      <w:r w:rsidR="00500DFD" w:rsidRPr="009E23F5">
        <w:rPr>
          <w:rFonts w:ascii="Times New Roman" w:hAnsi="Times New Roman" w:cs="Times New Roman"/>
          <w:sz w:val="28"/>
          <w:szCs w:val="28"/>
        </w:rPr>
        <w:t>0205</w:t>
      </w:r>
      <w:r w:rsidRPr="009E23F5">
        <w:rPr>
          <w:rFonts w:ascii="Times New Roman" w:hAnsi="Times New Roman" w:cs="Times New Roman"/>
          <w:sz w:val="28"/>
          <w:szCs w:val="28"/>
        </w:rPr>
        <w:t>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Код причины постановки (КПП) – 324501001. </w:t>
      </w:r>
    </w:p>
    <w:p w:rsidR="00E17DDB" w:rsidRPr="009E23F5" w:rsidRDefault="00E17DDB" w:rsidP="00576125">
      <w:pPr>
        <w:pStyle w:val="aa"/>
        <w:spacing w:before="0"/>
        <w:rPr>
          <w:rFonts w:ascii="Times New Roman" w:hAnsi="Times New Roman" w:cs="Times New Roman"/>
        </w:rPr>
      </w:pPr>
      <w:r w:rsidRPr="009E23F5">
        <w:rPr>
          <w:rFonts w:ascii="Times New Roman" w:hAnsi="Times New Roman" w:cs="Times New Roman"/>
        </w:rPr>
        <w:t xml:space="preserve">Основной государственный регистрационный номер (ОГРН) – </w:t>
      </w:r>
      <w:r w:rsidRPr="009E23F5">
        <w:rPr>
          <w:rFonts w:ascii="Times New Roman" w:hAnsi="Times New Roman" w:cs="Times New Roman"/>
          <w:color w:val="000000"/>
        </w:rPr>
        <w:t>10</w:t>
      </w:r>
      <w:r w:rsidR="00500DFD" w:rsidRPr="009E23F5">
        <w:rPr>
          <w:rFonts w:ascii="Times New Roman" w:hAnsi="Times New Roman" w:cs="Times New Roman"/>
          <w:color w:val="000000"/>
        </w:rPr>
        <w:t>4</w:t>
      </w:r>
      <w:r w:rsidRPr="009E23F5">
        <w:rPr>
          <w:rFonts w:ascii="Times New Roman" w:hAnsi="Times New Roman" w:cs="Times New Roman"/>
          <w:color w:val="000000"/>
        </w:rPr>
        <w:t>32</w:t>
      </w:r>
      <w:r w:rsidR="00500DFD" w:rsidRPr="009E23F5">
        <w:rPr>
          <w:rFonts w:ascii="Times New Roman" w:hAnsi="Times New Roman" w:cs="Times New Roman"/>
          <w:color w:val="000000"/>
        </w:rPr>
        <w:t>44003494</w:t>
      </w:r>
      <w:r w:rsidRPr="009E23F5">
        <w:rPr>
          <w:rFonts w:ascii="Times New Roman" w:hAnsi="Times New Roman" w:cs="Times New Roman"/>
        </w:rPr>
        <w:t>.</w:t>
      </w:r>
    </w:p>
    <w:p w:rsidR="00E17DDB" w:rsidRPr="009E23F5" w:rsidRDefault="00E17DDB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В 2016 году для осуществления финансово-хозяйственной деятельности Учреждению открыты в </w:t>
      </w:r>
      <w:r w:rsidR="00B253C4" w:rsidRPr="009E23F5">
        <w:rPr>
          <w:rFonts w:ascii="Times New Roman" w:hAnsi="Times New Roman" w:cs="Times New Roman"/>
          <w:sz w:val="28"/>
          <w:szCs w:val="28"/>
        </w:rPr>
        <w:t>А</w:t>
      </w:r>
      <w:r w:rsidRPr="009E23F5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B253C4" w:rsidRPr="009E23F5">
        <w:rPr>
          <w:rFonts w:ascii="Times New Roman" w:hAnsi="Times New Roman" w:cs="Times New Roman"/>
          <w:sz w:val="28"/>
          <w:szCs w:val="28"/>
        </w:rPr>
        <w:t>СБ</w:t>
      </w:r>
      <w:proofErr w:type="gramEnd"/>
      <w:r w:rsidR="00B253C4" w:rsidRPr="009E23F5">
        <w:rPr>
          <w:rFonts w:ascii="Times New Roman" w:hAnsi="Times New Roman" w:cs="Times New Roman"/>
          <w:sz w:val="28"/>
          <w:szCs w:val="28"/>
        </w:rPr>
        <w:t xml:space="preserve"> РФ </w:t>
      </w:r>
      <w:proofErr w:type="spellStart"/>
      <w:r w:rsidR="00B253C4" w:rsidRPr="009E23F5">
        <w:rPr>
          <w:rFonts w:ascii="Times New Roman" w:hAnsi="Times New Roman" w:cs="Times New Roman"/>
          <w:sz w:val="28"/>
          <w:szCs w:val="28"/>
        </w:rPr>
        <w:t>Навлинское</w:t>
      </w:r>
      <w:proofErr w:type="spellEnd"/>
      <w:r w:rsidR="00B253C4" w:rsidRPr="009E23F5">
        <w:rPr>
          <w:rFonts w:ascii="Times New Roman" w:hAnsi="Times New Roman" w:cs="Times New Roman"/>
          <w:sz w:val="28"/>
          <w:szCs w:val="28"/>
        </w:rPr>
        <w:t xml:space="preserve"> отделение №5567 </w:t>
      </w:r>
      <w:r w:rsidR="00FF5F0E" w:rsidRPr="009E23F5">
        <w:rPr>
          <w:rFonts w:ascii="Times New Roman" w:hAnsi="Times New Roman" w:cs="Times New Roman"/>
          <w:sz w:val="28"/>
          <w:szCs w:val="28"/>
        </w:rPr>
        <w:t xml:space="preserve">Сбербанка России открыт счет </w:t>
      </w:r>
      <w:r w:rsidRPr="009E23F5">
        <w:rPr>
          <w:rFonts w:ascii="Times New Roman" w:hAnsi="Times New Roman" w:cs="Times New Roman"/>
          <w:sz w:val="28"/>
          <w:szCs w:val="28"/>
        </w:rPr>
        <w:t xml:space="preserve"> № </w:t>
      </w:r>
      <w:r w:rsidR="00FF5F0E" w:rsidRPr="009E23F5">
        <w:rPr>
          <w:rFonts w:ascii="Times New Roman" w:hAnsi="Times New Roman" w:cs="Times New Roman"/>
          <w:sz w:val="28"/>
          <w:szCs w:val="28"/>
        </w:rPr>
        <w:t>40602810508130101005</w:t>
      </w:r>
      <w:r w:rsidRPr="009E23F5">
        <w:rPr>
          <w:rFonts w:ascii="Times New Roman" w:hAnsi="Times New Roman" w:cs="Times New Roman"/>
          <w:sz w:val="28"/>
          <w:szCs w:val="28"/>
        </w:rPr>
        <w:t xml:space="preserve"> и</w:t>
      </w:r>
      <w:r w:rsidR="00FF5F0E" w:rsidRPr="009E23F5">
        <w:rPr>
          <w:rFonts w:ascii="Times New Roman" w:hAnsi="Times New Roman" w:cs="Times New Roman"/>
          <w:sz w:val="28"/>
          <w:szCs w:val="28"/>
        </w:rPr>
        <w:t xml:space="preserve"> специальный счет</w:t>
      </w:r>
      <w:r w:rsidRPr="009E23F5">
        <w:rPr>
          <w:rFonts w:ascii="Times New Roman" w:hAnsi="Times New Roman" w:cs="Times New Roman"/>
          <w:sz w:val="28"/>
          <w:szCs w:val="28"/>
        </w:rPr>
        <w:t xml:space="preserve">  №040</w:t>
      </w:r>
      <w:r w:rsidR="00FF5F0E" w:rsidRPr="009E23F5">
        <w:rPr>
          <w:rFonts w:ascii="Times New Roman" w:hAnsi="Times New Roman" w:cs="Times New Roman"/>
          <w:sz w:val="28"/>
          <w:szCs w:val="28"/>
        </w:rPr>
        <w:t>821810108130000002</w:t>
      </w:r>
      <w:r w:rsidRPr="009E23F5">
        <w:rPr>
          <w:rFonts w:ascii="Times New Roman" w:hAnsi="Times New Roman" w:cs="Times New Roman"/>
          <w:sz w:val="28"/>
          <w:szCs w:val="28"/>
        </w:rPr>
        <w:t>.</w:t>
      </w:r>
    </w:p>
    <w:p w:rsidR="00E17DDB" w:rsidRPr="009E23F5" w:rsidRDefault="00E17DDB" w:rsidP="0057612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Правом  подписи в проверяемом периоде Учреждения обладал: </w:t>
      </w:r>
    </w:p>
    <w:p w:rsidR="00E17DDB" w:rsidRPr="009E23F5" w:rsidRDefault="00E17DDB" w:rsidP="0057612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-  </w:t>
      </w:r>
      <w:r w:rsidR="00FF5F0E" w:rsidRPr="009E23F5">
        <w:rPr>
          <w:rFonts w:ascii="Times New Roman" w:hAnsi="Times New Roman" w:cs="Times New Roman"/>
          <w:sz w:val="28"/>
          <w:szCs w:val="28"/>
        </w:rPr>
        <w:t>директор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F0E" w:rsidRPr="009E23F5">
        <w:rPr>
          <w:rFonts w:ascii="Times New Roman" w:hAnsi="Times New Roman" w:cs="Times New Roman"/>
          <w:sz w:val="28"/>
          <w:szCs w:val="28"/>
        </w:rPr>
        <w:t>Рыженков</w:t>
      </w:r>
      <w:proofErr w:type="spellEnd"/>
      <w:r w:rsidR="00FF5F0E" w:rsidRPr="009E23F5">
        <w:rPr>
          <w:rFonts w:ascii="Times New Roman" w:hAnsi="Times New Roman" w:cs="Times New Roman"/>
          <w:sz w:val="28"/>
          <w:szCs w:val="28"/>
        </w:rPr>
        <w:t xml:space="preserve"> Дмитрий Иванович</w:t>
      </w:r>
      <w:r w:rsidRPr="009E23F5">
        <w:rPr>
          <w:rFonts w:ascii="Times New Roman" w:hAnsi="Times New Roman" w:cs="Times New Roman"/>
          <w:sz w:val="28"/>
          <w:szCs w:val="28"/>
        </w:rPr>
        <w:t xml:space="preserve">  (контактный телефон: </w:t>
      </w:r>
      <w:r w:rsidR="00722173" w:rsidRPr="009E23F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+7 (48354) 9-18-49</w:t>
      </w:r>
      <w:r w:rsidRPr="009E23F5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  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="00321DD1" w:rsidRPr="009E23F5">
        <w:rPr>
          <w:rFonts w:ascii="Times New Roman" w:hAnsi="Times New Roman" w:cs="Times New Roman"/>
          <w:color w:val="0000FF"/>
          <w:sz w:val="28"/>
          <w:szCs w:val="28"/>
        </w:rPr>
        <w:t>к</w:t>
      </w:r>
      <w:proofErr w:type="gramEnd"/>
      <w:r w:rsidR="00321DD1" w:rsidRPr="009E23F5">
        <w:rPr>
          <w:rFonts w:ascii="Times New Roman" w:hAnsi="Times New Roman" w:cs="Times New Roman"/>
          <w:color w:val="0000FF"/>
          <w:sz w:val="28"/>
          <w:szCs w:val="28"/>
        </w:rPr>
        <w:t>опии свидетельств</w:t>
      </w:r>
      <w:r w:rsidR="00321DD1">
        <w:rPr>
          <w:rFonts w:ascii="Times New Roman" w:hAnsi="Times New Roman" w:cs="Times New Roman"/>
          <w:color w:val="0000FF"/>
          <w:sz w:val="28"/>
          <w:szCs w:val="28"/>
        </w:rPr>
        <w:t>,</w:t>
      </w:r>
      <w:r w:rsidR="00321DD1"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сведения об открытых счетах и  о праве первой и второй подписях,– приложение № 1 на </w:t>
      </w:r>
      <w:r w:rsidR="00321DD1">
        <w:rPr>
          <w:rFonts w:ascii="Times New Roman" w:hAnsi="Times New Roman" w:cs="Times New Roman"/>
          <w:color w:val="0000FF"/>
          <w:sz w:val="28"/>
          <w:szCs w:val="28"/>
        </w:rPr>
        <w:t>11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17DDB" w:rsidRPr="009E23F5" w:rsidRDefault="00E17DDB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E5875" w:rsidRPr="009E23F5" w:rsidRDefault="003E5875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17DDB" w:rsidRPr="009E23F5" w:rsidRDefault="00576125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</w:t>
      </w:r>
      <w:r w:rsidR="00E17DDB"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Общие   сведения: </w:t>
      </w:r>
    </w:p>
    <w:p w:rsidR="00E17DDB" w:rsidRPr="009E23F5" w:rsidRDefault="00576125" w:rsidP="00576125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</w:t>
      </w:r>
      <w:r w:rsidR="00E17DDB" w:rsidRPr="009E23F5">
        <w:rPr>
          <w:rFonts w:ascii="Times New Roman" w:hAnsi="Times New Roman" w:cs="Times New Roman"/>
          <w:i/>
          <w:iCs/>
          <w:sz w:val="28"/>
          <w:szCs w:val="28"/>
        </w:rPr>
        <w:t>( из положения Учреждения)</w:t>
      </w:r>
    </w:p>
    <w:p w:rsidR="00E17DDB" w:rsidRPr="009E23F5" w:rsidRDefault="00E17DDB" w:rsidP="00576125">
      <w:pPr>
        <w:pStyle w:val="aa"/>
        <w:spacing w:before="0"/>
        <w:ind w:firstLine="0"/>
        <w:rPr>
          <w:rFonts w:ascii="Times New Roman" w:hAnsi="Times New Roman" w:cs="Times New Roman"/>
        </w:rPr>
      </w:pPr>
      <w:r w:rsidRPr="009E23F5">
        <w:rPr>
          <w:rFonts w:ascii="Times New Roman" w:hAnsi="Times New Roman" w:cs="Times New Roman"/>
        </w:rPr>
        <w:t xml:space="preserve">       </w:t>
      </w:r>
      <w:r w:rsidR="00576125">
        <w:rPr>
          <w:rFonts w:ascii="Times New Roman" w:hAnsi="Times New Roman" w:cs="Times New Roman"/>
        </w:rPr>
        <w:t xml:space="preserve">   </w:t>
      </w:r>
      <w:r w:rsidRPr="009E23F5">
        <w:rPr>
          <w:rFonts w:ascii="Times New Roman" w:hAnsi="Times New Roman" w:cs="Times New Roman"/>
        </w:rPr>
        <w:t xml:space="preserve">Учреждение зарегистрировано в Едином государственном реестре юридических лиц </w:t>
      </w:r>
      <w:r w:rsidR="00722173" w:rsidRPr="009E23F5">
        <w:rPr>
          <w:rFonts w:ascii="Times New Roman" w:hAnsi="Times New Roman" w:cs="Times New Roman"/>
        </w:rPr>
        <w:t>21</w:t>
      </w:r>
      <w:r w:rsidRPr="009E23F5">
        <w:rPr>
          <w:rFonts w:ascii="Times New Roman" w:hAnsi="Times New Roman" w:cs="Times New Roman"/>
        </w:rPr>
        <w:t xml:space="preserve"> </w:t>
      </w:r>
      <w:r w:rsidR="00722173" w:rsidRPr="009E23F5">
        <w:rPr>
          <w:rFonts w:ascii="Times New Roman" w:hAnsi="Times New Roman" w:cs="Times New Roman"/>
        </w:rPr>
        <w:t>янва</w:t>
      </w:r>
      <w:r w:rsidRPr="009E23F5">
        <w:rPr>
          <w:rFonts w:ascii="Times New Roman" w:hAnsi="Times New Roman" w:cs="Times New Roman"/>
        </w:rPr>
        <w:t>ря 20</w:t>
      </w:r>
      <w:r w:rsidR="00722173" w:rsidRPr="009E23F5">
        <w:rPr>
          <w:rFonts w:ascii="Times New Roman" w:hAnsi="Times New Roman" w:cs="Times New Roman"/>
        </w:rPr>
        <w:t>13</w:t>
      </w:r>
      <w:r w:rsidRPr="009E23F5">
        <w:rPr>
          <w:rFonts w:ascii="Times New Roman" w:hAnsi="Times New Roman" w:cs="Times New Roman"/>
        </w:rPr>
        <w:t xml:space="preserve"> года, ОГРН </w:t>
      </w:r>
      <w:r w:rsidRPr="009E23F5">
        <w:rPr>
          <w:rFonts w:ascii="Times New Roman" w:hAnsi="Times New Roman" w:cs="Times New Roman"/>
          <w:color w:val="000000"/>
        </w:rPr>
        <w:t>10</w:t>
      </w:r>
      <w:r w:rsidR="00722173" w:rsidRPr="009E23F5">
        <w:rPr>
          <w:rFonts w:ascii="Times New Roman" w:hAnsi="Times New Roman" w:cs="Times New Roman"/>
          <w:color w:val="000000"/>
        </w:rPr>
        <w:t>4</w:t>
      </w:r>
      <w:r w:rsidRPr="009E23F5">
        <w:rPr>
          <w:rFonts w:ascii="Times New Roman" w:hAnsi="Times New Roman" w:cs="Times New Roman"/>
          <w:color w:val="000000"/>
        </w:rPr>
        <w:t>324</w:t>
      </w:r>
      <w:r w:rsidR="00722173" w:rsidRPr="009E23F5">
        <w:rPr>
          <w:rFonts w:ascii="Times New Roman" w:hAnsi="Times New Roman" w:cs="Times New Roman"/>
          <w:color w:val="000000"/>
        </w:rPr>
        <w:t>4003494</w:t>
      </w:r>
      <w:r w:rsidRPr="009E23F5">
        <w:rPr>
          <w:rFonts w:ascii="Times New Roman" w:hAnsi="Times New Roman" w:cs="Times New Roman"/>
        </w:rPr>
        <w:t>.</w:t>
      </w:r>
    </w:p>
    <w:p w:rsidR="009E558D" w:rsidRPr="009E23F5" w:rsidRDefault="009E558D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E17DDB" w:rsidRPr="009E23F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Учреждение создано в соответствии</w:t>
      </w:r>
      <w:r w:rsidR="00E17DDB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 с постановлением администрации Брянской области «О реорганизации ГУП «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Брянскоблжилкомхоз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» от 06.02.2004 г. №60, распоряжением комитета по управлению государственным имуществом Брянской области от 09.02.2004 г. №9 и является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правоприемником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ГУП «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Брянскоблжилкомхоз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» в соответствии с раздельным балансом, а также Постановлением администрации Брянской области №449 от 03.09.2004 г., Постановлением главы 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 района №351 от 29.09.2004 г. </w:t>
      </w:r>
      <w:proofErr w:type="gramEnd"/>
    </w:p>
    <w:p w:rsidR="00E17DDB" w:rsidRPr="009E23F5" w:rsidRDefault="009E558D" w:rsidP="005761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  </w:t>
      </w:r>
      <w:r w:rsidR="00E17DDB" w:rsidRPr="009E23F5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28367E" w:rsidRPr="009E23F5">
        <w:rPr>
          <w:rFonts w:ascii="Times New Roman" w:hAnsi="Times New Roman" w:cs="Times New Roman"/>
          <w:sz w:val="28"/>
          <w:szCs w:val="28"/>
        </w:rPr>
        <w:t>я</w:t>
      </w:r>
      <w:r w:rsidRPr="009E23F5">
        <w:rPr>
          <w:rFonts w:ascii="Times New Roman" w:hAnsi="Times New Roman" w:cs="Times New Roman"/>
          <w:sz w:val="28"/>
          <w:szCs w:val="28"/>
        </w:rPr>
        <w:t xml:space="preserve">вляется </w:t>
      </w:r>
      <w:r w:rsidR="00E17DD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E17DD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ом, имеет самос</w:t>
      </w:r>
      <w:r w:rsidR="0028367E" w:rsidRPr="009E23F5">
        <w:rPr>
          <w:rFonts w:ascii="Times New Roman" w:hAnsi="Times New Roman" w:cs="Times New Roman"/>
          <w:sz w:val="28"/>
          <w:szCs w:val="28"/>
        </w:rPr>
        <w:t>тоятельный баланс, расчетный и иные счета в банках, круглую печать, штамп, бланки со своим фирменным наименованием</w:t>
      </w:r>
      <w:r w:rsidR="00E17DDB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7DDB" w:rsidRPr="009E23F5" w:rsidRDefault="0028367E" w:rsidP="0057612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Учредителем (собственником имущества) Учреждения является </w:t>
      </w:r>
      <w:proofErr w:type="spellStart"/>
      <w:r w:rsidRPr="009E23F5">
        <w:rPr>
          <w:rFonts w:ascii="Times New Roman" w:hAnsi="Times New Roman" w:cs="Times New Roman"/>
          <w:color w:val="000000"/>
          <w:sz w:val="28"/>
          <w:szCs w:val="28"/>
        </w:rPr>
        <w:t>Локотское</w:t>
      </w:r>
      <w:proofErr w:type="spellEnd"/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поселение. Функции и полномочия учредителя от имени </w:t>
      </w:r>
      <w:proofErr w:type="spellStart"/>
      <w:r w:rsidRPr="009E23F5">
        <w:rPr>
          <w:rFonts w:ascii="Times New Roman" w:hAnsi="Times New Roman" w:cs="Times New Roman"/>
          <w:color w:val="000000"/>
          <w:sz w:val="28"/>
          <w:szCs w:val="28"/>
        </w:rPr>
        <w:t>Локотского</w:t>
      </w:r>
      <w:proofErr w:type="spellEnd"/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осуществляет администрация </w:t>
      </w:r>
      <w:proofErr w:type="spellStart"/>
      <w:r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112961" w:rsidRPr="009E23F5" w:rsidRDefault="0028367E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 xml:space="preserve">Учреждение отвечает по своим обязательствам всем принадлежащим ему имуществом. Учреждение от своего имени приобретает и осуществляет имущественные и личные неимущественные права и </w:t>
      </w:r>
      <w:proofErr w:type="gramStart"/>
      <w:r w:rsidRPr="009E23F5">
        <w:rPr>
          <w:rStyle w:val="FontStyle38"/>
        </w:rPr>
        <w:t>несет обязанности</w:t>
      </w:r>
      <w:proofErr w:type="gramEnd"/>
      <w:r w:rsidRPr="009E23F5">
        <w:rPr>
          <w:rStyle w:val="FontStyle38"/>
        </w:rPr>
        <w:t xml:space="preserve">, выступает истцом и ответчиком в суде, Арбитражном суде в соответствии с действующим законодательством РФ. 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Fonts w:ascii="Times New Roman" w:hAnsi="Times New Roman"/>
          <w:sz w:val="28"/>
          <w:szCs w:val="28"/>
        </w:rPr>
        <w:t>Учреждение создано в целях удовлетворения общественных потребностей и получения прибыли.</w:t>
      </w:r>
    </w:p>
    <w:p w:rsidR="00E17DDB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 xml:space="preserve">Для достижения целей Учреждение осуществляет в установленном законодательством Российской Федерации порядке следующие виды деятельности: 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обеспечение бесперебойного и надежного водоснабжения и водоотведения потребителей на обслуживаемой территории;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выполнение функций генерального заказчика по строительству на обслуживаемой территории объектов водоснабжения и водоотведения;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 xml:space="preserve">- проектирование объектов  водоснабжения и водоотведения, а также выполнение других </w:t>
      </w:r>
      <w:proofErr w:type="spellStart"/>
      <w:r w:rsidRPr="009E23F5">
        <w:rPr>
          <w:rStyle w:val="FontStyle38"/>
        </w:rPr>
        <w:t>пректных</w:t>
      </w:r>
      <w:proofErr w:type="spellEnd"/>
      <w:r w:rsidRPr="009E23F5">
        <w:rPr>
          <w:rStyle w:val="FontStyle38"/>
        </w:rPr>
        <w:t xml:space="preserve"> и изыскательных работ;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строительство объектов водоснабжения и водоотведения силами учреждения;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производство и реализация товаров народного потребления;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оказание отдельных видов бытовых и сервисных услуг населению и организациям;</w:t>
      </w:r>
    </w:p>
    <w:p w:rsidR="00112961" w:rsidRPr="009E23F5" w:rsidRDefault="00112961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</w:t>
      </w:r>
      <w:r w:rsidR="00DC6324" w:rsidRPr="009E23F5">
        <w:rPr>
          <w:rStyle w:val="FontStyle38"/>
        </w:rPr>
        <w:t xml:space="preserve"> выполнение пусконаладочных и особо сложных работ, включая участие в ликвидации крупных аварий и стихийных бедствий;</w:t>
      </w:r>
    </w:p>
    <w:p w:rsidR="00DC6324" w:rsidRPr="009E23F5" w:rsidRDefault="00DC6324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осуществление строительно-монтажных работ, ремонт жилых, общественных и производственных зданий;</w:t>
      </w:r>
    </w:p>
    <w:p w:rsidR="00DC6324" w:rsidRPr="009E23F5" w:rsidRDefault="00DC6324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обеспечение на договорной хозрасчетной основе материально-технического снабжения, содействие установленных прямых связей с предприятиями и организациями;</w:t>
      </w:r>
    </w:p>
    <w:p w:rsidR="00DC6324" w:rsidRPr="009E23F5" w:rsidRDefault="00DC6324" w:rsidP="00576125">
      <w:pPr>
        <w:pStyle w:val="ParagraphStyle38"/>
        <w:ind w:firstLine="540"/>
        <w:rPr>
          <w:rStyle w:val="FontStyle38"/>
        </w:rPr>
      </w:pPr>
      <w:r w:rsidRPr="009E23F5">
        <w:rPr>
          <w:rStyle w:val="FontStyle38"/>
        </w:rPr>
        <w:t>- торгово-закупочная деятельность;</w:t>
      </w:r>
    </w:p>
    <w:p w:rsidR="00DC6324" w:rsidRPr="009E23F5" w:rsidRDefault="00DC6324" w:rsidP="00576125">
      <w:pPr>
        <w:pStyle w:val="ParagraphStyle38"/>
        <w:ind w:firstLine="540"/>
        <w:rPr>
          <w:rFonts w:ascii="Times New Roman" w:hAnsi="Times New Roman"/>
          <w:sz w:val="28"/>
          <w:szCs w:val="28"/>
        </w:rPr>
      </w:pPr>
      <w:r w:rsidRPr="009E23F5">
        <w:rPr>
          <w:rStyle w:val="FontStyle38"/>
        </w:rPr>
        <w:lastRenderedPageBreak/>
        <w:t>- маркетинговые, брокерские и комиссионные услуги.</w:t>
      </w:r>
    </w:p>
    <w:p w:rsidR="00E17DDB" w:rsidRPr="009E23F5" w:rsidRDefault="00E17DDB" w:rsidP="00576125">
      <w:pPr>
        <w:pStyle w:val="ParagraphStyle38"/>
        <w:ind w:firstLine="0"/>
        <w:rPr>
          <w:rFonts w:ascii="Times New Roman" w:hAnsi="Times New Roman"/>
          <w:color w:val="0000FF"/>
          <w:sz w:val="28"/>
          <w:szCs w:val="28"/>
        </w:rPr>
      </w:pPr>
      <w:r w:rsidRPr="009E23F5">
        <w:rPr>
          <w:rStyle w:val="FontStyle38"/>
        </w:rPr>
        <w:t xml:space="preserve">    Учреждение  вправе осуществлять иные полномочия, предусмотренные федеральным законом, определяющим общие принципы организации местного самоуправления, Уставом </w:t>
      </w:r>
      <w:r w:rsidRPr="009E23F5">
        <w:rPr>
          <w:rFonts w:ascii="Times New Roman" w:hAnsi="Times New Roman"/>
          <w:color w:val="0000FF"/>
          <w:sz w:val="28"/>
          <w:szCs w:val="28"/>
        </w:rPr>
        <w:t>(копия</w:t>
      </w:r>
      <w:r w:rsidRPr="009E23F5">
        <w:rPr>
          <w:rFonts w:ascii="Times New Roman" w:hAnsi="Times New Roman"/>
          <w:color w:val="002060"/>
          <w:sz w:val="28"/>
          <w:szCs w:val="28"/>
        </w:rPr>
        <w:t xml:space="preserve"> выписки из Единого государственного реестра юридических лиц,</w:t>
      </w:r>
      <w:r w:rsidRPr="009E23F5">
        <w:rPr>
          <w:rFonts w:ascii="Times New Roman" w:hAnsi="Times New Roman"/>
          <w:color w:val="0000FF"/>
          <w:sz w:val="28"/>
          <w:szCs w:val="28"/>
        </w:rPr>
        <w:t xml:space="preserve"> копии </w:t>
      </w:r>
      <w:r w:rsidR="00321DD1">
        <w:rPr>
          <w:rFonts w:ascii="Times New Roman" w:hAnsi="Times New Roman"/>
          <w:color w:val="0000FF"/>
          <w:sz w:val="28"/>
          <w:szCs w:val="28"/>
        </w:rPr>
        <w:t>Устава и лицензии на пользование недрами</w:t>
      </w:r>
      <w:r w:rsidRPr="009E23F5">
        <w:rPr>
          <w:rFonts w:ascii="Times New Roman" w:hAnsi="Times New Roman"/>
          <w:color w:val="0000FF"/>
          <w:sz w:val="28"/>
          <w:szCs w:val="28"/>
        </w:rPr>
        <w:t xml:space="preserve"> – приложение № 2 на </w:t>
      </w:r>
      <w:r w:rsidR="00321DD1">
        <w:rPr>
          <w:rFonts w:ascii="Times New Roman" w:hAnsi="Times New Roman"/>
          <w:color w:val="0000FF"/>
          <w:sz w:val="28"/>
          <w:szCs w:val="28"/>
        </w:rPr>
        <w:t>17</w:t>
      </w:r>
      <w:r w:rsidRPr="009E23F5">
        <w:rPr>
          <w:rFonts w:ascii="Times New Roman" w:hAnsi="Times New Roman"/>
          <w:color w:val="0000FF"/>
          <w:sz w:val="28"/>
          <w:szCs w:val="28"/>
        </w:rPr>
        <w:t xml:space="preserve"> листах).</w:t>
      </w:r>
    </w:p>
    <w:p w:rsidR="00E17DDB" w:rsidRPr="009E23F5" w:rsidRDefault="00E17DDB" w:rsidP="00576125">
      <w:pPr>
        <w:pStyle w:val="2"/>
        <w:ind w:right="0"/>
        <w:rPr>
          <w:rFonts w:ascii="Times New Roman" w:hAnsi="Times New Roman" w:cs="Times New Roman"/>
        </w:rPr>
      </w:pPr>
      <w:r w:rsidRPr="009E23F5">
        <w:rPr>
          <w:rFonts w:ascii="Times New Roman" w:hAnsi="Times New Roman" w:cs="Times New Roman"/>
        </w:rPr>
        <w:t>2. Проверка выполнения предписаний и предложений по устранению нарушений и недостатков по актам предыдущих проверок и ревизий.</w:t>
      </w:r>
    </w:p>
    <w:p w:rsidR="00E17DDB" w:rsidRPr="009E23F5" w:rsidRDefault="00E17DDB" w:rsidP="00576125">
      <w:pPr>
        <w:spacing w:before="40" w:after="4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Предыдущих ревизий и проверок деятельности Учреждения в сфере закупок не проводилось.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E17DDB" w:rsidRDefault="00E17DDB" w:rsidP="005761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3. Анализ исполнения </w:t>
      </w:r>
      <w:r w:rsidR="00C9373A">
        <w:rPr>
          <w:rFonts w:ascii="Times New Roman" w:hAnsi="Times New Roman" w:cs="Times New Roman"/>
          <w:b/>
          <w:bCs/>
          <w:sz w:val="28"/>
          <w:szCs w:val="28"/>
        </w:rPr>
        <w:t>плана финансово-хозяйственной деятельности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0631">
        <w:rPr>
          <w:rFonts w:ascii="Times New Roman" w:hAnsi="Times New Roman" w:cs="Times New Roman"/>
          <w:b/>
          <w:bCs/>
          <w:sz w:val="28"/>
          <w:szCs w:val="28"/>
        </w:rPr>
        <w:t>МУП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по доходам и расходам в проверяемом периоде.</w:t>
      </w:r>
    </w:p>
    <w:p w:rsidR="00FF0631" w:rsidRDefault="00FF0631" w:rsidP="00576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pacing w:val="5"/>
          <w:sz w:val="28"/>
          <w:szCs w:val="28"/>
        </w:rPr>
        <w:t>В 201</w:t>
      </w:r>
      <w:r>
        <w:rPr>
          <w:rFonts w:ascii="Times New Roman" w:hAnsi="Times New Roman" w:cs="Times New Roman"/>
          <w:spacing w:val="5"/>
          <w:sz w:val="28"/>
          <w:szCs w:val="28"/>
        </w:rPr>
        <w:t>7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году всего поступило доходов в сумме </w:t>
      </w:r>
      <w:r>
        <w:rPr>
          <w:rFonts w:ascii="Times New Roman" w:hAnsi="Times New Roman" w:cs="Times New Roman"/>
          <w:spacing w:val="5"/>
          <w:sz w:val="28"/>
          <w:szCs w:val="28"/>
        </w:rPr>
        <w:t>19115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>,</w:t>
      </w:r>
      <w:r>
        <w:rPr>
          <w:rFonts w:ascii="Times New Roman" w:hAnsi="Times New Roman" w:cs="Times New Roman"/>
          <w:spacing w:val="5"/>
          <w:sz w:val="28"/>
          <w:szCs w:val="28"/>
        </w:rPr>
        <w:t>3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т. р.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За 2017 год прибыль Учреждения по водоснабжению составила 2253,1 тыс. руб.  По водоотведению Учреждение получило убыток в сумме 1315,5 тыс. руб. </w:t>
      </w:r>
      <w:proofErr w:type="gramStart"/>
      <w:r>
        <w:rPr>
          <w:rFonts w:ascii="Times New Roman" w:hAnsi="Times New Roman" w:cs="Times New Roman"/>
          <w:spacing w:val="5"/>
          <w:sz w:val="28"/>
          <w:szCs w:val="28"/>
        </w:rPr>
        <w:t>В следствие</w:t>
      </w:r>
      <w:proofErr w:type="gramEnd"/>
      <w:r>
        <w:rPr>
          <w:rFonts w:ascii="Times New Roman" w:hAnsi="Times New Roman" w:cs="Times New Roman"/>
          <w:spacing w:val="5"/>
          <w:sz w:val="28"/>
          <w:szCs w:val="28"/>
        </w:rPr>
        <w:t xml:space="preserve">  чего,  общая прибыль в организации сложилась в размере 937,6 тыс. руб. Водоснабжение в Учреждении рентабельно и составляет 14,3 %, водоотведение не рентабельно на 53%. 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631" w:rsidRPr="009E23F5" w:rsidRDefault="00FF0631" w:rsidP="00576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Общее количество воды</w:t>
      </w:r>
      <w:r w:rsidR="004330E9">
        <w:rPr>
          <w:rFonts w:ascii="Times New Roman" w:hAnsi="Times New Roman" w:cs="Times New Roman"/>
          <w:sz w:val="28"/>
          <w:szCs w:val="28"/>
        </w:rPr>
        <w:t xml:space="preserve"> в 2017 году подняли в объеме  881,6 тыс. м. куб., реализовано – 654,1 тыс. м. куб., в том числе </w:t>
      </w:r>
      <w:r w:rsidRPr="009E23F5">
        <w:rPr>
          <w:rFonts w:ascii="Times New Roman" w:hAnsi="Times New Roman" w:cs="Times New Roman"/>
          <w:sz w:val="28"/>
          <w:szCs w:val="28"/>
        </w:rPr>
        <w:t xml:space="preserve">  </w:t>
      </w:r>
      <w:r w:rsidR="004330E9">
        <w:rPr>
          <w:rFonts w:ascii="Times New Roman" w:hAnsi="Times New Roman" w:cs="Times New Roman"/>
          <w:sz w:val="28"/>
          <w:szCs w:val="28"/>
        </w:rPr>
        <w:t>населению – 494,1 тыс. м. куб., предприятиям – 160 тыс. м. куб.</w:t>
      </w:r>
      <w:r w:rsidRPr="009E23F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End"/>
    </w:p>
    <w:p w:rsidR="00C9373A" w:rsidRPr="004330E9" w:rsidRDefault="001D247E" w:rsidP="00576125">
      <w:pPr>
        <w:spacing w:after="0" w:line="240" w:lineRule="auto"/>
        <w:ind w:right="-4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30E9">
        <w:rPr>
          <w:rFonts w:ascii="Times New Roman" w:hAnsi="Times New Roman" w:cs="Times New Roman"/>
          <w:sz w:val="28"/>
          <w:szCs w:val="28"/>
        </w:rPr>
        <w:t xml:space="preserve"> </w:t>
      </w:r>
      <w:r w:rsidR="004330E9">
        <w:rPr>
          <w:rFonts w:ascii="Times New Roman" w:hAnsi="Times New Roman" w:cs="Times New Roman"/>
          <w:sz w:val="28"/>
          <w:szCs w:val="28"/>
        </w:rPr>
        <w:t>П</w:t>
      </w:r>
      <w:r w:rsidR="004330E9" w:rsidRPr="004330E9">
        <w:rPr>
          <w:rFonts w:ascii="Times New Roman" w:hAnsi="Times New Roman" w:cs="Times New Roman"/>
          <w:sz w:val="28"/>
          <w:szCs w:val="28"/>
        </w:rPr>
        <w:t>лановы</w:t>
      </w:r>
      <w:r w:rsidR="004330E9">
        <w:rPr>
          <w:rFonts w:ascii="Times New Roman" w:hAnsi="Times New Roman" w:cs="Times New Roman"/>
          <w:sz w:val="28"/>
          <w:szCs w:val="28"/>
        </w:rPr>
        <w:t>е</w:t>
      </w:r>
      <w:r w:rsidR="004330E9" w:rsidRPr="004330E9">
        <w:rPr>
          <w:rFonts w:ascii="Times New Roman" w:hAnsi="Times New Roman" w:cs="Times New Roman"/>
          <w:sz w:val="28"/>
          <w:szCs w:val="28"/>
        </w:rPr>
        <w:t xml:space="preserve"> и фактически</w:t>
      </w:r>
      <w:r w:rsidR="004330E9">
        <w:rPr>
          <w:rFonts w:ascii="Times New Roman" w:hAnsi="Times New Roman" w:cs="Times New Roman"/>
          <w:sz w:val="28"/>
          <w:szCs w:val="28"/>
        </w:rPr>
        <w:t>е</w:t>
      </w:r>
      <w:r w:rsidR="004330E9" w:rsidRPr="004330E9">
        <w:rPr>
          <w:rFonts w:ascii="Times New Roman" w:hAnsi="Times New Roman" w:cs="Times New Roman"/>
          <w:sz w:val="28"/>
          <w:szCs w:val="28"/>
        </w:rPr>
        <w:t xml:space="preserve"> </w:t>
      </w:r>
      <w:r w:rsidRPr="004330E9">
        <w:rPr>
          <w:rFonts w:ascii="Times New Roman" w:hAnsi="Times New Roman" w:cs="Times New Roman"/>
          <w:sz w:val="28"/>
          <w:szCs w:val="28"/>
        </w:rPr>
        <w:t>затрат</w:t>
      </w:r>
      <w:r w:rsidR="004330E9">
        <w:rPr>
          <w:rFonts w:ascii="Times New Roman" w:hAnsi="Times New Roman" w:cs="Times New Roman"/>
          <w:sz w:val="28"/>
          <w:szCs w:val="28"/>
        </w:rPr>
        <w:t>ы</w:t>
      </w:r>
      <w:r w:rsidRPr="004330E9">
        <w:rPr>
          <w:rFonts w:ascii="Times New Roman" w:hAnsi="Times New Roman" w:cs="Times New Roman"/>
          <w:sz w:val="28"/>
          <w:szCs w:val="28"/>
        </w:rPr>
        <w:t xml:space="preserve">  Учреждения </w:t>
      </w:r>
      <w:r w:rsidR="004330E9">
        <w:rPr>
          <w:rFonts w:ascii="Times New Roman" w:hAnsi="Times New Roman" w:cs="Times New Roman"/>
          <w:sz w:val="28"/>
          <w:szCs w:val="28"/>
        </w:rPr>
        <w:t xml:space="preserve">за </w:t>
      </w:r>
      <w:r w:rsidR="00C9373A" w:rsidRPr="004330E9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C9373A" w:rsidRPr="00433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73A" w:rsidRPr="004330E9">
        <w:rPr>
          <w:rFonts w:ascii="Times New Roman" w:hAnsi="Times New Roman" w:cs="Times New Roman"/>
          <w:sz w:val="28"/>
          <w:szCs w:val="28"/>
        </w:rPr>
        <w:t>представлены в виде следующей таблице.</w:t>
      </w:r>
    </w:p>
    <w:p w:rsidR="00C9373A" w:rsidRPr="004330E9" w:rsidRDefault="004330E9" w:rsidP="00576125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</w:t>
      </w:r>
      <w:r w:rsidR="00C9373A" w:rsidRPr="004330E9">
        <w:rPr>
          <w:rFonts w:ascii="Times New Roman" w:hAnsi="Times New Roman" w:cs="Times New Roman"/>
          <w:i/>
          <w:sz w:val="28"/>
          <w:szCs w:val="28"/>
        </w:rPr>
        <w:t>Таблица № 1</w:t>
      </w:r>
    </w:p>
    <w:tbl>
      <w:tblPr>
        <w:tblW w:w="4890" w:type="pct"/>
        <w:tblInd w:w="108" w:type="dxa"/>
        <w:tblLayout w:type="fixed"/>
        <w:tblLook w:val="04A0"/>
      </w:tblPr>
      <w:tblGrid>
        <w:gridCol w:w="709"/>
        <w:gridCol w:w="3968"/>
        <w:gridCol w:w="1420"/>
        <w:gridCol w:w="1277"/>
        <w:gridCol w:w="991"/>
        <w:gridCol w:w="1549"/>
      </w:tblGrid>
      <w:tr w:rsidR="00C9373A" w:rsidRPr="004330E9" w:rsidTr="00576125">
        <w:trPr>
          <w:trHeight w:val="124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показатели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</w:t>
            </w:r>
            <w:proofErr w:type="spellEnd"/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321DD1">
            <w:pPr>
              <w:spacing w:after="0" w:line="240" w:lineRule="auto"/>
              <w:ind w:left="-136" w:right="-1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  <w:p w:rsidR="00C9373A" w:rsidRPr="00576125" w:rsidRDefault="00C9373A" w:rsidP="00321DD1">
            <w:pPr>
              <w:spacing w:after="0" w:line="240" w:lineRule="auto"/>
              <w:ind w:left="-136" w:right="-1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  <w:p w:rsidR="00C9373A" w:rsidRPr="00576125" w:rsidRDefault="00C9373A" w:rsidP="00321DD1">
            <w:pPr>
              <w:spacing w:after="0" w:line="240" w:lineRule="auto"/>
              <w:ind w:left="-136" w:right="-1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гр. 6 = </w:t>
            </w:r>
            <w:r w:rsidRPr="005761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гр. 5 / гр. 4</w:t>
            </w:r>
          </w:p>
        </w:tc>
      </w:tr>
      <w:tr w:rsidR="00C9373A" w:rsidRPr="004330E9" w:rsidTr="00576125">
        <w:trPr>
          <w:trHeight w:val="197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576125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9373A" w:rsidRPr="004330E9" w:rsidTr="00576125">
        <w:trPr>
          <w:trHeight w:val="413"/>
        </w:trPr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4330E9" w:rsidRDefault="00C9373A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73A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Всего затрат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6733,8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15739</w:t>
            </w:r>
            <w:r w:rsidR="00C9373A"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73A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373A"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C4975" w:rsidRPr="004330E9" w:rsidTr="00576125">
        <w:trPr>
          <w:trHeight w:val="27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 том числе, электроэнергия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5298,0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5544,0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</w:tr>
      <w:tr w:rsidR="00EC4975" w:rsidRPr="004330E9" w:rsidTr="00576125">
        <w:trPr>
          <w:trHeight w:val="27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ГСМ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975" w:rsidRPr="004330E9" w:rsidRDefault="00EC4975" w:rsidP="00576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</w:tbl>
    <w:p w:rsidR="001D247E" w:rsidRPr="004330E9" w:rsidRDefault="00C9373A" w:rsidP="00576125">
      <w:pPr>
        <w:spacing w:after="0" w:line="240" w:lineRule="auto"/>
        <w:ind w:right="-49" w:firstLine="72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4330E9">
        <w:rPr>
          <w:rFonts w:ascii="Times New Roman" w:hAnsi="Times New Roman" w:cs="Times New Roman"/>
          <w:spacing w:val="5"/>
          <w:sz w:val="28"/>
          <w:szCs w:val="28"/>
        </w:rPr>
        <w:t>Из данных, приведенных в таблице № 1, видно, что плановые показатели 20</w:t>
      </w:r>
      <w:r w:rsidR="00D019A4" w:rsidRPr="004330E9">
        <w:rPr>
          <w:rFonts w:ascii="Times New Roman" w:hAnsi="Times New Roman" w:cs="Times New Roman"/>
          <w:spacing w:val="5"/>
          <w:sz w:val="28"/>
          <w:szCs w:val="28"/>
        </w:rPr>
        <w:t>17</w:t>
      </w:r>
      <w:r w:rsidRPr="004330E9">
        <w:rPr>
          <w:rFonts w:ascii="Times New Roman" w:hAnsi="Times New Roman" w:cs="Times New Roman"/>
          <w:spacing w:val="5"/>
          <w:sz w:val="28"/>
          <w:szCs w:val="28"/>
        </w:rPr>
        <w:t xml:space="preserve"> года Учреждением перевыполнены</w:t>
      </w:r>
      <w:r w:rsidR="001D247E" w:rsidRPr="004330E9">
        <w:rPr>
          <w:rFonts w:ascii="Times New Roman" w:hAnsi="Times New Roman" w:cs="Times New Roman"/>
          <w:spacing w:val="5"/>
          <w:sz w:val="28"/>
          <w:szCs w:val="28"/>
        </w:rPr>
        <w:t>.</w:t>
      </w:r>
      <w:r w:rsidRPr="004330E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8C125E" w:rsidRDefault="004330E9" w:rsidP="008C125E">
      <w:pPr>
        <w:spacing w:after="0" w:line="240" w:lineRule="auto"/>
        <w:ind w:right="-49" w:firstLine="720"/>
        <w:jc w:val="both"/>
        <w:rPr>
          <w:rFonts w:ascii="Times New Roman" w:hAnsi="Times New Roman" w:cs="Times New Roman"/>
          <w:color w:val="0000FF"/>
          <w:spacing w:val="5"/>
          <w:sz w:val="28"/>
          <w:szCs w:val="28"/>
        </w:rPr>
      </w:pPr>
      <w:r w:rsidRPr="004330E9">
        <w:rPr>
          <w:rFonts w:ascii="Times New Roman" w:hAnsi="Times New Roman" w:cs="Times New Roman"/>
          <w:sz w:val="28"/>
          <w:szCs w:val="28"/>
        </w:rPr>
        <w:t xml:space="preserve">Удельный вес </w:t>
      </w:r>
      <w:r>
        <w:rPr>
          <w:rFonts w:ascii="Times New Roman" w:hAnsi="Times New Roman" w:cs="Times New Roman"/>
          <w:sz w:val="28"/>
          <w:szCs w:val="28"/>
        </w:rPr>
        <w:t xml:space="preserve">фактических </w:t>
      </w:r>
      <w:r w:rsidRPr="004330E9">
        <w:rPr>
          <w:rFonts w:ascii="Times New Roman" w:hAnsi="Times New Roman" w:cs="Times New Roman"/>
          <w:sz w:val="28"/>
          <w:szCs w:val="28"/>
        </w:rPr>
        <w:t>затрат в их структуре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47E" w:rsidRPr="00433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47E" w:rsidRPr="004330E9">
        <w:rPr>
          <w:rFonts w:ascii="Times New Roman" w:hAnsi="Times New Roman" w:cs="Times New Roman"/>
          <w:sz w:val="28"/>
          <w:szCs w:val="28"/>
        </w:rPr>
        <w:t>представлен в  следующей таблице.</w:t>
      </w:r>
      <w:r>
        <w:rPr>
          <w:rFonts w:ascii="Times New Roman" w:hAnsi="Times New Roman" w:cs="Times New Roman"/>
          <w:color w:val="0000FF"/>
          <w:spacing w:val="5"/>
          <w:sz w:val="28"/>
          <w:szCs w:val="28"/>
        </w:rPr>
        <w:t xml:space="preserve">                                                                                                                </w:t>
      </w:r>
      <w:r w:rsidR="008C125E">
        <w:rPr>
          <w:rFonts w:ascii="Times New Roman" w:hAnsi="Times New Roman" w:cs="Times New Roman"/>
          <w:color w:val="0000FF"/>
          <w:spacing w:val="5"/>
          <w:sz w:val="28"/>
          <w:szCs w:val="28"/>
        </w:rPr>
        <w:t xml:space="preserve">            </w:t>
      </w:r>
    </w:p>
    <w:p w:rsidR="004330E9" w:rsidRPr="008C125E" w:rsidRDefault="008C125E" w:rsidP="008C125E">
      <w:pPr>
        <w:spacing w:after="0" w:line="240" w:lineRule="auto"/>
        <w:ind w:right="-49" w:firstLine="720"/>
        <w:jc w:val="both"/>
        <w:rPr>
          <w:rFonts w:ascii="Times New Roman" w:hAnsi="Times New Roman" w:cs="Times New Roman"/>
          <w:i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FF"/>
          <w:spacing w:val="5"/>
          <w:sz w:val="28"/>
          <w:szCs w:val="28"/>
        </w:rPr>
        <w:t xml:space="preserve">                                                                                                      </w:t>
      </w:r>
      <w:r w:rsidR="004330E9" w:rsidRPr="008C125E">
        <w:rPr>
          <w:rFonts w:ascii="Times New Roman" w:hAnsi="Times New Roman" w:cs="Times New Roman"/>
          <w:i/>
          <w:spacing w:val="5"/>
          <w:sz w:val="28"/>
          <w:szCs w:val="28"/>
        </w:rPr>
        <w:t>Таблица №2</w:t>
      </w:r>
    </w:p>
    <w:tbl>
      <w:tblPr>
        <w:tblStyle w:val="a6"/>
        <w:tblW w:w="10167" w:type="dxa"/>
        <w:tblInd w:w="6" w:type="dxa"/>
        <w:tblLook w:val="04A0"/>
      </w:tblPr>
      <w:tblGrid>
        <w:gridCol w:w="708"/>
        <w:gridCol w:w="2694"/>
        <w:gridCol w:w="2197"/>
        <w:gridCol w:w="2583"/>
        <w:gridCol w:w="1985"/>
      </w:tblGrid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№ п./п.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Показатели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Водоснабжение, тыс. руб.</w:t>
            </w:r>
          </w:p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Водоотведения, тыс. руб.</w:t>
            </w:r>
          </w:p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Удельный вес в структуре затрат, %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Электроэнергия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5371,5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172,7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30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Оплата труда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5579,4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898,5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36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lastRenderedPageBreak/>
              <w:t>3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Начисления на оплату труда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1673,8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269,6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11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Амортизация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267,4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205,4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Текущий и кап. Ремонт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720,9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200,0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ГСМ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447,2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50,0</w:t>
            </w:r>
          </w:p>
        </w:tc>
        <w:tc>
          <w:tcPr>
            <w:tcW w:w="1985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Плата </w:t>
            </w:r>
            <w:proofErr w:type="gramStart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</w:t>
            </w:r>
            <w:proofErr w:type="gramEnd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польз. </w:t>
            </w:r>
            <w:proofErr w:type="spellStart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Водн</w:t>
            </w:r>
            <w:proofErr w:type="spellEnd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. Об.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170,6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Плата за загрязнение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24,2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51,5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0,4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Земельный налог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64,3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0,3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Единый налог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195,0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21,0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1,2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Транспортный налог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6,4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2,3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-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Прочие расходы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566,3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393,9</w:t>
            </w:r>
          </w:p>
        </w:tc>
        <w:tc>
          <w:tcPr>
            <w:tcW w:w="1985" w:type="dxa"/>
          </w:tcPr>
          <w:p w:rsidR="006E1CEE" w:rsidRPr="00321DD1" w:rsidRDefault="00701BE9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5,1</w:t>
            </w:r>
          </w:p>
        </w:tc>
      </w:tr>
      <w:tr w:rsidR="006E1CEE" w:rsidRPr="00321DD1" w:rsidTr="004330E9">
        <w:tc>
          <w:tcPr>
            <w:tcW w:w="708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Услуги сторон</w:t>
            </w:r>
            <w:proofErr w:type="gramStart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.</w:t>
            </w:r>
            <w:proofErr w:type="gramEnd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proofErr w:type="gramStart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о</w:t>
            </w:r>
            <w:proofErr w:type="gramEnd"/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рган.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652,8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173,0</w:t>
            </w:r>
          </w:p>
        </w:tc>
        <w:tc>
          <w:tcPr>
            <w:tcW w:w="1985" w:type="dxa"/>
          </w:tcPr>
          <w:p w:rsidR="006E1CEE" w:rsidRPr="00321DD1" w:rsidRDefault="007369EF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4</w:t>
            </w:r>
          </w:p>
        </w:tc>
      </w:tr>
      <w:tr w:rsidR="006E1CEE" w:rsidRPr="00321DD1" w:rsidTr="004330E9">
        <w:tc>
          <w:tcPr>
            <w:tcW w:w="3402" w:type="dxa"/>
            <w:gridSpan w:val="2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Затрат всего</w:t>
            </w:r>
          </w:p>
        </w:tc>
        <w:tc>
          <w:tcPr>
            <w:tcW w:w="2197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15739,8</w:t>
            </w:r>
          </w:p>
        </w:tc>
        <w:tc>
          <w:tcPr>
            <w:tcW w:w="2583" w:type="dxa"/>
          </w:tcPr>
          <w:p w:rsidR="006E1CEE" w:rsidRPr="00321DD1" w:rsidRDefault="006E1CEE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2437,9</w:t>
            </w:r>
          </w:p>
        </w:tc>
        <w:tc>
          <w:tcPr>
            <w:tcW w:w="1985" w:type="dxa"/>
          </w:tcPr>
          <w:p w:rsidR="006E1CEE" w:rsidRPr="00321DD1" w:rsidRDefault="00701BE9" w:rsidP="00576125">
            <w:pPr>
              <w:spacing w:before="120" w:after="0" w:line="240" w:lineRule="auto"/>
              <w:ind w:right="-51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321DD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100</w:t>
            </w:r>
          </w:p>
        </w:tc>
      </w:tr>
    </w:tbl>
    <w:p w:rsidR="00E17DDB" w:rsidRPr="009E23F5" w:rsidRDefault="00E17DDB" w:rsidP="00576125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4330E9">
        <w:rPr>
          <w:rFonts w:ascii="Times New Roman" w:hAnsi="Times New Roman" w:cs="Times New Roman"/>
          <w:spacing w:val="5"/>
          <w:sz w:val="28"/>
          <w:szCs w:val="28"/>
        </w:rPr>
        <w:t xml:space="preserve">      </w:t>
      </w:r>
      <w:proofErr w:type="gramStart"/>
      <w:r w:rsidR="00701BE9" w:rsidRPr="004330E9">
        <w:rPr>
          <w:rFonts w:ascii="Times New Roman" w:hAnsi="Times New Roman" w:cs="Times New Roman"/>
          <w:spacing w:val="5"/>
          <w:sz w:val="28"/>
          <w:szCs w:val="28"/>
        </w:rPr>
        <w:t>Из данных приведенных в таблице №2 видно, что</w:t>
      </w:r>
      <w:r w:rsidR="00D019A4" w:rsidRPr="004330E9">
        <w:rPr>
          <w:rFonts w:ascii="Times New Roman" w:hAnsi="Times New Roman" w:cs="Times New Roman"/>
          <w:spacing w:val="5"/>
          <w:sz w:val="28"/>
          <w:szCs w:val="28"/>
        </w:rPr>
        <w:t xml:space="preserve"> н</w:t>
      </w:r>
      <w:r w:rsidRPr="004330E9">
        <w:rPr>
          <w:rFonts w:ascii="Times New Roman" w:hAnsi="Times New Roman" w:cs="Times New Roman"/>
          <w:spacing w:val="5"/>
          <w:sz w:val="28"/>
          <w:szCs w:val="28"/>
        </w:rPr>
        <w:t xml:space="preserve">аибольший удельный вес </w:t>
      </w:r>
      <w:r w:rsidR="00701BE9" w:rsidRPr="004330E9">
        <w:rPr>
          <w:rFonts w:ascii="Times New Roman" w:hAnsi="Times New Roman" w:cs="Times New Roman"/>
          <w:spacing w:val="5"/>
          <w:sz w:val="28"/>
          <w:szCs w:val="28"/>
        </w:rPr>
        <w:t>в ст</w:t>
      </w:r>
      <w:r w:rsidRPr="004330E9">
        <w:rPr>
          <w:rFonts w:ascii="Times New Roman" w:hAnsi="Times New Roman" w:cs="Times New Roman"/>
          <w:spacing w:val="5"/>
          <w:sz w:val="28"/>
          <w:szCs w:val="28"/>
        </w:rPr>
        <w:t>р</w:t>
      </w:r>
      <w:r w:rsidR="00701BE9" w:rsidRPr="004330E9">
        <w:rPr>
          <w:rFonts w:ascii="Times New Roman" w:hAnsi="Times New Roman" w:cs="Times New Roman"/>
          <w:spacing w:val="5"/>
          <w:sz w:val="28"/>
          <w:szCs w:val="28"/>
        </w:rPr>
        <w:t>уктуре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фактических затрат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201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7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года занимают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 xml:space="preserve">оплата труда работников 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в размере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6477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,9 тыс. руб. и составляют –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36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%.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Затраты на электроэнергию состав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ляют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30</w:t>
      </w:r>
      <w:r w:rsidR="00576125">
        <w:rPr>
          <w:rFonts w:ascii="Times New Roman" w:hAnsi="Times New Roman" w:cs="Times New Roman"/>
          <w:spacing w:val="5"/>
          <w:sz w:val="28"/>
          <w:szCs w:val="28"/>
        </w:rPr>
        <w:t>%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или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5544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>,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2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тыс. руб.. Наименьший удельный вес занимают налог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и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и плата за пользование  водными объектами и за загрязнение в размере 535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>,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3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 тыс. руб., что составляет 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2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>,</w:t>
      </w:r>
      <w:r w:rsidR="00701BE9">
        <w:rPr>
          <w:rFonts w:ascii="Times New Roman" w:hAnsi="Times New Roman" w:cs="Times New Roman"/>
          <w:spacing w:val="5"/>
          <w:sz w:val="28"/>
          <w:szCs w:val="28"/>
        </w:rPr>
        <w:t>9</w:t>
      </w:r>
      <w:proofErr w:type="gramEnd"/>
      <w:r w:rsidR="00701BE9">
        <w:rPr>
          <w:rFonts w:ascii="Times New Roman" w:hAnsi="Times New Roman" w:cs="Times New Roman"/>
          <w:spacing w:val="5"/>
          <w:sz w:val="28"/>
          <w:szCs w:val="28"/>
        </w:rPr>
        <w:t xml:space="preserve"> % от общего объема затрат</w:t>
      </w:r>
      <w:r w:rsidRPr="009E23F5">
        <w:rPr>
          <w:rFonts w:ascii="Times New Roman" w:hAnsi="Times New Roman" w:cs="Times New Roman"/>
          <w:spacing w:val="5"/>
          <w:sz w:val="28"/>
          <w:szCs w:val="28"/>
        </w:rPr>
        <w:t xml:space="preserve">. </w:t>
      </w:r>
      <w:r w:rsidRPr="009E23F5">
        <w:rPr>
          <w:rFonts w:ascii="Times New Roman" w:hAnsi="Times New Roman" w:cs="Times New Roman"/>
          <w:color w:val="2E0DF5"/>
          <w:sz w:val="28"/>
          <w:szCs w:val="28"/>
        </w:rPr>
        <w:t>(</w:t>
      </w:r>
      <w:r w:rsidR="004330E9">
        <w:rPr>
          <w:rFonts w:ascii="Times New Roman" w:hAnsi="Times New Roman" w:cs="Times New Roman"/>
          <w:color w:val="2E0DF5"/>
          <w:sz w:val="28"/>
          <w:szCs w:val="28"/>
        </w:rPr>
        <w:t>План финансово-хозяйственной деятельности за 2017 год и фактические показатели</w:t>
      </w:r>
      <w:r w:rsidR="00B96BF9">
        <w:rPr>
          <w:rFonts w:ascii="Times New Roman" w:hAnsi="Times New Roman" w:cs="Times New Roman"/>
          <w:color w:val="2E0DF5"/>
          <w:sz w:val="28"/>
          <w:szCs w:val="28"/>
        </w:rPr>
        <w:t xml:space="preserve"> плана финансово-хозяйственной деятельности - </w:t>
      </w:r>
      <w:r w:rsidR="00B96BF9" w:rsidRPr="009E23F5">
        <w:rPr>
          <w:rFonts w:ascii="Times New Roman" w:hAnsi="Times New Roman"/>
          <w:color w:val="0000FF"/>
          <w:sz w:val="28"/>
          <w:szCs w:val="28"/>
        </w:rPr>
        <w:t xml:space="preserve">приложение 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>№ 3 на 2 листах).</w:t>
      </w:r>
    </w:p>
    <w:p w:rsidR="00685A01" w:rsidRPr="009E23F5" w:rsidRDefault="00E17DDB" w:rsidP="0057612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9E23F5">
        <w:rPr>
          <w:rFonts w:ascii="Times New Roman" w:hAnsi="Times New Roman"/>
          <w:color w:val="0000FF"/>
          <w:sz w:val="28"/>
          <w:szCs w:val="28"/>
        </w:rPr>
        <w:t xml:space="preserve">        </w:t>
      </w:r>
      <w:r w:rsidR="00685A01" w:rsidRPr="009E23F5">
        <w:rPr>
          <w:rFonts w:ascii="Times New Roman" w:hAnsi="Times New Roman"/>
          <w:b/>
          <w:sz w:val="28"/>
          <w:szCs w:val="28"/>
        </w:rPr>
        <w:t>4. Проверка соблюдения проверяемой организацией законодательства</w:t>
      </w:r>
    </w:p>
    <w:p w:rsidR="00685A01" w:rsidRPr="009E23F5" w:rsidRDefault="00685A01" w:rsidP="0057612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9E23F5">
        <w:rPr>
          <w:rFonts w:ascii="Times New Roman" w:hAnsi="Times New Roman"/>
          <w:b/>
          <w:sz w:val="28"/>
          <w:szCs w:val="28"/>
        </w:rPr>
        <w:t>Российской Федерации в сфере закупок при организации своей закупочной деятельности (проверка наличия контрактной службы либо контрактного управляющего, комиссии по осуществлению закупок и соглашений с уполномоченным органом по определению поставщиков)</w:t>
      </w:r>
    </w:p>
    <w:p w:rsidR="00685A01" w:rsidRPr="009E23F5" w:rsidRDefault="00685A0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gramStart"/>
      <w:r w:rsidRPr="009E23F5">
        <w:rPr>
          <w:rFonts w:ascii="Times New Roman" w:eastAsiaTheme="minorHAnsi" w:hAnsi="Times New Roman" w:cs="Times New Roman"/>
          <w:sz w:val="28"/>
          <w:szCs w:val="28"/>
        </w:rPr>
        <w:t>Согласно пункта</w:t>
      </w:r>
      <w:proofErr w:type="gramEnd"/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 40 статьи 112 </w:t>
      </w: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№ 44-ФЗ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 до 31 декабря 2016 года государственные, муниципальные унитарные предприятия обязаны:</w:t>
      </w:r>
    </w:p>
    <w:p w:rsidR="00685A01" w:rsidRPr="009E23F5" w:rsidRDefault="00685A0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1) создать контрактную службу или назначить контрактного управляющего в соответствии с требованиями </w:t>
      </w:r>
      <w:hyperlink r:id="rId7" w:history="1">
        <w:r w:rsidRPr="009E23F5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статьи 38</w:t>
        </w:r>
      </w:hyperlink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 настоящего Федерального закона;</w:t>
      </w:r>
    </w:p>
    <w:p w:rsidR="00685A01" w:rsidRPr="009E23F5" w:rsidRDefault="00685A0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23F5">
        <w:rPr>
          <w:rFonts w:ascii="Times New Roman" w:eastAsiaTheme="minorHAnsi" w:hAnsi="Times New Roman" w:cs="Times New Roman"/>
          <w:sz w:val="28"/>
          <w:szCs w:val="28"/>
        </w:rPr>
        <w:t>2) осуществлять планирование закупок на 2017 год и последующие годы в соответствии с требованиями настоящего Федерального закона;</w:t>
      </w:r>
    </w:p>
    <w:p w:rsidR="00685A01" w:rsidRPr="009E23F5" w:rsidRDefault="00685A0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E23F5">
        <w:rPr>
          <w:rFonts w:ascii="Times New Roman" w:eastAsiaTheme="minorHAnsi" w:hAnsi="Times New Roman" w:cs="Times New Roman"/>
          <w:sz w:val="28"/>
          <w:szCs w:val="28"/>
        </w:rPr>
        <w:t>3) зарегистрироваться в единой информационной системе.</w:t>
      </w:r>
    </w:p>
    <w:p w:rsidR="00694689" w:rsidRPr="009E23F5" w:rsidRDefault="00685A01" w:rsidP="005761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="00815740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94689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7 статьи 3 и частью 2.1. статьи 15 Закона № 44-ФЗ МУП «</w:t>
      </w:r>
      <w:proofErr w:type="spellStart"/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Брасовов</w:t>
      </w:r>
      <w:r w:rsidR="00694689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одоканал</w:t>
      </w:r>
      <w:proofErr w:type="spellEnd"/>
      <w:r w:rsidR="00694689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относится к заказчикам, которые с 01 января 2017 года обязаны осуществлять закупки в соответствии с требованиями Закона №44-ФЗ.</w:t>
      </w:r>
    </w:p>
    <w:p w:rsidR="00AB2A05" w:rsidRPr="009E23F5" w:rsidRDefault="00694689" w:rsidP="00576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CE6A70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</w:t>
      </w:r>
      <w:r w:rsidR="00CE6A70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ёй</w:t>
      </w: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 Закона №44-ФЗ</w:t>
      </w:r>
      <w:r w:rsidR="00CE6A70"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E2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E6A70" w:rsidRPr="009E23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3.12.2016 №1</w:t>
      </w:r>
      <w:r w:rsidR="00CE6A70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46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CE6A70" w:rsidRPr="009E23F5">
        <w:rPr>
          <w:rFonts w:ascii="Times New Roman" w:hAnsi="Times New Roman" w:cs="Times New Roman"/>
          <w:color w:val="000000"/>
          <w:sz w:val="28"/>
          <w:szCs w:val="28"/>
        </w:rPr>
        <w:t>создан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ии</w:t>
      </w:r>
      <w:r w:rsidR="00E17DD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контрактн</w:t>
      </w:r>
      <w:r w:rsidR="00CE6A70" w:rsidRPr="009E23F5">
        <w:rPr>
          <w:rFonts w:ascii="Times New Roman" w:hAnsi="Times New Roman" w:cs="Times New Roman"/>
          <w:color w:val="000000"/>
          <w:sz w:val="28"/>
          <w:szCs w:val="28"/>
        </w:rPr>
        <w:t>ой службы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5780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 Учреждении </w:t>
      </w:r>
      <w:r w:rsidR="00CE6A70" w:rsidRPr="009E23F5">
        <w:rPr>
          <w:rFonts w:ascii="Times New Roman" w:hAnsi="Times New Roman" w:cs="Times New Roman"/>
          <w:color w:val="000000"/>
          <w:sz w:val="28"/>
          <w:szCs w:val="28"/>
        </w:rPr>
        <w:t>создана контрактная служба в сфере закупок товаров, работ, услуг для обеспечения нужд Учреждения, определен руководитель контрактной службы</w:t>
      </w:r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>Рыженков</w:t>
      </w:r>
      <w:proofErr w:type="spellEnd"/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Д.И. и сотрудники контрактной службы – </w:t>
      </w:r>
      <w:proofErr w:type="spellStart"/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>Милехина</w:t>
      </w:r>
      <w:proofErr w:type="spellEnd"/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Г.Н., Иванина Е.А. и Кулаков А.А., также утверждено положение о контрактной службе.</w:t>
      </w:r>
      <w:proofErr w:type="gramEnd"/>
      <w:r w:rsidR="0055667C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С 01.12.2017 г. приказом №132А от 01.12.2017 г. в состав контрактной службы введен бухгалтер Давыдова Е.А. с возложением обязанности по ведению и исполнению 44-ФЗ «О контрактной системе в сфере закупок, товаров, работ, услуг для обеспечения государственных и муниципальных нужд».</w:t>
      </w:r>
      <w:r w:rsidR="00AB2A05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2E9F" w:rsidRPr="009E23F5" w:rsidRDefault="004B707C" w:rsidP="005761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9E23F5">
        <w:rPr>
          <w:rFonts w:ascii="Times New Roman" w:eastAsiaTheme="minorHAnsi" w:hAnsi="Times New Roman" w:cs="Times New Roman"/>
          <w:sz w:val="28"/>
          <w:szCs w:val="28"/>
        </w:rPr>
        <w:t>Согласно пункта</w:t>
      </w:r>
      <w:proofErr w:type="gramEnd"/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 3 статьи 38 Федерального закона от 5 апреля 2013 г. N 44-ФЗ </w:t>
      </w:r>
      <w:r w:rsidRPr="009E23F5">
        <w:rPr>
          <w:rFonts w:ascii="Times New Roman" w:eastAsiaTheme="minorHAnsi" w:hAnsi="Times New Roman" w:cs="Times New Roman"/>
          <w:i/>
          <w:sz w:val="28"/>
          <w:szCs w:val="28"/>
        </w:rPr>
        <w:t>«контрактная служба действует в соответствии с Положением (регламентом), разработанным и утвержденным на основании типового положения (регламента), утвержденного федеральным органом исполнительной власти по регулированию контрактной системы в сфере закупок»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>.</w:t>
      </w:r>
      <w:r w:rsidR="0055667C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64C14" w:rsidRPr="009E23F5" w:rsidRDefault="009918F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9E23F5">
        <w:rPr>
          <w:rFonts w:ascii="Times New Roman" w:eastAsiaTheme="minorHAnsi" w:hAnsi="Times New Roman" w:cs="Times New Roman"/>
          <w:sz w:val="28"/>
          <w:szCs w:val="28"/>
        </w:rPr>
        <w:t>В</w:t>
      </w:r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нарушение</w:t>
      </w:r>
      <w:r w:rsidR="004B707C"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hyperlink r:id="rId8" w:history="1">
        <w:r w:rsidR="00E10103" w:rsidRPr="009E23F5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части 3 статьи 38</w:t>
        </w:r>
      </w:hyperlink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 от 5 апреля 2013 г. N 44-ФЗ  в </w:t>
      </w:r>
      <w:hyperlink r:id="rId9" w:history="1">
        <w:r w:rsidR="00E10103" w:rsidRPr="009E23F5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Положении</w:t>
        </w:r>
      </w:hyperlink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о контрактной службе </w:t>
      </w:r>
      <w:r w:rsidR="004B707C" w:rsidRPr="009E23F5">
        <w:rPr>
          <w:rFonts w:ascii="Times New Roman" w:eastAsiaTheme="minorHAnsi" w:hAnsi="Times New Roman" w:cs="Times New Roman"/>
          <w:sz w:val="28"/>
          <w:szCs w:val="28"/>
        </w:rPr>
        <w:t>Учреждения</w:t>
      </w:r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не установлены предусмотренные Типовым </w:t>
      </w:r>
      <w:hyperlink r:id="rId10" w:history="1">
        <w:r w:rsidR="00E10103" w:rsidRPr="009E23F5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положением</w:t>
        </w:r>
      </w:hyperlink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B707C"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>функциональные обязан</w:t>
      </w:r>
      <w:r w:rsidR="00764C14" w:rsidRPr="009E23F5">
        <w:rPr>
          <w:rFonts w:ascii="Times New Roman" w:eastAsiaTheme="minorHAnsi" w:hAnsi="Times New Roman" w:cs="Times New Roman"/>
          <w:sz w:val="28"/>
          <w:szCs w:val="28"/>
        </w:rPr>
        <w:t xml:space="preserve">ности </w:t>
      </w:r>
      <w:r w:rsidR="00E10103" w:rsidRPr="009E23F5">
        <w:rPr>
          <w:rFonts w:ascii="Times New Roman" w:eastAsiaTheme="minorHAnsi" w:hAnsi="Times New Roman" w:cs="Times New Roman"/>
          <w:sz w:val="28"/>
          <w:szCs w:val="28"/>
        </w:rPr>
        <w:t xml:space="preserve"> контрактной службы, </w:t>
      </w:r>
      <w:r w:rsidR="00764C14" w:rsidRPr="009E23F5">
        <w:rPr>
          <w:rFonts w:ascii="Times New Roman" w:eastAsiaTheme="minorHAnsi" w:hAnsi="Times New Roman" w:cs="Times New Roman"/>
          <w:sz w:val="28"/>
          <w:szCs w:val="28"/>
        </w:rPr>
        <w:t xml:space="preserve"> также</w:t>
      </w:r>
      <w:r w:rsidR="00764C14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764C14" w:rsidRPr="009E23F5">
          <w:rPr>
            <w:rFonts w:ascii="Times New Roman" w:eastAsiaTheme="minorHAnsi" w:hAnsi="Times New Roman" w:cs="Times New Roman"/>
            <w:color w:val="0000FF"/>
            <w:sz w:val="28"/>
            <w:szCs w:val="28"/>
          </w:rPr>
          <w:t>Положение</w:t>
        </w:r>
      </w:hyperlink>
      <w:r w:rsidR="00764C14" w:rsidRPr="009E23F5">
        <w:rPr>
          <w:rFonts w:ascii="Times New Roman" w:eastAsiaTheme="minorHAnsi" w:hAnsi="Times New Roman" w:cs="Times New Roman"/>
          <w:sz w:val="28"/>
          <w:szCs w:val="28"/>
        </w:rPr>
        <w:t xml:space="preserve"> о контрактной службе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не содержит ряд функций и полномочий контрактной службы, предусмотренных Типовым </w:t>
      </w:r>
      <w:hyperlink r:id="rId12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положением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(регламентом) о контрактной службе, утвержденным приказом Минэкономразвития России от 29 октября 2013 г. N</w:t>
      </w:r>
      <w:proofErr w:type="gramEnd"/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631 (далее - Типовое положение):</w:t>
      </w:r>
    </w:p>
    <w:p w:rsidR="009918F1" w:rsidRPr="009E23F5" w:rsidRDefault="00337DBB" w:rsidP="00576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</w:t>
      </w:r>
      <w:r w:rsidR="00B96BF9">
        <w:rPr>
          <w:rFonts w:ascii="Times New Roman" w:hAnsi="Times New Roman" w:cs="Times New Roman"/>
          <w:sz w:val="28"/>
          <w:szCs w:val="28"/>
        </w:rPr>
        <w:t xml:space="preserve"> </w:t>
      </w:r>
      <w:r w:rsidR="009918F1" w:rsidRPr="009E23F5">
        <w:rPr>
          <w:rFonts w:ascii="Times New Roman" w:hAnsi="Times New Roman" w:cs="Times New Roman"/>
          <w:sz w:val="28"/>
          <w:szCs w:val="28"/>
        </w:rPr>
        <w:t>обеспечивает подготовку обоснования закупки при формировании плана закупок;</w:t>
      </w:r>
      <w:r w:rsidR="009918F1" w:rsidRPr="009E23F5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="009918F1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3" w:history="1">
        <w:r w:rsidR="009918F1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</w:t>
        </w:r>
        <w:r w:rsidR="00EA3C8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1</w:t>
        </w:r>
        <w:r w:rsidR="009918F1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в" пункта 13</w:t>
        </w:r>
      </w:hyperlink>
      <w:r w:rsidR="009918F1" w:rsidRPr="009E23F5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</w:t>
      </w:r>
      <w:r w:rsidR="009918F1" w:rsidRPr="009E23F5">
        <w:rPr>
          <w:rFonts w:ascii="Times New Roman" w:eastAsiaTheme="minorHAnsi" w:hAnsi="Times New Roman" w:cs="Times New Roman"/>
          <w:bCs/>
          <w:sz w:val="28"/>
          <w:szCs w:val="28"/>
        </w:rPr>
        <w:t>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9918F1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443D31" w:rsidRPr="009E23F5" w:rsidRDefault="00443D31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определяет и обосновывает цену контракта, заключаемого с единственным поставщиком (подрядчиком, исполнителем) при формировании плана-графика закупок </w:t>
      </w:r>
      <w:r w:rsidRPr="009E23F5">
        <w:rPr>
          <w:rFonts w:ascii="Times New Roman" w:eastAsiaTheme="minorHAnsi" w:hAnsi="Times New Roman" w:cs="Times New Roman"/>
          <w:b/>
          <w:bCs/>
          <w:sz w:val="28"/>
          <w:szCs w:val="28"/>
        </w:rPr>
        <w:t>(</w:t>
      </w:r>
      <w:hyperlink r:id="rId14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</w:t>
        </w:r>
        <w:r w:rsidR="00EA3C8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1</w:t>
        </w:r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е"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EA3C88" w:rsidRPr="009E23F5" w:rsidRDefault="00EA3C88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выбирает способ определения поставщика (подрядчика, исполнителя)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5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"2а"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уточняет в рамках обоснования закупки начальную (максимальную)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документации о закупке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6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"2б"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уточняет в рамках обоснования закупки начальную (максимальную) цену контракта, заключаемого с единственным поставщиком (подрядчиком, исполнителем)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7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"2в"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27FAD" w:rsidRPr="009E23F5" w:rsidRDefault="00EA3C88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</w:t>
      </w:r>
      <w:r w:rsidR="00C27FAD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8" w:history="1">
        <w:r w:rsidR="00C27FAD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"2д" пункта 13</w:t>
        </w:r>
      </w:hyperlink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27FAD" w:rsidRPr="009E23F5" w:rsidRDefault="00EA3C88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организует подготовку описания объекта закупки в документации о закупке</w:t>
      </w:r>
      <w:r w:rsidR="00C27FAD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19" w:history="1">
        <w:r w:rsidR="00C27FAD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"2е" пункта 13</w:t>
        </w:r>
      </w:hyperlink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27FAD" w:rsidRPr="009E23F5" w:rsidRDefault="00EA3C88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lastRenderedPageBreak/>
        <w:t>осуществляет организационно-техническое обеспечение деятельности комиссий по осуществлению закупок, в том числе обеспечивает проверку</w:t>
      </w:r>
      <w:r w:rsidR="00C27FAD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0" w:history="1">
        <w:r w:rsidR="00C27FAD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"2ж" пункта 13</w:t>
        </w:r>
      </w:hyperlink>
      <w:r w:rsidR="00C27FAD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4B70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: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объектом закупки;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правомочности участника закупки заключать контракт;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не</w:t>
      </w:r>
      <w:r w:rsidR="00D56DEF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>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EA3C88" w:rsidRPr="009E23F5" w:rsidRDefault="00EA3C88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не</w:t>
      </w:r>
      <w:r w:rsidR="00D56DEF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приостановления деятельности участника закупки в порядке, установленном </w:t>
      </w:r>
      <w:hyperlink r:id="rId21" w:tooltip="&quot;Кодекс Российской Федерации об административных правонарушениях&quot; от 30.12.2001 N 195-ФЗ (ред. от 31.12.2017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9E23F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C7718D" w:rsidRPr="009E23F5" w:rsidRDefault="00C7718D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C7718D" w:rsidRPr="009E23F5" w:rsidRDefault="00C7718D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C7718D" w:rsidRPr="009E23F5" w:rsidRDefault="00C7718D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C7718D" w:rsidRPr="009E23F5" w:rsidRDefault="00C7718D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C7718D" w:rsidRPr="009E23F5" w:rsidRDefault="00C7718D" w:rsidP="005761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соответствия дополнительным требованиям, устанавливаемым в соответствии с </w:t>
      </w:r>
      <w:hyperlink r:id="rId22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31</w:t>
        </w:r>
      </w:hyperlink>
      <w:r w:rsidRPr="009E23F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привлечение на основе контракта специализированной организации для выполнения отдельных функций по определению поставщика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3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"2з"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4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"2и"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5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"2к"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 xml:space="preserve">размещает в единой информационной системе или до ввода в эксплуатацию указанной системы на официальном сайте Российской Федерации в </w:t>
      </w:r>
      <w:r w:rsidRPr="009E23F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</w:t>
      </w:r>
      <w:hyperlink r:id="rId26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7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"2л"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  <w:proofErr w:type="gramEnd"/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28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E23F5">
        <w:rPr>
          <w:rFonts w:ascii="Times New Roman" w:hAnsi="Times New Roman" w:cs="Times New Roman"/>
          <w:sz w:val="28"/>
          <w:szCs w:val="28"/>
        </w:rPr>
        <w:t xml:space="preserve"> размещением</w:t>
      </w:r>
      <w:r w:rsidR="00D56DEF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29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"2м"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подготавливает и направляет в письменной форме или в форме электронного документа разъяснения положений документации о закупке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0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"2н"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D56DEF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>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1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"2о" пункта 13</w:t>
        </w:r>
        <w:proofErr w:type="gramEnd"/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proofErr w:type="gramStart"/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  <w:proofErr w:type="gramEnd"/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2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"2п"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возможность в режиме реального времени получать информацию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об открытии доступа к поданным в форме электронных документов заявкам на участие в закупке</w:t>
      </w:r>
      <w:proofErr w:type="gramEnd"/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3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"2р"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4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"2с"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>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5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"2т" пункта 13</w:t>
        </w:r>
        <w:proofErr w:type="gramEnd"/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proofErr w:type="gramStart"/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  <w:proofErr w:type="gramEnd"/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привлекает экспертов, экспертные организации</w:t>
      </w:r>
      <w:r w:rsidR="009D1419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6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"2у"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9D1419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</w:t>
      </w:r>
      <w:r w:rsidRPr="009E23F5">
        <w:rPr>
          <w:rFonts w:ascii="Times New Roman" w:hAnsi="Times New Roman" w:cs="Times New Roman"/>
          <w:sz w:val="28"/>
          <w:szCs w:val="28"/>
        </w:rPr>
        <w:lastRenderedPageBreak/>
        <w:t xml:space="preserve">системы в сфере закупок, в соответствии с </w:t>
      </w:r>
      <w:hyperlink r:id="rId37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84</w:t>
        </w:r>
      </w:hyperlink>
      <w:r w:rsidRPr="009E23F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8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"2ф"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5566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пунктами 24 и 25 части 1 статьи 93 Федерального закона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39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"2х"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5566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0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"2ц"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5566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C7718D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обеспечивает заключение контрактов</w:t>
      </w:r>
      <w:r w:rsidR="0055667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1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"2ч"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5566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9E23F5">
        <w:rPr>
          <w:rFonts w:ascii="Times New Roman" w:hAnsi="Times New Roman" w:cs="Times New Roman"/>
          <w:sz w:val="28"/>
          <w:szCs w:val="28"/>
        </w:rPr>
        <w:t>;</w:t>
      </w:r>
    </w:p>
    <w:p w:rsidR="00507B97" w:rsidRPr="009E23F5" w:rsidRDefault="00C7718D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2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"2ш"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r w:rsidR="0055667C" w:rsidRPr="009E23F5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;</w:t>
      </w:r>
    </w:p>
    <w:p w:rsidR="00507B97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3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"3а"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507B97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организует оплату поставленного товара, выполненной работы (ее результатов), оказанной услуги, а также отдельных этапов исполнения контракта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4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"3б"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507B97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>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нарушения поставщиком (подрядчиком, исполнителем) условий контракта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5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"3в" пункта 13</w:t>
        </w:r>
      </w:hyperlink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507B97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</w:t>
      </w:r>
      <w:r w:rsidR="00507B97" w:rsidRPr="009E23F5">
        <w:rPr>
          <w:rFonts w:ascii="Times New Roman" w:hAnsi="Times New Roman" w:cs="Times New Roman"/>
          <w:sz w:val="28"/>
          <w:szCs w:val="28"/>
        </w:rPr>
        <w:t xml:space="preserve">рганизует проведение экспертизы поставленного товара, выполненной работы, оказанной услуги, привлекает экспертов, экспертные организации </w:t>
      </w:r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6" w:history="1">
        <w:r w:rsidR="00507B97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"3г" пункта 13</w:t>
        </w:r>
      </w:hyperlink>
      <w:r w:rsidR="00507B97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</w:t>
      </w:r>
      <w:r w:rsidR="0046616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7" w:history="1">
        <w:r w:rsidR="0046616C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"3д" пункта 13</w:t>
        </w:r>
      </w:hyperlink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и</w:t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proofErr w:type="gramEnd"/>
      <w:r w:rsidR="00307302" w:rsidRPr="009E23F5">
        <w:rPr>
          <w:rFonts w:ascii="Times New Roman" w:hAnsi="Times New Roman" w:cs="Times New Roman"/>
          <w:sz w:val="28"/>
          <w:szCs w:val="28"/>
        </w:rPr>
        <w:fldChar w:fldCharType="begin"/>
      </w:r>
      <w:r w:rsidR="0046616C" w:rsidRPr="009E23F5">
        <w:rPr>
          <w:rFonts w:ascii="Times New Roman" w:hAnsi="Times New Roman" w:cs="Times New Roman"/>
          <w:sz w:val="28"/>
          <w:szCs w:val="28"/>
        </w:rPr>
        <w:instrText>HYPERLINK "consultantplus://offline/ref=398B543EB26E20A2DA43564574D74C0A11F037AEF3F9DFE258FDE549BCB083C8B156D8f2eFO"</w:instrText>
      </w:r>
      <w:r w:rsidR="00307302" w:rsidRPr="009E23F5">
        <w:rPr>
          <w:rFonts w:ascii="Times New Roman" w:hAnsi="Times New Roman" w:cs="Times New Roman"/>
          <w:sz w:val="28"/>
          <w:szCs w:val="28"/>
        </w:rPr>
        <w:fldChar w:fldCharType="separate"/>
      </w:r>
      <w:r w:rsidR="0046616C" w:rsidRPr="009E23F5">
        <w:rPr>
          <w:rFonts w:ascii="Times New Roman" w:eastAsiaTheme="minorHAnsi" w:hAnsi="Times New Roman" w:cs="Times New Roman"/>
          <w:bCs/>
          <w:color w:val="0000FF"/>
          <w:sz w:val="28"/>
          <w:szCs w:val="28"/>
        </w:rPr>
        <w:t>подпункт "3е" пункта 13</w:t>
      </w:r>
      <w:r w:rsidR="00307302" w:rsidRPr="009E23F5">
        <w:rPr>
          <w:rFonts w:ascii="Times New Roman" w:hAnsi="Times New Roman" w:cs="Times New Roman"/>
          <w:sz w:val="28"/>
          <w:szCs w:val="28"/>
        </w:rPr>
        <w:fldChar w:fldCharType="end"/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lastRenderedPageBreak/>
        <w:t>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</w:t>
      </w:r>
      <w:proofErr w:type="gramStart"/>
      <w:r w:rsidR="0046616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(</w:t>
      </w:r>
      <w:hyperlink r:id="rId48" w:history="1">
        <w:r w:rsidR="0046616C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"3ж" пункта 13</w:t>
        </w:r>
      </w:hyperlink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расторгнут по решению суда или в связи с односторонним отказом Заказчика от исполнения контракта</w:t>
      </w:r>
      <w:r w:rsidR="0046616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49" w:history="1">
        <w:r w:rsidR="0046616C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"3з" пункта 13</w:t>
        </w:r>
      </w:hyperlink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</w:t>
      </w:r>
      <w:r w:rsidR="0046616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0" w:history="1">
        <w:r w:rsidR="0046616C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"3и" пункта 13</w:t>
        </w:r>
      </w:hyperlink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положения);</w:t>
      </w:r>
    </w:p>
    <w:p w:rsidR="0046616C" w:rsidRPr="009E23F5" w:rsidRDefault="00507B97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организует включение в реестр контрактов, заключенных заказчиками, информации о контрактах, заключенных заказчиками</w:t>
      </w:r>
      <w:r w:rsidR="0046616C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1" w:history="1">
        <w:r w:rsidR="0046616C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"3к" пункта 13</w:t>
        </w:r>
      </w:hyperlink>
      <w:r w:rsidR="0046616C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</w:p>
    <w:p w:rsidR="00065344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2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"1" пункта 1</w:t>
        </w:r>
      </w:hyperlink>
      <w:r w:rsidRPr="009E23F5">
        <w:rPr>
          <w:rFonts w:ascii="Times New Roman" w:hAnsi="Times New Roman" w:cs="Times New Roman"/>
          <w:sz w:val="28"/>
          <w:szCs w:val="28"/>
        </w:rPr>
        <w:t>4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</w:p>
    <w:p w:rsidR="00065344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  нужд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3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"3" пункта 1</w:t>
        </w:r>
      </w:hyperlink>
      <w:r w:rsidRPr="009E23F5">
        <w:rPr>
          <w:rFonts w:ascii="Times New Roman" w:hAnsi="Times New Roman" w:cs="Times New Roman"/>
          <w:sz w:val="28"/>
          <w:szCs w:val="28"/>
        </w:rPr>
        <w:t>4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</w:p>
    <w:p w:rsidR="00C06AD8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 xml:space="preserve">разрабатывает проекты контрактов Заказчика нужд 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4" w:history="1">
        <w:r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"5" пункта 1</w:t>
        </w:r>
      </w:hyperlink>
      <w:r w:rsidRPr="009E23F5">
        <w:rPr>
          <w:rFonts w:ascii="Times New Roman" w:hAnsi="Times New Roman" w:cs="Times New Roman"/>
          <w:sz w:val="28"/>
          <w:szCs w:val="28"/>
        </w:rPr>
        <w:t>4</w:t>
      </w:r>
      <w:r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proofErr w:type="gramEnd"/>
    </w:p>
    <w:p w:rsidR="00C06AD8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sz w:val="28"/>
          <w:szCs w:val="28"/>
        </w:rPr>
        <w:t xml:space="preserve">осуществляет проверку банковских гарантий, поступивших в качестве обеспечения исполнения контрактов, на соответствие требованиям Федерального </w:t>
      </w:r>
      <w:hyperlink r:id="rId55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6" w:history="1">
        <w:r w:rsidR="00C06AD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"6" пункта 1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>4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</w:t>
      </w:r>
      <w:proofErr w:type="gramEnd"/>
    </w:p>
    <w:p w:rsidR="00C06AD8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</w:t>
      </w:r>
      <w:r w:rsidR="00C06AD8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7" w:history="1">
        <w:r w:rsidR="00C06AD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"7" пункта 1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>4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</w:p>
    <w:p w:rsidR="00C06AD8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lastRenderedPageBreak/>
        <w:t xml:space="preserve">организует осуществление уплаты денежных сумм по банковской гарантии в случаях, предусмотренных Федеральным </w:t>
      </w:r>
      <w:hyperlink r:id="rId58" w:tooltip="Федеральный закон от 05.04.2013 N 44-ФЗ (ред. от 31.12.2017) &quot;О контрактной системе в сфере закупок товаров, работ, услуг для обеспечения государственных и муниципальных нужд&quot; (с изм. и доп., вступ. в силу с 11.01.2018){КонсультантПлюс}" w:history="1">
        <w:r w:rsidRPr="009E23F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 xml:space="preserve">  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59" w:history="1">
        <w:r w:rsidR="00C06AD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"5" пункта 1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>4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  <w:r w:rsidRPr="009E23F5">
        <w:rPr>
          <w:rFonts w:ascii="Times New Roman" w:hAnsi="Times New Roman" w:cs="Times New Roman"/>
          <w:sz w:val="28"/>
          <w:szCs w:val="28"/>
        </w:rPr>
        <w:t>;</w:t>
      </w:r>
    </w:p>
    <w:p w:rsidR="00C06AD8" w:rsidRPr="009E23F5" w:rsidRDefault="0006534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>организует возврат денежных средств, внесенных в качестве обеспечения исполнения заявок или обеспечения исполнения контрактов</w:t>
      </w:r>
      <w:r w:rsidR="00C06AD8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>(</w:t>
      </w:r>
      <w:hyperlink r:id="rId60" w:history="1">
        <w:r w:rsidR="00C06AD8" w:rsidRPr="009E23F5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</w:rPr>
          <w:t>подпункт "5" пункта 1</w:t>
        </w:r>
      </w:hyperlink>
      <w:r w:rsidR="00C06AD8" w:rsidRPr="009E23F5">
        <w:rPr>
          <w:rFonts w:ascii="Times New Roman" w:hAnsi="Times New Roman" w:cs="Times New Roman"/>
          <w:sz w:val="28"/>
          <w:szCs w:val="28"/>
        </w:rPr>
        <w:t>4</w:t>
      </w:r>
      <w:r w:rsidR="00C06AD8" w:rsidRPr="009E23F5">
        <w:rPr>
          <w:rFonts w:ascii="Times New Roman" w:eastAsiaTheme="minorHAnsi" w:hAnsi="Times New Roman" w:cs="Times New Roman"/>
          <w:bCs/>
          <w:sz w:val="28"/>
          <w:szCs w:val="28"/>
        </w:rPr>
        <w:t xml:space="preserve"> Типового положения)</w:t>
      </w:r>
    </w:p>
    <w:p w:rsidR="00B80E74" w:rsidRPr="009E23F5" w:rsidRDefault="00B80E7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9E23F5">
        <w:rPr>
          <w:rFonts w:ascii="Times New Roman" w:eastAsiaTheme="minorHAnsi" w:hAnsi="Times New Roman" w:cs="Times New Roman"/>
          <w:sz w:val="28"/>
          <w:szCs w:val="28"/>
        </w:rPr>
        <w:t>Согласно п</w:t>
      </w:r>
      <w:r w:rsidR="00783976" w:rsidRPr="009E23F5">
        <w:rPr>
          <w:rFonts w:ascii="Times New Roman" w:eastAsiaTheme="minorHAnsi" w:hAnsi="Times New Roman" w:cs="Times New Roman"/>
          <w:sz w:val="28"/>
          <w:szCs w:val="28"/>
        </w:rPr>
        <w:t xml:space="preserve">ункта 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>10</w:t>
      </w:r>
      <w:r w:rsidR="00783976" w:rsidRPr="009E23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Типового  Положения (регламента) о контрактной службе, утвержденного приказом </w:t>
      </w:r>
      <w:r w:rsidR="00783976" w:rsidRPr="009E23F5">
        <w:rPr>
          <w:rFonts w:ascii="Times New Roman" w:eastAsiaTheme="minorHAnsi" w:hAnsi="Times New Roman" w:cs="Times New Roman"/>
          <w:sz w:val="28"/>
          <w:szCs w:val="28"/>
        </w:rPr>
        <w:t xml:space="preserve">Минэкономразвития России </w:t>
      </w:r>
      <w:r w:rsidRPr="009E23F5">
        <w:rPr>
          <w:rFonts w:ascii="Times New Roman" w:eastAsiaTheme="minorHAnsi" w:hAnsi="Times New Roman" w:cs="Times New Roman"/>
          <w:sz w:val="28"/>
          <w:szCs w:val="28"/>
        </w:rPr>
        <w:t xml:space="preserve">от 29.10.2013 г. №631 </w:t>
      </w:r>
      <w:r w:rsidRPr="009E23F5">
        <w:rPr>
          <w:rFonts w:ascii="Times New Roman" w:eastAsiaTheme="minorHAnsi" w:hAnsi="Times New Roman" w:cs="Times New Roman"/>
          <w:i/>
          <w:sz w:val="28"/>
          <w:szCs w:val="28"/>
        </w:rPr>
        <w:t xml:space="preserve">«Руководитель контрактной службы в целях </w:t>
      </w:r>
      <w:proofErr w:type="gramStart"/>
      <w:r w:rsidRPr="009E23F5">
        <w:rPr>
          <w:rFonts w:ascii="Times New Roman" w:eastAsiaTheme="minorHAnsi" w:hAnsi="Times New Roman" w:cs="Times New Roman"/>
          <w:i/>
          <w:sz w:val="28"/>
          <w:szCs w:val="28"/>
        </w:rPr>
        <w:t>повышения эффективности работы работников контрактной службы</w:t>
      </w:r>
      <w:proofErr w:type="gramEnd"/>
      <w:r w:rsidRPr="009E23F5">
        <w:rPr>
          <w:rFonts w:ascii="Times New Roman" w:eastAsiaTheme="minorHAnsi" w:hAnsi="Times New Roman" w:cs="Times New Roman"/>
          <w:i/>
          <w:sz w:val="28"/>
          <w:szCs w:val="28"/>
        </w:rP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работниками».</w:t>
      </w:r>
    </w:p>
    <w:p w:rsidR="00B80E74" w:rsidRPr="009E23F5" w:rsidRDefault="00B80E74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</w:rPr>
      </w:pPr>
      <w:r w:rsidRPr="009E23F5">
        <w:rPr>
          <w:rFonts w:ascii="Times New Roman" w:eastAsiaTheme="minorHAnsi" w:hAnsi="Times New Roman" w:cs="Times New Roman"/>
          <w:bCs/>
          <w:i/>
          <w:iCs/>
          <w:sz w:val="28"/>
          <w:szCs w:val="28"/>
        </w:rPr>
        <w:t xml:space="preserve"> </w:t>
      </w:r>
      <w:r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>В Учреждении предусмотрено одна должностная инструкция для всех сотрудников контрактной служб</w:t>
      </w:r>
      <w:r w:rsidR="005E7DD0"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>ы</w:t>
      </w:r>
      <w:r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. </w:t>
      </w:r>
      <w:r w:rsidR="005E7DD0"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>Руководствуясь п.10 Типового Положения</w:t>
      </w:r>
      <w:r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 xml:space="preserve"> </w:t>
      </w:r>
      <w:r w:rsidR="005E7DD0"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>ц</w:t>
      </w:r>
      <w:r w:rsidRPr="009E23F5">
        <w:rPr>
          <w:rFonts w:ascii="Times New Roman" w:eastAsiaTheme="minorHAnsi" w:hAnsi="Times New Roman" w:cs="Times New Roman"/>
          <w:bCs/>
          <w:iCs/>
          <w:sz w:val="28"/>
          <w:szCs w:val="28"/>
        </w:rPr>
        <w:t>елесообразно указать в должностных инструкциях обязанности работников с учетом основных функций контрактной службы: планирование закупок, их проведение, исполнение контрактов. Функциональное разделение труда повысит эффективность службы и позволит объективнее оценивать качество работы специалистов.</w:t>
      </w:r>
    </w:p>
    <w:p w:rsidR="002159EE" w:rsidRPr="009E23F5" w:rsidRDefault="002159EE" w:rsidP="00576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E23F5">
        <w:rPr>
          <w:rFonts w:ascii="Times New Roman" w:hAnsi="Times New Roman" w:cs="Times New Roman"/>
          <w:color w:val="000000"/>
          <w:sz w:val="28"/>
          <w:szCs w:val="28"/>
        </w:rPr>
        <w:t>Согласно пункта</w:t>
      </w:r>
      <w:proofErr w:type="gramEnd"/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6 статьи 38 ФЗ-44 «работники контрактной службы должны иметь высшее образование или дополнительное профессиональное образование в сфере закупок».</w:t>
      </w:r>
      <w:r w:rsidR="00836CA2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 тоже время, </w:t>
      </w:r>
      <w:proofErr w:type="gramStart"/>
      <w:r w:rsidR="00836CA2" w:rsidRPr="009E23F5">
        <w:rPr>
          <w:rFonts w:ascii="Times New Roman" w:hAnsi="Times New Roman" w:cs="Times New Roman"/>
          <w:color w:val="000000"/>
          <w:sz w:val="28"/>
          <w:szCs w:val="28"/>
        </w:rPr>
        <w:t>согласно пункта</w:t>
      </w:r>
      <w:proofErr w:type="gramEnd"/>
      <w:r w:rsidR="00836CA2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23 статьи 112 ФЗ-44  до 01.01.2017 г. работником контрактной службы или контрактным управляющим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нужд».</w:t>
      </w:r>
      <w:r w:rsidR="004626C4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</w:t>
      </w:r>
      <w:r w:rsidR="003B40BB" w:rsidRPr="009E23F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26C4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принцип профессионализма Заказчика</w:t>
      </w:r>
      <w:r w:rsidR="003B40BB" w:rsidRPr="009E23F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26C4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заложен</w:t>
      </w:r>
      <w:r w:rsidR="003B40BB" w:rsidRPr="009E23F5"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="004626C4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 статье </w:t>
      </w:r>
      <w:r w:rsidR="003B40B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6 и </w:t>
      </w:r>
      <w:r w:rsidR="004626C4" w:rsidRPr="009E23F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B40B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ФЗ-44 «предусматривает осуществление  деятельности заказчика на профессиональной основе с привлечением квалифицированных специалистов, обладающих теоретическими знаниями и навыками в сфере закупок. Заказчики принимают меры по поддержанию и повышению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 переподготовки в сфере закупок в соответствии с законодательством Российс</w:t>
      </w:r>
      <w:r w:rsidR="00B9377A" w:rsidRPr="009E23F5">
        <w:rPr>
          <w:rFonts w:ascii="Times New Roman" w:hAnsi="Times New Roman" w:cs="Times New Roman"/>
          <w:color w:val="000000"/>
          <w:sz w:val="28"/>
          <w:szCs w:val="28"/>
        </w:rPr>
        <w:t>кой Федерации».</w:t>
      </w:r>
    </w:p>
    <w:p w:rsidR="00002887" w:rsidRPr="009E23F5" w:rsidRDefault="00B9377A" w:rsidP="00576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>Проверкой установлено, что</w:t>
      </w:r>
      <w:r w:rsidR="002F6A6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Милехина</w:t>
      </w:r>
      <w:proofErr w:type="spell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Мов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9EE" w:rsidRPr="009E23F5">
        <w:rPr>
          <w:rFonts w:ascii="Times New Roman" w:hAnsi="Times New Roman" w:cs="Times New Roman"/>
          <w:color w:val="000000"/>
          <w:sz w:val="28"/>
          <w:szCs w:val="28"/>
        </w:rPr>
        <w:t>(Давыдова)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.А.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имеют высшее образование,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proofErr w:type="spellStart"/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Милехина</w:t>
      </w:r>
      <w:proofErr w:type="spellEnd"/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Г.Н.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05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прошла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обучение в 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ФГБО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B57C1" w:rsidRPr="009E23F5">
        <w:rPr>
          <w:rFonts w:ascii="Times New Roman" w:hAnsi="Times New Roman" w:cs="Times New Roman"/>
          <w:color w:val="000000"/>
          <w:sz w:val="28"/>
          <w:szCs w:val="28"/>
        </w:rPr>
        <w:t>Брянский государственный технический университет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» по программе повышения квалификации «Управление государственными и муниципальными закупками».</w:t>
      </w:r>
      <w:r w:rsidR="002F6A6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Остальные сотрудники контрактной службы (три человека) не имеют высшего и дополнительно</w:t>
      </w:r>
      <w:r w:rsidR="005C1A27" w:rsidRPr="009E23F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2F6A6B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профессиональное образование в сфере закупок</w:t>
      </w:r>
      <w:r w:rsidR="00002887" w:rsidRPr="009E23F5">
        <w:rPr>
          <w:rFonts w:ascii="Times New Roman" w:hAnsi="Times New Roman" w:cs="Times New Roman"/>
          <w:color w:val="000000"/>
          <w:sz w:val="28"/>
          <w:szCs w:val="28"/>
        </w:rPr>
        <w:t>, что является нарушением пункта 6 статьи 38 ФЗ-44.</w:t>
      </w:r>
    </w:p>
    <w:p w:rsidR="00B9377A" w:rsidRPr="009E23F5" w:rsidRDefault="00B9377A" w:rsidP="00576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Данный факт указывает на не</w:t>
      </w:r>
      <w:r w:rsidR="00BA6CE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обеспечение заказчиком соблюдения принципа профессионализма заказчико</w:t>
      </w:r>
      <w:r w:rsidR="00815740" w:rsidRPr="009E23F5">
        <w:rPr>
          <w:rFonts w:ascii="Times New Roman" w:hAnsi="Times New Roman" w:cs="Times New Roman"/>
          <w:color w:val="000000"/>
          <w:sz w:val="28"/>
          <w:szCs w:val="28"/>
        </w:rPr>
        <w:t>м, установленный ст. 9 ФЗ-44.</w:t>
      </w:r>
    </w:p>
    <w:p w:rsidR="002F6A6B" w:rsidRPr="009E23F5" w:rsidRDefault="002F6A6B" w:rsidP="0057612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9E23F5">
        <w:rPr>
          <w:rFonts w:ascii="Times New Roman" w:hAnsi="Times New Roman"/>
          <w:b/>
          <w:sz w:val="28"/>
          <w:szCs w:val="28"/>
        </w:rPr>
        <w:t xml:space="preserve">        </w:t>
      </w:r>
      <w:r w:rsidRPr="009E23F5">
        <w:rPr>
          <w:rFonts w:ascii="Times New Roman" w:hAnsi="Times New Roman"/>
          <w:sz w:val="28"/>
          <w:szCs w:val="28"/>
        </w:rPr>
        <w:t>Комиссии по осуществлению закупок  Учреждением не создавалось, так как закупки осуществлялись у единственного поставщика.</w:t>
      </w:r>
    </w:p>
    <w:p w:rsidR="0020540B" w:rsidRPr="009E23F5" w:rsidRDefault="002F6A6B" w:rsidP="00576125">
      <w:pPr>
        <w:pStyle w:val="2"/>
        <w:ind w:right="0" w:firstLine="0"/>
        <w:rPr>
          <w:rFonts w:ascii="Times New Roman" w:hAnsi="Times New Roman" w:cs="Times New Roman"/>
          <w:b w:val="0"/>
          <w:bCs w:val="0"/>
          <w:color w:val="0000FF"/>
        </w:rPr>
      </w:pPr>
      <w:r w:rsidRPr="009E23F5">
        <w:rPr>
          <w:rFonts w:ascii="Times New Roman" w:hAnsi="Times New Roman" w:cs="Times New Roman"/>
          <w:b w:val="0"/>
        </w:rPr>
        <w:t xml:space="preserve">        Соглашения с уполномоченным органом по определению поставщиков</w:t>
      </w:r>
      <w:r w:rsidR="005504EB" w:rsidRPr="009E23F5">
        <w:rPr>
          <w:rFonts w:ascii="Times New Roman" w:hAnsi="Times New Roman" w:cs="Times New Roman"/>
          <w:b w:val="0"/>
        </w:rPr>
        <w:t xml:space="preserve"> </w:t>
      </w:r>
      <w:r w:rsidR="0020540B" w:rsidRPr="009E23F5">
        <w:rPr>
          <w:rFonts w:ascii="Times New Roman" w:hAnsi="Times New Roman" w:cs="Times New Roman"/>
          <w:b w:val="0"/>
        </w:rPr>
        <w:t xml:space="preserve"> не заключались. Совместных закупок Учреждение не проводило</w:t>
      </w:r>
      <w:proofErr w:type="gramStart"/>
      <w:r w:rsidR="0020540B" w:rsidRPr="009E23F5">
        <w:rPr>
          <w:rFonts w:ascii="Times New Roman" w:hAnsi="Times New Roman" w:cs="Times New Roman"/>
          <w:b w:val="0"/>
        </w:rPr>
        <w:t>.</w:t>
      </w:r>
      <w:proofErr w:type="gramEnd"/>
      <w:r w:rsidR="0020540B" w:rsidRPr="009E23F5">
        <w:rPr>
          <w:rFonts w:ascii="Times New Roman" w:hAnsi="Times New Roman" w:cs="Times New Roman"/>
          <w:b w:val="0"/>
          <w:bCs w:val="0"/>
        </w:rPr>
        <w:t xml:space="preserve"> </w:t>
      </w:r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>(</w:t>
      </w:r>
      <w:proofErr w:type="gramStart"/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>к</w:t>
      </w:r>
      <w:proofErr w:type="gramEnd"/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>опии приказа   о создании контрактной службы,</w:t>
      </w:r>
      <w:r w:rsidR="008C125E">
        <w:rPr>
          <w:rFonts w:ascii="Times New Roman" w:hAnsi="Times New Roman" w:cs="Times New Roman"/>
          <w:b w:val="0"/>
          <w:bCs w:val="0"/>
          <w:color w:val="0000FF"/>
        </w:rPr>
        <w:t xml:space="preserve"> </w:t>
      </w:r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 xml:space="preserve"> положения о контрактной службе,  должностной инструкции сотрудника контрактной службы, </w:t>
      </w:r>
      <w:r w:rsidR="008C125E">
        <w:rPr>
          <w:rFonts w:ascii="Times New Roman" w:hAnsi="Times New Roman" w:cs="Times New Roman"/>
          <w:b w:val="0"/>
          <w:bCs w:val="0"/>
          <w:color w:val="0000FF"/>
        </w:rPr>
        <w:t xml:space="preserve">копия приказа о введении в состав контрактной службы, копия приказа о наделении правом электронной подписи, </w:t>
      </w:r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 xml:space="preserve">диплома о высшем образовании, удостоверения о повышении квалификации  -  приложение № 4 на </w:t>
      </w:r>
      <w:r w:rsidR="008C125E">
        <w:rPr>
          <w:rFonts w:ascii="Times New Roman" w:hAnsi="Times New Roman" w:cs="Times New Roman"/>
          <w:b w:val="0"/>
          <w:bCs w:val="0"/>
          <w:color w:val="0000FF"/>
        </w:rPr>
        <w:t>14</w:t>
      </w:r>
      <w:r w:rsidR="0020540B" w:rsidRPr="009E23F5">
        <w:rPr>
          <w:rFonts w:ascii="Times New Roman" w:hAnsi="Times New Roman" w:cs="Times New Roman"/>
          <w:b w:val="0"/>
          <w:bCs w:val="0"/>
          <w:color w:val="0000FF"/>
        </w:rPr>
        <w:t xml:space="preserve"> листах).</w:t>
      </w:r>
    </w:p>
    <w:p w:rsidR="005504EB" w:rsidRPr="009E23F5" w:rsidRDefault="005504EB" w:rsidP="0057612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9E23F5">
        <w:rPr>
          <w:rFonts w:ascii="Times New Roman" w:hAnsi="Times New Roman"/>
          <w:b/>
          <w:sz w:val="28"/>
          <w:szCs w:val="28"/>
        </w:rPr>
        <w:t xml:space="preserve">     5. Проверка соблюдения требований законодательства при планировании закупок: проверить порядок формирования, утверждения и ведения плана-графика, его размещение на официальном сайте.</w:t>
      </w:r>
    </w:p>
    <w:p w:rsidR="00694689" w:rsidRPr="009E23F5" w:rsidRDefault="00002887" w:rsidP="0057612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5.1.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8 статьи 17 Закона №44-ФЗ план закупок формируется муниципальными унитарными предприятиями в соответствии с требованиями настоящей статьи при планировании финансово-хозяйственной деятельности муниципального унитарного предприятия и утверждается в течени</w:t>
      </w:r>
      <w:proofErr w:type="gramStart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10 дней после утверждения соответственно плана финансово-хозяйственной деятельности унитарного предприятия.</w:t>
      </w:r>
    </w:p>
    <w:p w:rsidR="00694689" w:rsidRPr="009E23F5" w:rsidRDefault="003E5875" w:rsidP="00576125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В соответствии с подпунктом «б</w:t>
      </w:r>
      <w:proofErr w:type="gramStart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» пункта 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формирования, утверждения и ведения планов закупок товаров, работ, услуг для обеспечения муниципальных нужд </w:t>
      </w:r>
      <w:proofErr w:type="spellStart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.12.201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97 «О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внесении изменений и дополнений в постановление администрации </w:t>
      </w:r>
      <w:proofErr w:type="spellStart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от 29.12.2014 г. №574 «Об утверждении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Порядка формирования, утверждения и ведения планов закупок для обеспечения муниципальных нужд </w:t>
      </w:r>
      <w:proofErr w:type="spellStart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района»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(далее Порядок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формирования, утверждения и ведения планов закупок) планы закупок </w:t>
      </w:r>
      <w:r w:rsidR="00694689" w:rsidRPr="009E23F5"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 утверждаются в течени</w:t>
      </w:r>
      <w:proofErr w:type="gramStart"/>
      <w:r w:rsidR="00694689" w:rsidRPr="009E23F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94689" w:rsidRPr="009E23F5">
        <w:rPr>
          <w:rFonts w:ascii="Times New Roman" w:hAnsi="Times New Roman" w:cs="Times New Roman"/>
          <w:sz w:val="28"/>
          <w:szCs w:val="28"/>
        </w:rPr>
        <w:t xml:space="preserve"> 10 рабочих дней после утверждения плана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финансово-хозяйственной деятельности. План финансово-хозяйственной деятельности 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на 2017 г.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 </w:t>
      </w:r>
      <w:r w:rsidR="00417A4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15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.02.2017. План закупок на 2017 год и плановый период 2018-2019 гг. утвержден 22.02.2017, то есть в установленные сроки. 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План финансово-хозяйственной деятельности Учреждения  на 2018 г. утвержден  25.12.2017.  </w:t>
      </w:r>
      <w:r w:rsidR="001F32A1" w:rsidRPr="009E23F5">
        <w:rPr>
          <w:rFonts w:ascii="Times New Roman" w:hAnsi="Times New Roman" w:cs="Times New Roman"/>
          <w:color w:val="000000"/>
          <w:sz w:val="28"/>
          <w:szCs w:val="28"/>
        </w:rPr>
        <w:t>План закупок на 2018 год и плановый период 2019-2020 гг. утвержден 26.12.2017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>, то есть в установленные сроки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541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Измененный План финансово-хозяйственной деятельности Учреждения на 2018 г.  утвержден  29.01.2018. 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Измененный план закупок </w:t>
      </w:r>
      <w:r w:rsidR="00AB5413" w:rsidRPr="009E23F5">
        <w:rPr>
          <w:rFonts w:ascii="Times New Roman" w:hAnsi="Times New Roman" w:cs="Times New Roman"/>
          <w:color w:val="000000"/>
          <w:sz w:val="28"/>
          <w:szCs w:val="28"/>
        </w:rPr>
        <w:t>на 2018 год и плановый период 2019-2020 гг. утвержден 26.12.2017 с нарушением раннее утвержденного плана финансово-хозяйственной деятельности, тогда как следовало утвердить в течени</w:t>
      </w:r>
      <w:proofErr w:type="gramStart"/>
      <w:r w:rsidR="00AB5413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AB541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10 рабочих дней после утверждения плана финансово-хозяйственной деятельности.</w:t>
      </w:r>
    </w:p>
    <w:p w:rsidR="00B658A3" w:rsidRPr="009E23F5" w:rsidRDefault="003E5875" w:rsidP="0057612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пункта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статьи 17 ФЗ-44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утвержденный план закупок подлежит размещению на официальном сайте закупок в течени</w:t>
      </w:r>
      <w:proofErr w:type="gramStart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3 рабочих дней со дня утверждения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или изменения такого плана»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58A3" w:rsidRPr="009E23F5" w:rsidRDefault="00694689" w:rsidP="00576125">
      <w:pPr>
        <w:pStyle w:val="a3"/>
        <w:tabs>
          <w:tab w:val="left" w:pos="1134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План закупок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2017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плановы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>й    период   2018-2019 гг. размещен</w:t>
      </w:r>
    </w:p>
    <w:p w:rsidR="00694689" w:rsidRPr="009E23F5" w:rsidRDefault="008438F3" w:rsidP="0057612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Учреждением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 единой информационной системе закупок 2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2.2017</w:t>
      </w:r>
      <w:r w:rsidR="0000288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– в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установленные сроки</w:t>
      </w:r>
      <w:r w:rsidR="00B658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нарушений не выявлено.</w:t>
      </w:r>
      <w:r w:rsidR="00ED47E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План закупок   на   2018    и    плановый    период   2019-2020 гг. размещен Учреждением в единой информационной системе закупок 28.12.2017 г.– в установленные сроки, нарушений не выявлено.</w:t>
      </w:r>
      <w:r w:rsidR="00AD6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3A2" w:rsidRPr="00AD63A2">
        <w:rPr>
          <w:rFonts w:ascii="Times New Roman" w:hAnsi="Times New Roman"/>
          <w:sz w:val="28"/>
          <w:szCs w:val="28"/>
        </w:rPr>
        <w:t>По сведениям официального сайта</w:t>
      </w:r>
      <w:r w:rsidR="00AD63A2">
        <w:rPr>
          <w:rFonts w:ascii="Times New Roman" w:hAnsi="Times New Roman"/>
          <w:sz w:val="24"/>
        </w:rPr>
        <w:t xml:space="preserve"> </w:t>
      </w:r>
      <w:r w:rsidR="00AD63A2" w:rsidRPr="00AD63A2">
        <w:rPr>
          <w:rFonts w:ascii="Times New Roman" w:hAnsi="Times New Roman"/>
          <w:sz w:val="28"/>
          <w:szCs w:val="28"/>
        </w:rPr>
        <w:t>и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>змененный план закупок на 2018 г. утвержден 26.12.17 г , а размещен 30.01.18 г., то есть с нарушением, тогда как следовало разместить в течени</w:t>
      </w:r>
      <w:proofErr w:type="gramStart"/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3 рабочих дней со дня его утверждения.</w:t>
      </w:r>
    </w:p>
    <w:p w:rsidR="00694689" w:rsidRPr="009E23F5" w:rsidRDefault="003E5875" w:rsidP="0057612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002887" w:rsidRPr="009E23F5">
        <w:rPr>
          <w:rFonts w:ascii="Times New Roman" w:hAnsi="Times New Roman" w:cs="Times New Roman"/>
          <w:color w:val="000000"/>
          <w:sz w:val="28"/>
          <w:szCs w:val="28"/>
        </w:rPr>
        <w:t>5.2.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пункта 3 Порядка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.12.201</w:t>
      </w:r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573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Порядке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формирования, утверждения и ведения планов-графиков закупок товаров, работ, услуг для обеспечения муниципальных нужд </w:t>
      </w:r>
      <w:proofErr w:type="spellStart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Брасовского</w:t>
      </w:r>
      <w:proofErr w:type="spellEnd"/>
      <w:r w:rsidR="002F1397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района»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план-график закупок муниципальными унитарными предприятиями утверждается в течени</w:t>
      </w:r>
      <w:proofErr w:type="gramStart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десяти рабочих дней со дня утверждения плана финансово-хозяйственной деятельности. План-график закупок на 2017 год утвержден Заказчиком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B83E24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7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.02.2017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, в установленные сроки.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План-график закупок на 2018 год утвержден Заказчиком 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8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1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2.2017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</w:rPr>
        <w:t>, в установленные сроки.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3F06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Измененный </w:t>
      </w:r>
      <w:r w:rsidR="00873FA3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План – график </w:t>
      </w:r>
      <w:r w:rsidR="000D3F06" w:rsidRPr="009E23F5">
        <w:rPr>
          <w:rFonts w:ascii="Times New Roman" w:hAnsi="Times New Roman" w:cs="Times New Roman"/>
          <w:color w:val="000000"/>
          <w:sz w:val="28"/>
          <w:szCs w:val="28"/>
        </w:rPr>
        <w:t>закупок на 2018 год утвержден 30.01.2017 г., в установленные сроки.</w:t>
      </w:r>
    </w:p>
    <w:p w:rsidR="007847FC" w:rsidRPr="009E23F5" w:rsidRDefault="00BA6CE7" w:rsidP="0057612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Согласно части 15 статьи 21 Закона №44-ФЗ</w:t>
      </w:r>
      <w:r w:rsidR="00002887" w:rsidRPr="009E23F5">
        <w:rPr>
          <w:rFonts w:ascii="Times New Roman" w:hAnsi="Times New Roman" w:cs="Times New Roman"/>
          <w:color w:val="000000"/>
          <w:sz w:val="28"/>
          <w:szCs w:val="28"/>
        </w:rPr>
        <w:t>, утв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ержденные планы-графики закупок подлежат размещению в единой информационной системе в течени</w:t>
      </w:r>
      <w:proofErr w:type="gramStart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трех рабочих дней с даты утверждения плана-графика. План-график закупок на 2017 год размещен </w:t>
      </w:r>
      <w:r w:rsidR="00002887" w:rsidRPr="009E23F5">
        <w:rPr>
          <w:rFonts w:ascii="Times New Roman" w:hAnsi="Times New Roman" w:cs="Times New Roman"/>
          <w:color w:val="000000"/>
          <w:sz w:val="28"/>
          <w:szCs w:val="28"/>
        </w:rPr>
        <w:t>Учреждением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7847FC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7.0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2.2017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года, то есть в</w:t>
      </w:r>
      <w:r w:rsidR="00B83E24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>установленные сроки.</w:t>
      </w:r>
      <w:r w:rsidR="007847FC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План-график закупок на 2018 год размещен Учреждением </w:t>
      </w:r>
      <w:r w:rsidR="007847FC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28.12.2017</w:t>
      </w:r>
      <w:r w:rsidR="007847FC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года, то есть в установленные сроки.</w:t>
      </w:r>
      <w:r w:rsidR="00B461E2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Измененный план-график на 2018 г. утвержден  и размещен 30.01.2018 г., то есть в установленные сроки. </w:t>
      </w:r>
    </w:p>
    <w:p w:rsidR="00694689" w:rsidRPr="009E23F5" w:rsidRDefault="008C125E" w:rsidP="00C313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</w:t>
      </w:r>
      <w:r w:rsidR="004D6F61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1 статьи 21 Закона №44-ФЗ планы-графики содержат перечень закупок товаров, работ, услуг для обеспечения государственных и муниципальных нужд на финансовый год и являются основанием для осуществления закупок. Согласно части 11 статьи 21 Закона №44-ФЗ Закупки, не предусмотренные планами-графиками, не могут быть осуществлены. </w:t>
      </w:r>
    </w:p>
    <w:p w:rsidR="00694689" w:rsidRPr="009E23F5" w:rsidRDefault="00694689" w:rsidP="00576125">
      <w:pPr>
        <w:tabs>
          <w:tab w:val="left" w:pos="851"/>
          <w:tab w:val="left" w:pos="1276"/>
        </w:tabs>
        <w:spacing w:after="12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План-график закупок на 2017 год утвержден Заказчиком </w:t>
      </w:r>
      <w:r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2</w:t>
      </w:r>
      <w:r w:rsidR="00FB7746"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7</w:t>
      </w:r>
      <w:r w:rsidRPr="009E23F5">
        <w:rPr>
          <w:rFonts w:ascii="Times New Roman" w:hAnsi="Times New Roman" w:cs="Times New Roman"/>
          <w:color w:val="000000"/>
          <w:sz w:val="28"/>
          <w:szCs w:val="28"/>
          <w:u w:val="single"/>
        </w:rPr>
        <w:t>.02.2017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 размещен в ЕИС</w:t>
      </w:r>
      <w:r w:rsidR="00FB7746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B7746" w:rsidRPr="009E23F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>.02.2017 года. В ходе проверки выявлены случаи, когда Заказчик заключал договора (контракты) до того, как был утвержден и размещен в ЕИС план-график на 2017 год по следующим закупкам:</w:t>
      </w:r>
    </w:p>
    <w:tbl>
      <w:tblPr>
        <w:tblStyle w:val="a6"/>
        <w:tblW w:w="10053" w:type="dxa"/>
        <w:tblLook w:val="04A0"/>
      </w:tblPr>
      <w:tblGrid>
        <w:gridCol w:w="3390"/>
        <w:gridCol w:w="3537"/>
        <w:gridCol w:w="1715"/>
        <w:gridCol w:w="1411"/>
      </w:tblGrid>
      <w:tr w:rsidR="00694689" w:rsidRPr="009E23F5" w:rsidTr="00E17DDB">
        <w:tc>
          <w:tcPr>
            <w:tcW w:w="3390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Поставщик (подрядчик, исполнитель)</w:t>
            </w:r>
          </w:p>
        </w:tc>
        <w:tc>
          <w:tcPr>
            <w:tcW w:w="3537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договора</w:t>
            </w:r>
          </w:p>
        </w:tc>
        <w:tc>
          <w:tcPr>
            <w:tcW w:w="1715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№, дата договора</w:t>
            </w:r>
          </w:p>
        </w:tc>
        <w:tc>
          <w:tcPr>
            <w:tcW w:w="1411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Сумма, руб. </w:t>
            </w:r>
          </w:p>
        </w:tc>
      </w:tr>
      <w:tr w:rsidR="00694689" w:rsidRPr="009E23F5" w:rsidTr="00E17DDB">
        <w:tc>
          <w:tcPr>
            <w:tcW w:w="3390" w:type="dxa"/>
          </w:tcPr>
          <w:p w:rsidR="00694689" w:rsidRPr="009E23F5" w:rsidRDefault="00FB7746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ФГКУ «Управление вневедомственной охраны войск национальной гвардии РФ по брянской области»</w:t>
            </w:r>
          </w:p>
        </w:tc>
        <w:tc>
          <w:tcPr>
            <w:tcW w:w="3537" w:type="dxa"/>
          </w:tcPr>
          <w:p w:rsidR="00694689" w:rsidRPr="009E23F5" w:rsidRDefault="00FB7746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техническими средствами тревожной сигнализации</w:t>
            </w:r>
          </w:p>
        </w:tc>
        <w:tc>
          <w:tcPr>
            <w:tcW w:w="1715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№3</w:t>
            </w:r>
            <w:r w:rsidR="00FB7746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2/8-тр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0</w:t>
            </w:r>
            <w:r w:rsidR="00FB7746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.01.2017</w:t>
            </w:r>
          </w:p>
        </w:tc>
        <w:tc>
          <w:tcPr>
            <w:tcW w:w="1411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37113</w:t>
            </w:r>
            <w:r w:rsidR="00694689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94689" w:rsidRPr="009E23F5" w:rsidTr="00E17DDB">
        <w:tc>
          <w:tcPr>
            <w:tcW w:w="3390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АО «Газпром 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газораспределение Брянск»</w:t>
            </w:r>
          </w:p>
        </w:tc>
        <w:tc>
          <w:tcPr>
            <w:tcW w:w="3537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Техническое обслуживание 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сетей газораспределения и газоиспользующего оборудования»</w:t>
            </w:r>
          </w:p>
        </w:tc>
        <w:tc>
          <w:tcPr>
            <w:tcW w:w="1715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01/68-17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 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9.01.2017</w:t>
            </w:r>
          </w:p>
        </w:tc>
        <w:tc>
          <w:tcPr>
            <w:tcW w:w="1411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30422</w:t>
            </w:r>
            <w:r w:rsidR="00694689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694689" w:rsidRPr="009E23F5" w:rsidTr="00E17DDB">
        <w:tc>
          <w:tcPr>
            <w:tcW w:w="3390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ФКУ «Исправительная колония №4 Управление Федеральной службы исполнения наказаний по Брянской области»</w:t>
            </w:r>
          </w:p>
        </w:tc>
        <w:tc>
          <w:tcPr>
            <w:tcW w:w="3537" w:type="dxa"/>
          </w:tcPr>
          <w:p w:rsidR="00694689" w:rsidRPr="009E23F5" w:rsidRDefault="00DA209B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Услуга по перекачке сточных вод</w:t>
            </w:r>
          </w:p>
        </w:tc>
        <w:tc>
          <w:tcPr>
            <w:tcW w:w="1715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.0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.2017</w:t>
            </w:r>
          </w:p>
        </w:tc>
        <w:tc>
          <w:tcPr>
            <w:tcW w:w="1411" w:type="dxa"/>
          </w:tcPr>
          <w:p w:rsidR="00694689" w:rsidRPr="009E23F5" w:rsidRDefault="00694689" w:rsidP="00576125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A209B"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73221,6</w:t>
            </w:r>
            <w:r w:rsidRPr="009E2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694689" w:rsidRPr="009E23F5" w:rsidRDefault="00694689" w:rsidP="00576125">
      <w:pPr>
        <w:tabs>
          <w:tab w:val="left" w:pos="851"/>
          <w:tab w:val="left" w:pos="1276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>В результате нарушены требования частей 1, 11 статьи 21Закона №44-ФЗ.</w:t>
      </w:r>
    </w:p>
    <w:p w:rsidR="00882EDC" w:rsidRPr="009E23F5" w:rsidRDefault="00882EDC" w:rsidP="00882EDC">
      <w:pPr>
        <w:pStyle w:val="2"/>
        <w:ind w:right="0" w:firstLine="0"/>
        <w:rPr>
          <w:rFonts w:ascii="Times New Roman" w:hAnsi="Times New Roman" w:cs="Times New Roman"/>
          <w:b w:val="0"/>
          <w:bCs w:val="0"/>
          <w:color w:val="0000FF"/>
        </w:rPr>
      </w:pPr>
      <w:r w:rsidRPr="00882EDC">
        <w:rPr>
          <w:rFonts w:ascii="Times New Roman" w:hAnsi="Times New Roman" w:cs="Times New Roman"/>
          <w:b w:val="0"/>
          <w:bCs w:val="0"/>
          <w:color w:val="0000FF"/>
        </w:rPr>
        <w:t xml:space="preserve"> </w:t>
      </w:r>
      <w:r w:rsidRPr="009E23F5">
        <w:rPr>
          <w:rFonts w:ascii="Times New Roman" w:hAnsi="Times New Roman" w:cs="Times New Roman"/>
          <w:b w:val="0"/>
          <w:bCs w:val="0"/>
          <w:color w:val="0000FF"/>
        </w:rPr>
        <w:t>(копии п</w:t>
      </w:r>
      <w:r>
        <w:rPr>
          <w:rFonts w:ascii="Times New Roman" w:hAnsi="Times New Roman" w:cs="Times New Roman"/>
          <w:b w:val="0"/>
          <w:bCs w:val="0"/>
          <w:color w:val="0000FF"/>
        </w:rPr>
        <w:t xml:space="preserve">лана финансово-хозяйственной деятельности на 2017, 2018 гг., копия изменения плана финансово-хозяйственной деятельности на 2018 г., </w:t>
      </w:r>
      <w:r w:rsidRPr="00882EDC">
        <w:rPr>
          <w:rFonts w:ascii="Times New Roman" w:hAnsi="Times New Roman"/>
          <w:b w:val="0"/>
          <w:color w:val="0000FF"/>
        </w:rPr>
        <w:t xml:space="preserve">распечаток с портала </w:t>
      </w:r>
      <w:proofErr w:type="spellStart"/>
      <w:r w:rsidRPr="00882EDC">
        <w:rPr>
          <w:rFonts w:ascii="Times New Roman" w:hAnsi="Times New Roman"/>
          <w:b w:val="0"/>
          <w:color w:val="0000FF"/>
        </w:rPr>
        <w:t>госзакупок</w:t>
      </w:r>
      <w:proofErr w:type="spellEnd"/>
      <w:r w:rsidRPr="00882EDC">
        <w:rPr>
          <w:rFonts w:ascii="Times New Roman" w:hAnsi="Times New Roman"/>
          <w:b w:val="0"/>
          <w:color w:val="0000FF"/>
        </w:rPr>
        <w:t xml:space="preserve">, </w:t>
      </w:r>
      <w:r>
        <w:rPr>
          <w:rFonts w:ascii="Times New Roman" w:hAnsi="Times New Roman"/>
          <w:b w:val="0"/>
          <w:color w:val="0000FF"/>
        </w:rPr>
        <w:t>план закупок на 2017, 2018 гг.,</w:t>
      </w:r>
      <w:r w:rsidR="00BC7D0E">
        <w:rPr>
          <w:rFonts w:ascii="Times New Roman" w:hAnsi="Times New Roman"/>
          <w:b w:val="0"/>
          <w:color w:val="0000FF"/>
        </w:rPr>
        <w:t xml:space="preserve"> </w:t>
      </w:r>
      <w:r>
        <w:rPr>
          <w:rFonts w:ascii="Times New Roman" w:hAnsi="Times New Roman"/>
          <w:b w:val="0"/>
          <w:color w:val="0000FF"/>
        </w:rPr>
        <w:t xml:space="preserve"> </w:t>
      </w:r>
      <w:r w:rsidRPr="00882EDC">
        <w:rPr>
          <w:rFonts w:ascii="Times New Roman" w:hAnsi="Times New Roman"/>
          <w:b w:val="0"/>
          <w:color w:val="0000FF"/>
        </w:rPr>
        <w:t>план – график на 201</w:t>
      </w:r>
      <w:r w:rsidR="00BC7D0E">
        <w:rPr>
          <w:rFonts w:ascii="Times New Roman" w:hAnsi="Times New Roman"/>
          <w:b w:val="0"/>
          <w:color w:val="0000FF"/>
        </w:rPr>
        <w:t>7, 2018 гг.</w:t>
      </w:r>
      <w:r w:rsidR="000250D7">
        <w:rPr>
          <w:rFonts w:ascii="Times New Roman" w:hAnsi="Times New Roman"/>
          <w:b w:val="0"/>
          <w:color w:val="0000FF"/>
        </w:rPr>
        <w:t>, копии договоров, актов выполненных работ</w:t>
      </w:r>
      <w:r w:rsidR="00942EC8">
        <w:rPr>
          <w:rFonts w:ascii="Times New Roman" w:hAnsi="Times New Roman"/>
          <w:b w:val="0"/>
          <w:color w:val="0000FF"/>
        </w:rPr>
        <w:t xml:space="preserve"> </w:t>
      </w:r>
      <w:r w:rsidR="00BC7D0E">
        <w:rPr>
          <w:rFonts w:ascii="Times New Roman" w:hAnsi="Times New Roman"/>
          <w:b w:val="0"/>
          <w:color w:val="0000FF"/>
        </w:rPr>
        <w:t xml:space="preserve"> </w:t>
      </w:r>
      <w:r w:rsidRPr="009E23F5">
        <w:rPr>
          <w:rFonts w:ascii="Times New Roman" w:hAnsi="Times New Roman" w:cs="Times New Roman"/>
          <w:b w:val="0"/>
          <w:bCs w:val="0"/>
          <w:color w:val="0000FF"/>
        </w:rPr>
        <w:t xml:space="preserve">-  приложение № </w:t>
      </w:r>
      <w:r w:rsidR="00BC7D0E">
        <w:rPr>
          <w:rFonts w:ascii="Times New Roman" w:hAnsi="Times New Roman" w:cs="Times New Roman"/>
          <w:b w:val="0"/>
          <w:bCs w:val="0"/>
          <w:color w:val="0000FF"/>
        </w:rPr>
        <w:t>5</w:t>
      </w:r>
      <w:r w:rsidRPr="009E23F5">
        <w:rPr>
          <w:rFonts w:ascii="Times New Roman" w:hAnsi="Times New Roman" w:cs="Times New Roman"/>
          <w:b w:val="0"/>
          <w:bCs w:val="0"/>
          <w:color w:val="0000FF"/>
        </w:rPr>
        <w:t xml:space="preserve"> на </w:t>
      </w:r>
      <w:r w:rsidR="00942EC8">
        <w:rPr>
          <w:rFonts w:ascii="Times New Roman" w:hAnsi="Times New Roman" w:cs="Times New Roman"/>
          <w:b w:val="0"/>
          <w:bCs w:val="0"/>
          <w:color w:val="0000FF"/>
        </w:rPr>
        <w:t>4</w:t>
      </w:r>
      <w:r>
        <w:rPr>
          <w:rFonts w:ascii="Times New Roman" w:hAnsi="Times New Roman" w:cs="Times New Roman"/>
          <w:b w:val="0"/>
          <w:bCs w:val="0"/>
          <w:color w:val="0000FF"/>
        </w:rPr>
        <w:t>1</w:t>
      </w:r>
      <w:r w:rsidRPr="009E23F5">
        <w:rPr>
          <w:rFonts w:ascii="Times New Roman" w:hAnsi="Times New Roman" w:cs="Times New Roman"/>
          <w:b w:val="0"/>
          <w:bCs w:val="0"/>
          <w:color w:val="0000FF"/>
        </w:rPr>
        <w:t xml:space="preserve"> листах).</w:t>
      </w:r>
    </w:p>
    <w:p w:rsidR="006461DC" w:rsidRPr="009E23F5" w:rsidRDefault="006461DC" w:rsidP="005761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b/>
          <w:sz w:val="28"/>
          <w:szCs w:val="28"/>
        </w:rPr>
        <w:t xml:space="preserve">      6.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sz w:val="28"/>
          <w:szCs w:val="28"/>
        </w:rPr>
        <w:t>Проверка соблюдения проверяемой организацией законодательства Российской Федерации в сфере закупок при выборе способа определения поставщика (подрядчика, исполнителя)</w:t>
      </w:r>
    </w:p>
    <w:p w:rsidR="00F451F5" w:rsidRDefault="003F680D" w:rsidP="00D54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6039A" w:rsidRPr="0026039A">
        <w:rPr>
          <w:rFonts w:ascii="Times New Roman" w:hAnsi="Times New Roman" w:cs="Times New Roman"/>
          <w:sz w:val="28"/>
          <w:szCs w:val="28"/>
        </w:rPr>
        <w:t>Распоряжение</w:t>
      </w:r>
      <w:r w:rsidR="0026039A">
        <w:rPr>
          <w:rFonts w:ascii="Times New Roman" w:hAnsi="Times New Roman" w:cs="Times New Roman"/>
          <w:sz w:val="28"/>
          <w:szCs w:val="28"/>
        </w:rPr>
        <w:t>м</w:t>
      </w:r>
      <w:r w:rsidR="0026039A" w:rsidRPr="0026039A">
        <w:rPr>
          <w:rFonts w:ascii="Times New Roman" w:hAnsi="Times New Roman" w:cs="Times New Roman"/>
          <w:sz w:val="28"/>
          <w:szCs w:val="28"/>
        </w:rPr>
        <w:t xml:space="preserve"> Правительства РФ от 21.03.2016 N 471-р (ред. от 10.08.2016) </w:t>
      </w:r>
      <w:r w:rsidR="0026039A">
        <w:rPr>
          <w:rFonts w:ascii="Times New Roman" w:hAnsi="Times New Roman" w:cs="Times New Roman"/>
          <w:sz w:val="28"/>
          <w:szCs w:val="28"/>
        </w:rPr>
        <w:t>«</w:t>
      </w:r>
      <w:r w:rsidR="0026039A" w:rsidRPr="0026039A">
        <w:rPr>
          <w:rFonts w:ascii="Times New Roman" w:hAnsi="Times New Roman" w:cs="Times New Roman"/>
          <w:sz w:val="28"/>
          <w:szCs w:val="28"/>
        </w:rPr>
        <w:t>О перечне товаров, работ, услуг, в случае осуществления закупок которых заказчик обязан проводить аукцион в электронной форме (электронный аукцион)</w:t>
      </w:r>
      <w:r w:rsidR="0026039A">
        <w:rPr>
          <w:rFonts w:ascii="Times New Roman" w:hAnsi="Times New Roman" w:cs="Times New Roman"/>
          <w:sz w:val="28"/>
          <w:szCs w:val="28"/>
        </w:rPr>
        <w:t xml:space="preserve">» </w:t>
      </w:r>
      <w:r w:rsidR="00D54F3A">
        <w:rPr>
          <w:rFonts w:ascii="Times New Roman" w:hAnsi="Times New Roman" w:cs="Times New Roman"/>
          <w:sz w:val="28"/>
          <w:szCs w:val="28"/>
        </w:rPr>
        <w:t>предусмотрен перечень товаров</w:t>
      </w:r>
      <w:proofErr w:type="gramStart"/>
      <w:r w:rsidR="00D54F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54F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4F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54F3A">
        <w:rPr>
          <w:rFonts w:ascii="Times New Roman" w:hAnsi="Times New Roman" w:cs="Times New Roman"/>
          <w:sz w:val="28"/>
          <w:szCs w:val="28"/>
        </w:rPr>
        <w:t xml:space="preserve">абот и услуг </w:t>
      </w:r>
      <w:r w:rsidR="0026039A">
        <w:rPr>
          <w:rFonts w:ascii="Times New Roman" w:hAnsi="Times New Roman" w:cs="Times New Roman"/>
          <w:sz w:val="28"/>
          <w:szCs w:val="28"/>
        </w:rPr>
        <w:t>в</w:t>
      </w:r>
      <w:r w:rsidR="00D54F3A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F451F5">
        <w:rPr>
          <w:rFonts w:ascii="Times New Roman" w:hAnsi="Times New Roman" w:cs="Times New Roman"/>
          <w:sz w:val="28"/>
          <w:szCs w:val="28"/>
        </w:rPr>
        <w:t>,</w:t>
      </w:r>
      <w:r w:rsidR="00D54F3A">
        <w:rPr>
          <w:rFonts w:ascii="Times New Roman" w:hAnsi="Times New Roman" w:cs="Times New Roman"/>
          <w:sz w:val="28"/>
          <w:szCs w:val="28"/>
        </w:rPr>
        <w:t xml:space="preserve"> с которым заказчик обязан проводить только аукцион в электронной форме</w:t>
      </w:r>
      <w:r w:rsidR="00F451F5">
        <w:rPr>
          <w:rFonts w:ascii="Times New Roman" w:hAnsi="Times New Roman" w:cs="Times New Roman"/>
          <w:sz w:val="28"/>
          <w:szCs w:val="28"/>
        </w:rPr>
        <w:t>,</w:t>
      </w:r>
    </w:p>
    <w:p w:rsidR="00F451F5" w:rsidRDefault="009331DC" w:rsidP="00D54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51F5">
        <w:rPr>
          <w:rFonts w:ascii="Times New Roman" w:hAnsi="Times New Roman" w:cs="Times New Roman"/>
          <w:sz w:val="28"/>
          <w:szCs w:val="28"/>
        </w:rPr>
        <w:t xml:space="preserve"> В ходе проверки установлено, что выбранный способ определения поставщика не соответствует требованиям Закона №44-ФЗ, а именно:</w:t>
      </w:r>
    </w:p>
    <w:p w:rsidR="007E4F1B" w:rsidRPr="009A405A" w:rsidRDefault="00F451F5" w:rsidP="00433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объект закупки</w:t>
      </w:r>
      <w:r w:rsidR="00B94177">
        <w:rPr>
          <w:rFonts w:ascii="Times New Roman" w:hAnsi="Times New Roman" w:cs="Times New Roman"/>
          <w:sz w:val="28"/>
          <w:szCs w:val="28"/>
        </w:rPr>
        <w:t xml:space="preserve"> - </w:t>
      </w:r>
      <w:r w:rsidR="0026039A">
        <w:rPr>
          <w:rFonts w:ascii="Times New Roman" w:hAnsi="Times New Roman" w:cs="Times New Roman"/>
          <w:sz w:val="28"/>
          <w:szCs w:val="28"/>
        </w:rPr>
        <w:t>нефтепродукты (</w:t>
      </w:r>
      <w:r w:rsidR="009331DC">
        <w:rPr>
          <w:rFonts w:ascii="Times New Roman" w:hAnsi="Times New Roman" w:cs="Times New Roman"/>
          <w:sz w:val="28"/>
          <w:szCs w:val="28"/>
        </w:rPr>
        <w:t xml:space="preserve">код </w:t>
      </w:r>
      <w:r w:rsidR="0026039A">
        <w:rPr>
          <w:rFonts w:ascii="Times New Roman" w:hAnsi="Times New Roman" w:cs="Times New Roman"/>
          <w:sz w:val="28"/>
          <w:szCs w:val="28"/>
        </w:rPr>
        <w:t>19.2</w:t>
      </w:r>
      <w:r w:rsidR="0026039A" w:rsidRPr="009331DC">
        <w:rPr>
          <w:rFonts w:ascii="Times New Roman" w:hAnsi="Times New Roman" w:cs="Times New Roman"/>
          <w:sz w:val="28"/>
          <w:szCs w:val="28"/>
        </w:rPr>
        <w:t>)</w:t>
      </w:r>
      <w:r w:rsidR="009331DC">
        <w:rPr>
          <w:rFonts w:ascii="Times New Roman" w:hAnsi="Times New Roman" w:cs="Times New Roman"/>
          <w:sz w:val="28"/>
          <w:szCs w:val="28"/>
        </w:rPr>
        <w:t xml:space="preserve"> по</w:t>
      </w:r>
      <w:r w:rsidR="009331DC" w:rsidRPr="009331DC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331DC">
        <w:rPr>
          <w:rFonts w:ascii="Times New Roman" w:hAnsi="Times New Roman" w:cs="Times New Roman"/>
          <w:sz w:val="28"/>
          <w:szCs w:val="28"/>
        </w:rPr>
        <w:t>у</w:t>
      </w:r>
      <w:r w:rsidR="00B94177">
        <w:rPr>
          <w:rFonts w:ascii="Times New Roman" w:hAnsi="Times New Roman" w:cs="Times New Roman"/>
          <w:sz w:val="28"/>
          <w:szCs w:val="28"/>
        </w:rPr>
        <w:t xml:space="preserve"> №11 от 06.06.2017 г.</w:t>
      </w:r>
      <w:r w:rsidR="009331DC" w:rsidRPr="009331DC">
        <w:rPr>
          <w:rFonts w:ascii="Times New Roman" w:hAnsi="Times New Roman" w:cs="Times New Roman"/>
          <w:sz w:val="28"/>
          <w:szCs w:val="28"/>
        </w:rPr>
        <w:t xml:space="preserve"> </w:t>
      </w:r>
      <w:r w:rsidR="009331DC" w:rsidRPr="009331DC">
        <w:rPr>
          <w:rFonts w:ascii="Times New Roman" w:hAnsi="Times New Roman" w:cs="Times New Roman"/>
          <w:sz w:val="28"/>
          <w:szCs w:val="28"/>
        </w:rPr>
        <w:br/>
        <w:t xml:space="preserve"> с ИП Плотников Д.М.</w:t>
      </w:r>
      <w:r w:rsidR="009331DC">
        <w:rPr>
          <w:rFonts w:ascii="Times New Roman" w:hAnsi="Times New Roman" w:cs="Times New Roman"/>
          <w:sz w:val="28"/>
          <w:szCs w:val="28"/>
        </w:rPr>
        <w:t>, заключенный</w:t>
      </w:r>
      <w:r w:rsidR="009331DC" w:rsidRPr="009331DC">
        <w:rPr>
          <w:rFonts w:ascii="Times New Roman" w:hAnsi="Times New Roman" w:cs="Times New Roman"/>
          <w:sz w:val="28"/>
          <w:szCs w:val="28"/>
        </w:rPr>
        <w:t xml:space="preserve"> с единственным поставщиком (исполнителями, подрядчиками)  на  сумму  210,2</w:t>
      </w:r>
      <w:r w:rsidR="007E4F1B">
        <w:rPr>
          <w:rFonts w:ascii="Times New Roman" w:hAnsi="Times New Roman" w:cs="Times New Roman"/>
          <w:sz w:val="28"/>
          <w:szCs w:val="28"/>
        </w:rPr>
        <w:t>56</w:t>
      </w:r>
      <w:r w:rsidR="009331DC" w:rsidRPr="009331DC">
        <w:rPr>
          <w:rFonts w:ascii="Times New Roman" w:hAnsi="Times New Roman" w:cs="Times New Roman"/>
          <w:sz w:val="28"/>
          <w:szCs w:val="28"/>
        </w:rPr>
        <w:t>0</w:t>
      </w:r>
      <w:r w:rsidR="007E4F1B">
        <w:rPr>
          <w:rFonts w:ascii="Times New Roman" w:hAnsi="Times New Roman" w:cs="Times New Roman"/>
          <w:sz w:val="28"/>
          <w:szCs w:val="28"/>
        </w:rPr>
        <w:t>7</w:t>
      </w:r>
      <w:r w:rsidR="009331DC" w:rsidRPr="009331DC">
        <w:rPr>
          <w:rFonts w:ascii="Times New Roman" w:hAnsi="Times New Roman" w:cs="Times New Roman"/>
          <w:sz w:val="28"/>
          <w:szCs w:val="28"/>
        </w:rPr>
        <w:t xml:space="preserve"> тыс. руб.  </w:t>
      </w:r>
      <w:r w:rsidR="009331DC" w:rsidRPr="009E23F5">
        <w:rPr>
          <w:rFonts w:ascii="Times New Roman" w:hAnsi="Times New Roman" w:cs="Times New Roman"/>
          <w:sz w:val="28"/>
          <w:szCs w:val="28"/>
        </w:rPr>
        <w:br/>
      </w:r>
      <w:r w:rsidR="0026039A">
        <w:rPr>
          <w:rFonts w:ascii="Times New Roman" w:hAnsi="Times New Roman" w:cs="Times New Roman"/>
          <w:sz w:val="28"/>
          <w:szCs w:val="28"/>
        </w:rPr>
        <w:t xml:space="preserve"> и </w:t>
      </w:r>
      <w:r w:rsidR="00B94177">
        <w:rPr>
          <w:rFonts w:ascii="Times New Roman" w:hAnsi="Times New Roman" w:cs="Times New Roman"/>
          <w:sz w:val="28"/>
          <w:szCs w:val="28"/>
        </w:rPr>
        <w:t xml:space="preserve">объект закупки - </w:t>
      </w:r>
      <w:r w:rsidR="00064C3F">
        <w:rPr>
          <w:rFonts w:ascii="Times New Roman" w:hAnsi="Times New Roman" w:cs="Times New Roman"/>
          <w:sz w:val="28"/>
          <w:szCs w:val="28"/>
        </w:rPr>
        <w:t>р</w:t>
      </w:r>
      <w:r w:rsidR="0026039A">
        <w:rPr>
          <w:rFonts w:ascii="Times New Roman" w:eastAsiaTheme="minorHAnsi" w:hAnsi="Times New Roman" w:cs="Times New Roman"/>
          <w:sz w:val="28"/>
          <w:szCs w:val="28"/>
        </w:rPr>
        <w:t>аботы строительные специализированные (43), а именно работы по монтажу газовых систем (</w:t>
      </w:r>
      <w:r w:rsidR="009331DC">
        <w:rPr>
          <w:rFonts w:ascii="Times New Roman" w:eastAsiaTheme="minorHAnsi" w:hAnsi="Times New Roman" w:cs="Times New Roman"/>
          <w:sz w:val="28"/>
          <w:szCs w:val="28"/>
        </w:rPr>
        <w:t xml:space="preserve">код </w:t>
      </w:r>
      <w:r w:rsidR="0026039A">
        <w:rPr>
          <w:rFonts w:ascii="Times New Roman" w:eastAsiaTheme="minorHAnsi" w:hAnsi="Times New Roman" w:cs="Times New Roman"/>
          <w:sz w:val="28"/>
          <w:szCs w:val="28"/>
        </w:rPr>
        <w:t>43.22.2</w:t>
      </w:r>
      <w:r w:rsidR="00064C3F">
        <w:rPr>
          <w:rFonts w:ascii="Times New Roman" w:eastAsiaTheme="minorHAnsi" w:hAnsi="Times New Roman" w:cs="Times New Roman"/>
          <w:sz w:val="28"/>
          <w:szCs w:val="28"/>
        </w:rPr>
        <w:t>0)</w:t>
      </w:r>
      <w:r w:rsidR="00B94177">
        <w:rPr>
          <w:rFonts w:ascii="Times New Roman" w:eastAsiaTheme="minorHAnsi" w:hAnsi="Times New Roman" w:cs="Times New Roman"/>
          <w:sz w:val="28"/>
          <w:szCs w:val="28"/>
        </w:rPr>
        <w:t xml:space="preserve"> по договору №50 от 20.10.17 г. с АО «Газпром газораспределения Брянск», заключенный  </w:t>
      </w:r>
      <w:r w:rsidR="00B94177" w:rsidRPr="009331DC">
        <w:rPr>
          <w:rFonts w:ascii="Times New Roman" w:hAnsi="Times New Roman" w:cs="Times New Roman"/>
          <w:sz w:val="28"/>
          <w:szCs w:val="28"/>
        </w:rPr>
        <w:t>с единственным поставщиком (исполнителями, подрядчиками</w:t>
      </w:r>
      <w:proofErr w:type="gramEnd"/>
      <w:r w:rsidR="00B94177" w:rsidRPr="009331DC">
        <w:rPr>
          <w:rFonts w:ascii="Times New Roman" w:hAnsi="Times New Roman" w:cs="Times New Roman"/>
          <w:sz w:val="28"/>
          <w:szCs w:val="28"/>
        </w:rPr>
        <w:t>)</w:t>
      </w:r>
      <w:r w:rsidR="00B94177">
        <w:rPr>
          <w:rFonts w:ascii="Times New Roman" w:hAnsi="Times New Roman" w:cs="Times New Roman"/>
          <w:sz w:val="28"/>
          <w:szCs w:val="28"/>
        </w:rPr>
        <w:t xml:space="preserve"> </w:t>
      </w:r>
      <w:r w:rsidR="00B94177">
        <w:rPr>
          <w:rFonts w:ascii="Times New Roman" w:eastAsiaTheme="minorHAnsi" w:hAnsi="Times New Roman" w:cs="Times New Roman"/>
          <w:sz w:val="28"/>
          <w:szCs w:val="28"/>
        </w:rPr>
        <w:t xml:space="preserve">на сумму 151,44535 тыс. руб.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включены в перечень товаров, работ, услуг, в соответствии с которым заказчик обязан </w:t>
      </w:r>
      <w:r w:rsidR="009331DC">
        <w:rPr>
          <w:rFonts w:ascii="Times New Roman" w:eastAsiaTheme="minorHAnsi" w:hAnsi="Times New Roman" w:cs="Times New Roman"/>
          <w:sz w:val="28"/>
          <w:szCs w:val="28"/>
        </w:rPr>
        <w:t>проводить только аукцион в электронной форме</w:t>
      </w:r>
      <w:proofErr w:type="gramStart"/>
      <w:r w:rsidR="009331DC">
        <w:rPr>
          <w:rFonts w:ascii="Times New Roman" w:eastAsiaTheme="minorHAnsi" w:hAnsi="Times New Roman" w:cs="Times New Roman"/>
          <w:sz w:val="28"/>
          <w:szCs w:val="28"/>
        </w:rPr>
        <w:t>.</w:t>
      </w:r>
      <w:proofErr w:type="gramEnd"/>
      <w:r w:rsidR="00B94177">
        <w:rPr>
          <w:rFonts w:ascii="Times New Roman" w:eastAsiaTheme="minorHAnsi" w:hAnsi="Times New Roman" w:cs="Times New Roman"/>
          <w:sz w:val="28"/>
          <w:szCs w:val="28"/>
        </w:rPr>
        <w:t xml:space="preserve"> ( </w:t>
      </w:r>
      <w:proofErr w:type="gramStart"/>
      <w:r w:rsidR="00B94177">
        <w:rPr>
          <w:rFonts w:ascii="Times New Roman" w:eastAsiaTheme="minorHAnsi" w:hAnsi="Times New Roman" w:cs="Times New Roman"/>
          <w:sz w:val="28"/>
          <w:szCs w:val="28"/>
        </w:rPr>
        <w:t>к</w:t>
      </w:r>
      <w:proofErr w:type="gramEnd"/>
      <w:r w:rsidR="00B94177">
        <w:rPr>
          <w:rFonts w:ascii="Times New Roman" w:eastAsiaTheme="minorHAnsi" w:hAnsi="Times New Roman" w:cs="Times New Roman"/>
          <w:sz w:val="28"/>
          <w:szCs w:val="28"/>
        </w:rPr>
        <w:t xml:space="preserve">опии договоров,  </w:t>
      </w:r>
      <w:r w:rsidR="004339AC">
        <w:rPr>
          <w:rFonts w:ascii="Times New Roman" w:eastAsiaTheme="minorHAnsi" w:hAnsi="Times New Roman" w:cs="Times New Roman"/>
          <w:sz w:val="28"/>
          <w:szCs w:val="28"/>
        </w:rPr>
        <w:t xml:space="preserve">товарных накладных, платежных поручений - </w:t>
      </w:r>
      <w:r w:rsidR="007E4F1B" w:rsidRPr="00942EC8">
        <w:rPr>
          <w:rFonts w:ascii="Times New Roman" w:hAnsi="Times New Roman" w:cs="Times New Roman"/>
          <w:color w:val="0000FF"/>
          <w:sz w:val="28"/>
          <w:szCs w:val="28"/>
        </w:rPr>
        <w:t xml:space="preserve">приложение № 6 на </w:t>
      </w:r>
      <w:r w:rsidR="007D3A68">
        <w:rPr>
          <w:rFonts w:ascii="Times New Roman" w:hAnsi="Times New Roman" w:cs="Times New Roman"/>
          <w:color w:val="0000FF"/>
          <w:sz w:val="28"/>
          <w:szCs w:val="28"/>
        </w:rPr>
        <w:t>26</w:t>
      </w:r>
      <w:r w:rsidR="007E4F1B" w:rsidRPr="00942EC8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6461DC" w:rsidRPr="009E23F5" w:rsidRDefault="006461DC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     7. Проверка соблюдения проверяемой организацией законодательства РФ в сфере закупок при установлении преимуществ отдельным участникам закупок – субъектам малого предпринимательства и социально ориентированным некоммерческим организациям.</w:t>
      </w:r>
    </w:p>
    <w:p w:rsidR="006461DC" w:rsidRPr="009E23F5" w:rsidRDefault="006461DC" w:rsidP="00576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В соответствии с пунктом 1 статьи 30 Закона № 4</w:t>
      </w:r>
      <w:r w:rsidR="00186B94">
        <w:rPr>
          <w:rFonts w:ascii="Times New Roman" w:hAnsi="Times New Roman" w:cs="Times New Roman"/>
          <w:sz w:val="28"/>
          <w:szCs w:val="28"/>
        </w:rPr>
        <w:t>4</w:t>
      </w:r>
      <w:r w:rsidRPr="009E23F5">
        <w:rPr>
          <w:rFonts w:ascii="Times New Roman" w:hAnsi="Times New Roman" w:cs="Times New Roman"/>
          <w:sz w:val="28"/>
          <w:szCs w:val="28"/>
        </w:rPr>
        <w:t xml:space="preserve">-ФЗ </w:t>
      </w:r>
      <w:r w:rsidRPr="009E23F5">
        <w:rPr>
          <w:rFonts w:ascii="Times New Roman" w:hAnsi="Times New Roman" w:cs="Times New Roman"/>
          <w:i/>
          <w:iCs/>
          <w:sz w:val="28"/>
          <w:szCs w:val="28"/>
          <w:u w:val="single"/>
        </w:rPr>
        <w:t>«Заказчики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</w:t>
      </w:r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, рассчитанного с учетом </w:t>
      </w:r>
      <w:hyperlink r:id="rId61" w:history="1">
        <w:r w:rsidRPr="009E23F5">
          <w:rPr>
            <w:rFonts w:ascii="Times New Roman" w:hAnsi="Times New Roman" w:cs="Times New Roman"/>
            <w:i/>
            <w:iCs/>
            <w:sz w:val="28"/>
            <w:szCs w:val="28"/>
          </w:rPr>
          <w:t>части 1.1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статьи, путем: 1) проведения открытых конкурсов, конкурсов с ограниченным участием, двухэтапных конкурсов, электронных аукционов, запросов котировок, запросов предложений, в которых участниками закупок</w:t>
      </w:r>
      <w:proofErr w:type="gramEnd"/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являются только субъекты малого предпринимательства, </w:t>
      </w:r>
      <w:r w:rsidRPr="009E23F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социально ориентированные некоммерческие организации. При этом начальная (максимальная) цена контракта не должна превышать двадцать миллионов рублей; 2) осуществления закупок с учетом положений </w:t>
      </w:r>
      <w:hyperlink r:id="rId62" w:history="1">
        <w:r w:rsidRPr="009E23F5">
          <w:rPr>
            <w:rFonts w:ascii="Times New Roman" w:hAnsi="Times New Roman" w:cs="Times New Roman"/>
            <w:i/>
            <w:iCs/>
            <w:sz w:val="28"/>
            <w:szCs w:val="28"/>
          </w:rPr>
          <w:t>части 5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статьи».</w:t>
      </w:r>
    </w:p>
    <w:p w:rsidR="006461DC" w:rsidRPr="009E23F5" w:rsidRDefault="006461DC" w:rsidP="00576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    В соответствии с частью 4 статьи 30  Федерального закона от 05.04.2013 года №44-ФЗ, </w:t>
      </w:r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в случае признания не состоявшимся определения поставщиков (подрядчиков, исполнителей) в порядке, установленном настоящим Федеральным законом, заказчик вправе отменить указанное в </w:t>
      </w:r>
      <w:hyperlink r:id="rId63" w:history="1">
        <w:r w:rsidRPr="009E23F5">
          <w:rPr>
            <w:rFonts w:ascii="Times New Roman" w:hAnsi="Times New Roman" w:cs="Times New Roman"/>
            <w:i/>
            <w:iCs/>
            <w:sz w:val="28"/>
            <w:szCs w:val="28"/>
          </w:rPr>
          <w:t>части 3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 ограничение и осуществить закупки на общих основаниях. При этом такие закупки, осуществленные на общих основаниях, не учитываются в объеме закупок, осуществленных заказчиками у субъектов малого предпринимательства, социально ориентированных некоммерческих организаций в соответствии с </w:t>
      </w:r>
      <w:hyperlink r:id="rId64" w:history="1">
        <w:r w:rsidRPr="009E23F5">
          <w:rPr>
            <w:rFonts w:ascii="Times New Roman" w:hAnsi="Times New Roman" w:cs="Times New Roman"/>
            <w:i/>
            <w:iCs/>
            <w:sz w:val="28"/>
            <w:szCs w:val="28"/>
          </w:rPr>
          <w:t>частью 1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статьи. </w:t>
      </w:r>
      <w:r w:rsidRPr="009E23F5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По итогам года заказчик обязан составить отчет об объеме закупок у субъектов малого предпринимательства, социально ориентированных некоммерческих организаций,</w:t>
      </w:r>
      <w:r w:rsidRPr="009E23F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предусмотренных </w:t>
      </w:r>
      <w:hyperlink r:id="rId65" w:history="1">
        <w:r w:rsidRPr="009E23F5">
          <w:rPr>
            <w:rFonts w:ascii="Times New Roman" w:hAnsi="Times New Roman" w:cs="Times New Roman"/>
            <w:bCs/>
            <w:i/>
            <w:iCs/>
            <w:sz w:val="28"/>
            <w:szCs w:val="28"/>
          </w:rPr>
          <w:t>частью 2</w:t>
        </w:r>
      </w:hyperlink>
      <w:r w:rsidRPr="009E23F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настоящей статьи, и </w:t>
      </w:r>
      <w:r w:rsidRPr="009E23F5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до 1 апреля года</w:t>
      </w:r>
      <w:r w:rsidRPr="009E23F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следующего за отчетным годом, </w:t>
      </w:r>
      <w:proofErr w:type="gramStart"/>
      <w:r w:rsidRPr="009E23F5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разместить</w:t>
      </w:r>
      <w:proofErr w:type="gramEnd"/>
      <w:r w:rsidRPr="009E23F5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 такой отчет в единой информационной системе</w:t>
      </w:r>
      <w:r w:rsidRPr="009E23F5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E72189" w:rsidRPr="009E23F5" w:rsidRDefault="006461DC" w:rsidP="00576125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Обязанность </w:t>
      </w:r>
      <w:proofErr w:type="gramStart"/>
      <w:r w:rsidR="00E72189" w:rsidRPr="009E23F5">
        <w:rPr>
          <w:rFonts w:ascii="Times New Roman" w:hAnsi="Times New Roman" w:cs="Times New Roman"/>
          <w:sz w:val="28"/>
          <w:szCs w:val="28"/>
        </w:rPr>
        <w:t>разместить отчет</w:t>
      </w:r>
      <w:proofErr w:type="gramEnd"/>
      <w:r w:rsidR="00E72189" w:rsidRPr="009E23F5">
        <w:rPr>
          <w:rFonts w:ascii="Times New Roman" w:hAnsi="Times New Roman" w:cs="Times New Roman"/>
          <w:sz w:val="28"/>
          <w:szCs w:val="28"/>
        </w:rPr>
        <w:t xml:space="preserve"> об объеме закупок у субъектов малого предпринимательства, социально ориентированных некоммерческих организаций  за 2017 год </w:t>
      </w:r>
      <w:r w:rsidRPr="009E23F5">
        <w:rPr>
          <w:rFonts w:ascii="Times New Roman" w:hAnsi="Times New Roman" w:cs="Times New Roman"/>
          <w:sz w:val="28"/>
          <w:szCs w:val="28"/>
        </w:rPr>
        <w:t>Учреждение</w:t>
      </w:r>
      <w:r w:rsidR="00E72189" w:rsidRPr="009E23F5">
        <w:rPr>
          <w:rFonts w:ascii="Times New Roman" w:hAnsi="Times New Roman" w:cs="Times New Roman"/>
          <w:sz w:val="28"/>
          <w:szCs w:val="28"/>
        </w:rPr>
        <w:t>м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E72189" w:rsidRPr="009E23F5">
        <w:rPr>
          <w:rFonts w:ascii="Times New Roman" w:hAnsi="Times New Roman" w:cs="Times New Roman"/>
          <w:sz w:val="28"/>
          <w:szCs w:val="28"/>
        </w:rPr>
        <w:t>предусмотрена</w:t>
      </w:r>
      <w:r w:rsidRPr="009E23F5">
        <w:rPr>
          <w:rFonts w:ascii="Times New Roman" w:hAnsi="Times New Roman" w:cs="Times New Roman"/>
          <w:sz w:val="28"/>
          <w:szCs w:val="28"/>
        </w:rPr>
        <w:t xml:space="preserve"> до 1 апреля 201</w:t>
      </w:r>
      <w:r w:rsidR="00E72189" w:rsidRPr="009E23F5">
        <w:rPr>
          <w:rFonts w:ascii="Times New Roman" w:hAnsi="Times New Roman" w:cs="Times New Roman"/>
          <w:sz w:val="28"/>
          <w:szCs w:val="28"/>
        </w:rPr>
        <w:t>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72189" w:rsidRPr="009E23F5" w:rsidRDefault="00E72189" w:rsidP="00576125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9E23F5">
        <w:rPr>
          <w:rFonts w:ascii="Times New Roman" w:hAnsi="Times New Roman"/>
          <w:color w:val="0000FF"/>
          <w:sz w:val="28"/>
          <w:szCs w:val="28"/>
        </w:rPr>
        <w:t xml:space="preserve">     </w:t>
      </w:r>
      <w:r w:rsidRPr="009E23F5">
        <w:rPr>
          <w:rFonts w:ascii="Times New Roman" w:hAnsi="Times New Roman"/>
          <w:b/>
          <w:sz w:val="28"/>
          <w:szCs w:val="28"/>
        </w:rPr>
        <w:t>8. Проверка соблюдения проверяемой организацией законодательства РФ в сфере закупок при заключении  контрактов (договоров).</w:t>
      </w:r>
    </w:p>
    <w:p w:rsidR="00E72189" w:rsidRPr="009E23F5" w:rsidRDefault="00E72189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  Согласно пунктам 4 и 5 статьи 34 Закона № 44-ФЗ «В контра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>ючается обязательное условие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контрактом».</w:t>
      </w:r>
    </w:p>
    <w:p w:rsidR="00E72189" w:rsidRPr="009E23F5" w:rsidRDefault="00E72189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Учреждением при выборочной проверке  в 2016 году в нарушение пунктов 4 и 5 Правил определения размера штрафа, утвержденных постановлением Правительства РФ от 25.12.2013 № 1063, за неисполнение обязательств по уплате поставленной продукции установлена уплата неустойки (пени) в ином размере, тогда как следовало установить в размере одной трехсотой действующей на дату уплаты пеней ставки рефинансирования Центрального банка Российской Федерации от не уплаченной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в срок суммы:</w:t>
      </w:r>
    </w:p>
    <w:p w:rsidR="00E72189" w:rsidRPr="009E23F5" w:rsidRDefault="00E72189" w:rsidP="00576125">
      <w:pPr>
        <w:tabs>
          <w:tab w:val="left" w:pos="19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        Таблица 3</w:t>
      </w:r>
      <w:r w:rsidRPr="009E23F5">
        <w:rPr>
          <w:rFonts w:ascii="Times New Roman" w:hAnsi="Times New Roman" w:cs="Times New Roman"/>
          <w:i/>
          <w:iCs/>
          <w:sz w:val="28"/>
          <w:szCs w:val="28"/>
        </w:rPr>
        <w:tab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66"/>
        <w:gridCol w:w="1305"/>
        <w:gridCol w:w="1904"/>
        <w:gridCol w:w="1944"/>
        <w:gridCol w:w="1220"/>
        <w:gridCol w:w="2412"/>
      </w:tblGrid>
      <w:tr w:rsidR="00E72189" w:rsidRPr="009E23F5" w:rsidTr="00954C3F">
        <w:trPr>
          <w:tblCellSpacing w:w="0" w:type="dxa"/>
        </w:trPr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№ договора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Дата Договора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поставщика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Предмет договора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Сумма договора (тыс. руб.)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bCs/>
                <w:sz w:val="28"/>
                <w:szCs w:val="28"/>
              </w:rPr>
              <w:t>Предусмотрена ответственность за несвоевременную оплату</w:t>
            </w:r>
          </w:p>
        </w:tc>
      </w:tr>
      <w:tr w:rsidR="00E72189" w:rsidRPr="009E23F5" w:rsidTr="00954C3F">
        <w:trPr>
          <w:tblCellSpacing w:w="0" w:type="dxa"/>
        </w:trPr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06.06.2017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ИП Плотников Д.М.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Нефтепродукты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210,28108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0,1% за каждый день просрочки</w:t>
            </w:r>
          </w:p>
        </w:tc>
      </w:tr>
      <w:tr w:rsidR="00E72189" w:rsidRPr="009E23F5" w:rsidTr="00954C3F">
        <w:trPr>
          <w:tblCellSpacing w:w="0" w:type="dxa"/>
        </w:trPr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30.12.2016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Брасовская</w:t>
            </w:r>
            <w:proofErr w:type="spellEnd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Предрейсовый</w:t>
            </w:r>
            <w:proofErr w:type="spellEnd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послерейсовый</w:t>
            </w:r>
            <w:proofErr w:type="spellEnd"/>
            <w:r w:rsidRPr="009E23F5">
              <w:rPr>
                <w:rFonts w:ascii="Times New Roman" w:hAnsi="Times New Roman" w:cs="Times New Roman"/>
                <w:sz w:val="28"/>
                <w:szCs w:val="28"/>
              </w:rPr>
              <w:t xml:space="preserve"> осмотр водителей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55,735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3F5">
              <w:rPr>
                <w:rFonts w:ascii="Times New Roman" w:hAnsi="Times New Roman" w:cs="Times New Roman"/>
                <w:sz w:val="28"/>
                <w:szCs w:val="28"/>
              </w:rPr>
              <w:t>0,1% за каждый день просрочки</w:t>
            </w:r>
          </w:p>
        </w:tc>
      </w:tr>
      <w:tr w:rsidR="00E72189" w:rsidRPr="009E23F5" w:rsidTr="00954C3F">
        <w:trPr>
          <w:tblCellSpacing w:w="0" w:type="dxa"/>
        </w:trPr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2189" w:rsidRPr="009E23F5" w:rsidRDefault="00E72189" w:rsidP="00576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2189" w:rsidRPr="009E23F5" w:rsidRDefault="00954C3F" w:rsidP="0057612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части 2 статьи 34 Закона №44-ФЗ при заключении контракта указывается, что цена контракта является твердой и определяется на весь срок исполнения контракта…. </w:t>
      </w:r>
    </w:p>
    <w:p w:rsidR="00E72189" w:rsidRPr="009E23F5" w:rsidRDefault="00954C3F" w:rsidP="00576125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>Заказчик заключил договор №54 от 30.12.2016 с ГБУЗ «</w:t>
      </w:r>
      <w:proofErr w:type="spellStart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>Брасовская</w:t>
      </w:r>
      <w:proofErr w:type="spellEnd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центральная районная больница» на оказание услуг по проведению своевременного </w:t>
      </w:r>
      <w:proofErr w:type="spellStart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>предрейсового</w:t>
      </w:r>
      <w:proofErr w:type="spellEnd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>послерейсового</w:t>
      </w:r>
      <w:proofErr w:type="spellEnd"/>
      <w:r w:rsidR="00E72189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медицинского осмотра водителей закрепленных за автотранспортом «Заказчика». Согласно пункту 1.4. договора стоимость одного осмотра  составляет 71,00 руб. Твердая цена договора, определенная на весь срок его исполнения в договоре не прописана. В результате нарушены требования части 2 статьи 34 Закона №44-ФЗ.</w:t>
      </w:r>
    </w:p>
    <w:p w:rsidR="00E72189" w:rsidRPr="009E23F5" w:rsidRDefault="00E72189" w:rsidP="00576125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>Аналогичное нарушение допущено при заключении следующих договоров:</w:t>
      </w:r>
    </w:p>
    <w:p w:rsidR="00E72189" w:rsidRPr="009E23F5" w:rsidRDefault="00E72189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договор от 01.01.2017 №32/8-тр, заключенный с ФГКУ «Управление вневедомственной охраны войск национальной гвардии Российской Федерации по Брянской области» на предоставление услуг по охране объекта путем </w:t>
      </w:r>
      <w:proofErr w:type="gramStart"/>
      <w:r w:rsidRPr="009E23F5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техническими средствами тревожной сигнализации и техническим обслуживанием технических средств охраны»;</w:t>
      </w:r>
    </w:p>
    <w:p w:rsidR="00E72189" w:rsidRDefault="00E72189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>договор от 09.01.2017 №9, заключенный с ФКУ ИК-4 УФСИН России по Брянской области  на оказание услуг по перекачке сточных вод поступающих от населения п. Каменка</w:t>
      </w:r>
      <w:r w:rsidR="0042440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4401" w:rsidRDefault="00424401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 поставки газа от 14.11.12 г.  №07-5-30011, заключенный с ООО «Газпром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межрегионгаз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Брянск»; </w:t>
      </w:r>
    </w:p>
    <w:p w:rsidR="00424401" w:rsidRDefault="00424401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договора энергоснабжения от 20.12.16 г. №13055 и №3128, заключенные с 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ТЭК-Энерго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24401" w:rsidRDefault="00424401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договор от </w:t>
      </w:r>
      <w:r w:rsidRPr="000250D7">
        <w:rPr>
          <w:rFonts w:ascii="Times New Roman" w:hAnsi="Times New Roman" w:cs="Times New Roman"/>
          <w:color w:val="000000"/>
          <w:sz w:val="28"/>
          <w:szCs w:val="28"/>
        </w:rPr>
        <w:t>01.01.10 г №708,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заключенный с ООО «РЖД» на отпуск питьевой воды и прием сточных вод;</w:t>
      </w:r>
    </w:p>
    <w:p w:rsidR="00424401" w:rsidRPr="009E23F5" w:rsidRDefault="00424401" w:rsidP="00576125">
      <w:pPr>
        <w:pStyle w:val="a3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договор купли-продажи нефтепродукто</w:t>
      </w:r>
      <w:r w:rsidR="00116C64">
        <w:rPr>
          <w:rFonts w:ascii="Times New Roman" w:hAnsi="Times New Roman" w:cs="Times New Roman"/>
          <w:color w:val="000000"/>
          <w:sz w:val="28"/>
          <w:szCs w:val="28"/>
        </w:rPr>
        <w:t>в от 06.06.2017 г. №11, заключенный  с ИП Плотников Д.М.</w:t>
      </w:r>
    </w:p>
    <w:p w:rsidR="00E72189" w:rsidRPr="009E23F5" w:rsidRDefault="00E72189" w:rsidP="00576125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23F5">
        <w:rPr>
          <w:rFonts w:ascii="Times New Roman" w:hAnsi="Times New Roman" w:cs="Times New Roman"/>
          <w:color w:val="000000"/>
          <w:sz w:val="28"/>
          <w:szCs w:val="28"/>
        </w:rPr>
        <w:t>В результате нарушено требование части 2 статьи 34 Закона №44-ФЗ.</w:t>
      </w:r>
    </w:p>
    <w:p w:rsidR="00E72189" w:rsidRPr="00186B94" w:rsidRDefault="00186B94" w:rsidP="00576125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186B94">
        <w:rPr>
          <w:rFonts w:ascii="Times New Roman" w:hAnsi="Times New Roman"/>
          <w:color w:val="0000FF"/>
          <w:sz w:val="28"/>
          <w:szCs w:val="28"/>
        </w:rPr>
        <w:t>(копии договоров</w:t>
      </w:r>
      <w:r w:rsidR="007D3A68">
        <w:rPr>
          <w:rFonts w:ascii="Times New Roman" w:hAnsi="Times New Roman"/>
          <w:color w:val="0000FF"/>
          <w:sz w:val="28"/>
          <w:szCs w:val="28"/>
        </w:rPr>
        <w:t>, накладных, актов выполненных работ, счетов-фактур,  платежных поручений, актов сверок</w:t>
      </w:r>
      <w:r w:rsidRPr="00186B94">
        <w:rPr>
          <w:rFonts w:ascii="Times New Roman" w:hAnsi="Times New Roman"/>
          <w:color w:val="0000FF"/>
          <w:sz w:val="28"/>
          <w:szCs w:val="28"/>
        </w:rPr>
        <w:t xml:space="preserve"> – приложение №7 на </w:t>
      </w:r>
      <w:r w:rsidR="007D3A68">
        <w:rPr>
          <w:rFonts w:ascii="Times New Roman" w:hAnsi="Times New Roman"/>
          <w:color w:val="0000FF"/>
          <w:sz w:val="28"/>
          <w:szCs w:val="28"/>
        </w:rPr>
        <w:t>67</w:t>
      </w:r>
      <w:r w:rsidRPr="00186B94">
        <w:rPr>
          <w:rFonts w:ascii="Times New Roman" w:hAnsi="Times New Roman"/>
          <w:color w:val="0000FF"/>
          <w:sz w:val="28"/>
          <w:szCs w:val="28"/>
        </w:rPr>
        <w:t xml:space="preserve"> листах)</w:t>
      </w:r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    </w:t>
      </w:r>
      <w:r w:rsidRPr="009E23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9. Проверка соблюдения проверяемой организацией законодательства РФ в сфере закупок при осуществлении закупки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у единственного поставщика (подрядчика, исполнителя). </w:t>
      </w:r>
    </w:p>
    <w:p w:rsidR="00E72189" w:rsidRPr="009E23F5" w:rsidRDefault="00E72189" w:rsidP="0057612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Согласно части 2 статьи 93 Закона № 44-ФЗ 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«При осуществлении закупки у единственного поставщика (подрядчика, исполнителя) в случаях, предусмотренных </w:t>
      </w:r>
      <w:hyperlink r:id="rId66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пунктами 1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67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3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68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6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69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8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70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11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71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14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72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16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73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19 части 1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настоящей статьи, заказчик размещает в единой информационной системе извещение об осуществлении такой закупки не </w:t>
      </w:r>
      <w:proofErr w:type="gramStart"/>
      <w:r w:rsidRPr="009E23F5">
        <w:rPr>
          <w:rFonts w:ascii="Times New Roman" w:hAnsi="Times New Roman" w:cs="Times New Roman"/>
          <w:i/>
          <w:sz w:val="28"/>
          <w:szCs w:val="28"/>
        </w:rPr>
        <w:t>позднее</w:t>
      </w:r>
      <w:proofErr w:type="gramEnd"/>
      <w:r w:rsidRPr="009E23F5">
        <w:rPr>
          <w:rFonts w:ascii="Times New Roman" w:hAnsi="Times New Roman" w:cs="Times New Roman"/>
          <w:i/>
          <w:sz w:val="28"/>
          <w:szCs w:val="28"/>
        </w:rPr>
        <w:t xml:space="preserve"> чем за 5 дней до даты заключения контракта».</w:t>
      </w:r>
    </w:p>
    <w:p w:rsidR="00857B03" w:rsidRPr="009E23F5" w:rsidRDefault="003A5ADA" w:rsidP="00576125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</w:t>
      </w:r>
      <w:r w:rsidR="00E72189" w:rsidRPr="009E23F5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="001A2E0A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1A2E0A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в плане-графике на 2017 год по закупке «Услуги по распределению и снабжению газовым топливом всех видов по системам распределительных трубопроводов»  планируемый срок размещения извещения указал 01.2017 (январь). Извещение о проведении закупки у единственного поставщика «Услуги по распределению и снабжению газовым топливом всех видов по системам распределительных трубопроводов» разместил </w:t>
      </w:r>
      <w:r w:rsidR="001A2E0A" w:rsidRPr="009E23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единой информационной системе закупок 03.03.2017.</w:t>
      </w:r>
      <w:r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E0A" w:rsidRPr="009E23F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1A2E0A" w:rsidRPr="009E23F5">
        <w:rPr>
          <w:rFonts w:ascii="Times New Roman" w:hAnsi="Times New Roman" w:cs="Times New Roman"/>
          <w:sz w:val="28"/>
          <w:szCs w:val="28"/>
        </w:rPr>
        <w:t xml:space="preserve"> нарушение части 2 статьи 93 Закона № 44-ФЗ У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чреждением </w:t>
      </w:r>
      <w:r w:rsidR="00E72189" w:rsidRPr="009E23F5">
        <w:rPr>
          <w:rFonts w:ascii="Times New Roman" w:hAnsi="Times New Roman" w:cs="Times New Roman"/>
          <w:b/>
          <w:sz w:val="28"/>
          <w:szCs w:val="28"/>
        </w:rPr>
        <w:br/>
      </w:r>
      <w:r w:rsidR="001A2E0A" w:rsidRPr="009E23F5">
        <w:rPr>
          <w:rFonts w:ascii="Times New Roman" w:hAnsi="Times New Roman" w:cs="Times New Roman"/>
          <w:sz w:val="28"/>
          <w:szCs w:val="28"/>
        </w:rPr>
        <w:t xml:space="preserve">не своевременно 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размещено извещение о заключении с  единственным исполнителем –  </w:t>
      </w:r>
      <w:r w:rsidR="00477110" w:rsidRPr="009E23F5">
        <w:rPr>
          <w:rFonts w:ascii="Times New Roman" w:hAnsi="Times New Roman" w:cs="Times New Roman"/>
          <w:sz w:val="28"/>
          <w:szCs w:val="28"/>
        </w:rPr>
        <w:t>ООО «</w:t>
      </w:r>
      <w:r w:rsidR="00624307" w:rsidRPr="009E23F5">
        <w:rPr>
          <w:rFonts w:ascii="Times New Roman" w:hAnsi="Times New Roman" w:cs="Times New Roman"/>
          <w:sz w:val="28"/>
          <w:szCs w:val="28"/>
        </w:rPr>
        <w:t xml:space="preserve">Газпром </w:t>
      </w:r>
      <w:proofErr w:type="spellStart"/>
      <w:r w:rsidR="00012208" w:rsidRPr="009E23F5">
        <w:rPr>
          <w:rFonts w:ascii="Times New Roman" w:hAnsi="Times New Roman" w:cs="Times New Roman"/>
          <w:sz w:val="28"/>
          <w:szCs w:val="28"/>
        </w:rPr>
        <w:t>м</w:t>
      </w:r>
      <w:r w:rsidR="00624307" w:rsidRPr="009E23F5">
        <w:rPr>
          <w:rFonts w:ascii="Times New Roman" w:hAnsi="Times New Roman" w:cs="Times New Roman"/>
          <w:sz w:val="28"/>
          <w:szCs w:val="28"/>
        </w:rPr>
        <w:t>ежрегионгаз</w:t>
      </w:r>
      <w:proofErr w:type="spellEnd"/>
      <w:r w:rsidR="00624307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1A2CBF">
        <w:rPr>
          <w:rFonts w:ascii="Times New Roman" w:hAnsi="Times New Roman" w:cs="Times New Roman"/>
          <w:sz w:val="28"/>
          <w:szCs w:val="28"/>
        </w:rPr>
        <w:t xml:space="preserve"> </w:t>
      </w:r>
      <w:r w:rsidR="00624307" w:rsidRPr="009E23F5">
        <w:rPr>
          <w:rFonts w:ascii="Times New Roman" w:hAnsi="Times New Roman" w:cs="Times New Roman"/>
          <w:sz w:val="28"/>
          <w:szCs w:val="28"/>
        </w:rPr>
        <w:t>Брянск</w:t>
      </w:r>
      <w:r w:rsidR="00477110" w:rsidRPr="009E23F5">
        <w:rPr>
          <w:rFonts w:ascii="Times New Roman" w:hAnsi="Times New Roman" w:cs="Times New Roman"/>
          <w:sz w:val="28"/>
          <w:szCs w:val="28"/>
        </w:rPr>
        <w:t>»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1A2E0A" w:rsidRPr="009E23F5">
        <w:rPr>
          <w:rFonts w:ascii="Times New Roman" w:hAnsi="Times New Roman" w:cs="Times New Roman"/>
          <w:sz w:val="28"/>
          <w:szCs w:val="28"/>
        </w:rPr>
        <w:t xml:space="preserve">(договор 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от </w:t>
      </w:r>
      <w:r w:rsidR="00624307" w:rsidRPr="009E23F5">
        <w:rPr>
          <w:rFonts w:ascii="Times New Roman" w:hAnsi="Times New Roman" w:cs="Times New Roman"/>
          <w:sz w:val="28"/>
          <w:szCs w:val="28"/>
        </w:rPr>
        <w:t>14</w:t>
      </w:r>
      <w:r w:rsidR="00E72189" w:rsidRPr="009E23F5">
        <w:rPr>
          <w:rFonts w:ascii="Times New Roman" w:hAnsi="Times New Roman" w:cs="Times New Roman"/>
          <w:sz w:val="28"/>
          <w:szCs w:val="28"/>
        </w:rPr>
        <w:t>.1</w:t>
      </w:r>
      <w:r w:rsidR="00624307" w:rsidRPr="009E23F5">
        <w:rPr>
          <w:rFonts w:ascii="Times New Roman" w:hAnsi="Times New Roman" w:cs="Times New Roman"/>
          <w:sz w:val="28"/>
          <w:szCs w:val="28"/>
        </w:rPr>
        <w:t>1</w:t>
      </w:r>
      <w:r w:rsidR="00E72189" w:rsidRPr="009E23F5">
        <w:rPr>
          <w:rFonts w:ascii="Times New Roman" w:hAnsi="Times New Roman" w:cs="Times New Roman"/>
          <w:sz w:val="28"/>
          <w:szCs w:val="28"/>
        </w:rPr>
        <w:t>.201</w:t>
      </w:r>
      <w:r w:rsidR="00624307" w:rsidRPr="009E23F5">
        <w:rPr>
          <w:rFonts w:ascii="Times New Roman" w:hAnsi="Times New Roman" w:cs="Times New Roman"/>
          <w:sz w:val="28"/>
          <w:szCs w:val="28"/>
        </w:rPr>
        <w:t>2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 г. №</w:t>
      </w:r>
      <w:r w:rsidR="00477110" w:rsidRPr="009E23F5">
        <w:rPr>
          <w:rFonts w:ascii="Times New Roman" w:hAnsi="Times New Roman" w:cs="Times New Roman"/>
          <w:sz w:val="28"/>
          <w:szCs w:val="28"/>
        </w:rPr>
        <w:t>13055</w:t>
      </w:r>
      <w:r w:rsidR="001A2E0A" w:rsidRPr="009E23F5">
        <w:rPr>
          <w:rFonts w:ascii="Times New Roman" w:hAnsi="Times New Roman" w:cs="Times New Roman"/>
          <w:sz w:val="28"/>
          <w:szCs w:val="28"/>
        </w:rPr>
        <w:t>)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24307" w:rsidRPr="009E23F5">
        <w:rPr>
          <w:rFonts w:ascii="Times New Roman" w:hAnsi="Times New Roman" w:cs="Times New Roman"/>
          <w:sz w:val="28"/>
          <w:szCs w:val="28"/>
        </w:rPr>
        <w:t>115</w:t>
      </w:r>
      <w:r w:rsidR="00477110" w:rsidRPr="009E23F5">
        <w:rPr>
          <w:rFonts w:ascii="Times New Roman" w:hAnsi="Times New Roman" w:cs="Times New Roman"/>
          <w:sz w:val="28"/>
          <w:szCs w:val="28"/>
        </w:rPr>
        <w:t>,5</w:t>
      </w:r>
      <w:r w:rsidR="00857B03" w:rsidRPr="009E23F5">
        <w:rPr>
          <w:rFonts w:ascii="Times New Roman" w:hAnsi="Times New Roman" w:cs="Times New Roman"/>
          <w:sz w:val="28"/>
          <w:szCs w:val="28"/>
        </w:rPr>
        <w:t xml:space="preserve"> тыс.</w:t>
      </w:r>
      <w:r w:rsidR="00E72189" w:rsidRPr="009E23F5">
        <w:rPr>
          <w:rFonts w:ascii="Times New Roman" w:hAnsi="Times New Roman" w:cs="Times New Roman"/>
          <w:sz w:val="28"/>
          <w:szCs w:val="28"/>
        </w:rPr>
        <w:t xml:space="preserve"> руб., тогда как согласно вышеуказанной норме такое извещение следовало опубликовать не </w:t>
      </w:r>
      <w:proofErr w:type="gramStart"/>
      <w:r w:rsidR="00E72189" w:rsidRPr="009E23F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E72189" w:rsidRPr="009E23F5">
        <w:rPr>
          <w:rFonts w:ascii="Times New Roman" w:hAnsi="Times New Roman" w:cs="Times New Roman"/>
          <w:sz w:val="28"/>
          <w:szCs w:val="28"/>
        </w:rPr>
        <w:t xml:space="preserve"> чем за 5 дней до даты заключения договора. </w:t>
      </w:r>
      <w:r w:rsidR="00857B03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Следует отметить, что пролонгация договора,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следовательно  и</w:t>
      </w:r>
      <w:r w:rsidR="00857B03" w:rsidRPr="009E23F5">
        <w:rPr>
          <w:rFonts w:ascii="Times New Roman" w:hAnsi="Times New Roman" w:cs="Times New Roman"/>
          <w:sz w:val="28"/>
          <w:szCs w:val="28"/>
        </w:rPr>
        <w:t xml:space="preserve"> возможность продления  срока действия договора статьей 95 ФЗ-44 не предусмотрено.</w:t>
      </w:r>
    </w:p>
    <w:p w:rsidR="00857B03" w:rsidRPr="00C31392" w:rsidRDefault="00857B03" w:rsidP="00576125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</w:t>
      </w:r>
      <w:r w:rsidR="003A5ADA"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>При осуществлении закупки с единственным поставщиком – ООО «</w:t>
      </w:r>
      <w:proofErr w:type="spellStart"/>
      <w:r w:rsidRPr="009E23F5">
        <w:rPr>
          <w:rFonts w:ascii="Times New Roman" w:hAnsi="Times New Roman" w:cs="Times New Roman"/>
          <w:sz w:val="28"/>
          <w:szCs w:val="28"/>
        </w:rPr>
        <w:t>ТЭК-Энерго</w:t>
      </w:r>
      <w:proofErr w:type="spellEnd"/>
      <w:r w:rsidRPr="009E23F5">
        <w:rPr>
          <w:rFonts w:ascii="Times New Roman" w:hAnsi="Times New Roman" w:cs="Times New Roman"/>
          <w:sz w:val="28"/>
          <w:szCs w:val="28"/>
        </w:rPr>
        <w:t xml:space="preserve">», предусмотренном </w:t>
      </w:r>
      <w:hyperlink r:id="rId74" w:history="1">
        <w:r w:rsidRPr="009E23F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9E23F5">
        <w:rPr>
          <w:rFonts w:ascii="Times New Roman" w:hAnsi="Times New Roman" w:cs="Times New Roman"/>
          <w:sz w:val="28"/>
          <w:szCs w:val="28"/>
        </w:rPr>
        <w:t>29 статьи 93 ФЗ-44 (договор №13</w:t>
      </w:r>
      <w:r w:rsidR="003A5ADA" w:rsidRPr="009E23F5">
        <w:rPr>
          <w:rFonts w:ascii="Times New Roman" w:hAnsi="Times New Roman" w:cs="Times New Roman"/>
          <w:sz w:val="28"/>
          <w:szCs w:val="28"/>
        </w:rPr>
        <w:t>055</w:t>
      </w:r>
      <w:r w:rsidRPr="009E23F5">
        <w:rPr>
          <w:rFonts w:ascii="Times New Roman" w:hAnsi="Times New Roman" w:cs="Times New Roman"/>
          <w:sz w:val="28"/>
          <w:szCs w:val="28"/>
        </w:rPr>
        <w:t xml:space="preserve"> от 20.12.201</w:t>
      </w:r>
      <w:r w:rsidR="003A5ADA" w:rsidRPr="009E23F5">
        <w:rPr>
          <w:rFonts w:ascii="Times New Roman" w:hAnsi="Times New Roman" w:cs="Times New Roman"/>
          <w:sz w:val="28"/>
          <w:szCs w:val="28"/>
        </w:rPr>
        <w:t>6</w:t>
      </w:r>
      <w:r w:rsidR="00E208B2">
        <w:rPr>
          <w:rFonts w:ascii="Times New Roman" w:hAnsi="Times New Roman" w:cs="Times New Roman"/>
          <w:sz w:val="28"/>
          <w:szCs w:val="28"/>
        </w:rPr>
        <w:t xml:space="preserve"> г.</w:t>
      </w:r>
      <w:r w:rsidRPr="009E23F5">
        <w:rPr>
          <w:rFonts w:ascii="Times New Roman" w:hAnsi="Times New Roman" w:cs="Times New Roman"/>
          <w:sz w:val="28"/>
          <w:szCs w:val="28"/>
        </w:rPr>
        <w:t>)  Учреждение разместило в единой информационной системе извещени</w:t>
      </w:r>
      <w:r w:rsidR="00FE4D51">
        <w:rPr>
          <w:rFonts w:ascii="Times New Roman" w:hAnsi="Times New Roman" w:cs="Times New Roman"/>
          <w:sz w:val="28"/>
          <w:szCs w:val="28"/>
        </w:rPr>
        <w:t>е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E208B2">
        <w:rPr>
          <w:rFonts w:ascii="Times New Roman" w:hAnsi="Times New Roman" w:cs="Times New Roman"/>
          <w:sz w:val="28"/>
          <w:szCs w:val="28"/>
        </w:rPr>
        <w:t xml:space="preserve">№ </w:t>
      </w:r>
      <w:r w:rsidR="00E208B2" w:rsidRPr="00E208B2">
        <w:rPr>
          <w:rFonts w:ascii="Times New Roman" w:hAnsi="Times New Roman" w:cs="Times New Roman"/>
          <w:sz w:val="28"/>
          <w:szCs w:val="28"/>
        </w:rPr>
        <w:t>0527600003417000002</w:t>
      </w:r>
      <w:r w:rsidRPr="00E208B2">
        <w:rPr>
          <w:rFonts w:ascii="Times New Roman" w:hAnsi="Times New Roman" w:cs="Times New Roman"/>
          <w:sz w:val="28"/>
          <w:szCs w:val="28"/>
        </w:rPr>
        <w:t xml:space="preserve"> от </w:t>
      </w:r>
      <w:r w:rsidR="00E208B2" w:rsidRPr="00E208B2">
        <w:rPr>
          <w:rFonts w:ascii="Times New Roman" w:hAnsi="Times New Roman" w:cs="Times New Roman"/>
          <w:sz w:val="28"/>
          <w:szCs w:val="28"/>
        </w:rPr>
        <w:t>0</w:t>
      </w:r>
      <w:r w:rsidR="001A2CBF">
        <w:rPr>
          <w:rFonts w:ascii="Times New Roman" w:hAnsi="Times New Roman" w:cs="Times New Roman"/>
          <w:sz w:val="28"/>
          <w:szCs w:val="28"/>
        </w:rPr>
        <w:t xml:space="preserve"> </w:t>
      </w:r>
      <w:r w:rsidR="00E208B2" w:rsidRPr="00E208B2">
        <w:rPr>
          <w:rFonts w:ascii="Times New Roman" w:hAnsi="Times New Roman" w:cs="Times New Roman"/>
          <w:sz w:val="28"/>
          <w:szCs w:val="28"/>
        </w:rPr>
        <w:t>3</w:t>
      </w:r>
      <w:r w:rsidRPr="00E208B2">
        <w:rPr>
          <w:rFonts w:ascii="Times New Roman" w:hAnsi="Times New Roman" w:cs="Times New Roman"/>
          <w:sz w:val="28"/>
          <w:szCs w:val="28"/>
        </w:rPr>
        <w:t>.</w:t>
      </w:r>
      <w:r w:rsidR="00E208B2" w:rsidRPr="00E208B2">
        <w:rPr>
          <w:rFonts w:ascii="Times New Roman" w:hAnsi="Times New Roman" w:cs="Times New Roman"/>
          <w:sz w:val="28"/>
          <w:szCs w:val="28"/>
        </w:rPr>
        <w:t>03</w:t>
      </w:r>
      <w:r w:rsidRPr="00E208B2">
        <w:rPr>
          <w:rFonts w:ascii="Times New Roman" w:hAnsi="Times New Roman" w:cs="Times New Roman"/>
          <w:sz w:val="28"/>
          <w:szCs w:val="28"/>
        </w:rPr>
        <w:t>.201</w:t>
      </w:r>
      <w:r w:rsidR="00E208B2" w:rsidRPr="00E208B2">
        <w:rPr>
          <w:rFonts w:ascii="Times New Roman" w:hAnsi="Times New Roman" w:cs="Times New Roman"/>
          <w:sz w:val="28"/>
          <w:szCs w:val="28"/>
        </w:rPr>
        <w:t>7</w:t>
      </w:r>
      <w:r w:rsidRPr="00E208B2">
        <w:rPr>
          <w:rFonts w:ascii="Times New Roman" w:hAnsi="Times New Roman" w:cs="Times New Roman"/>
          <w:sz w:val="28"/>
          <w:szCs w:val="28"/>
        </w:rPr>
        <w:t xml:space="preserve"> г. </w:t>
      </w:r>
      <w:r w:rsidRPr="009E23F5">
        <w:rPr>
          <w:rFonts w:ascii="Times New Roman" w:hAnsi="Times New Roman" w:cs="Times New Roman"/>
          <w:sz w:val="28"/>
          <w:szCs w:val="28"/>
        </w:rPr>
        <w:t>о проведении закупки</w:t>
      </w:r>
      <w:r w:rsidR="00E208B2">
        <w:rPr>
          <w:rFonts w:ascii="Times New Roman" w:hAnsi="Times New Roman" w:cs="Times New Roman"/>
          <w:sz w:val="28"/>
          <w:szCs w:val="28"/>
        </w:rPr>
        <w:t xml:space="preserve"> на сумму 5298 тыс. руб.</w:t>
      </w:r>
      <w:r w:rsidRPr="009E23F5">
        <w:rPr>
          <w:rFonts w:ascii="Times New Roman" w:hAnsi="Times New Roman" w:cs="Times New Roman"/>
          <w:sz w:val="28"/>
          <w:szCs w:val="28"/>
        </w:rPr>
        <w:t xml:space="preserve">, </w:t>
      </w:r>
      <w:r w:rsidRPr="00C31392">
        <w:rPr>
          <w:rFonts w:ascii="Times New Roman" w:hAnsi="Times New Roman" w:cs="Times New Roman"/>
          <w:sz w:val="28"/>
          <w:szCs w:val="28"/>
        </w:rPr>
        <w:t xml:space="preserve">что является  нарушением  </w:t>
      </w:r>
      <w:r w:rsidRPr="00C3139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C31392">
        <w:rPr>
          <w:rFonts w:ascii="Times New Roman" w:hAnsi="Times New Roman" w:cs="Times New Roman"/>
          <w:sz w:val="28"/>
          <w:szCs w:val="28"/>
        </w:rPr>
        <w:t>части  2 статьи  93  Закона № 44-ФЗ.</w:t>
      </w:r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Согласно  пункта 9 статьи 94 Закона № 44-ФЗ  «</w:t>
      </w:r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Результаты отдельного этапа исполнения контракта, информация о поставленном товаре, выполненной работе или об оказанной услуге (за исключением контракта, заключенного в соответствии с </w:t>
      </w:r>
      <w:hyperlink r:id="rId75" w:history="1">
        <w:r w:rsidRPr="009E23F5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пунктами 4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76" w:history="1">
        <w:r w:rsidRPr="009E23F5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5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77" w:history="1">
        <w:r w:rsidRPr="009E23F5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23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, </w:t>
      </w:r>
      <w:hyperlink r:id="rId78" w:history="1">
        <w:r w:rsidRPr="009E23F5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 xml:space="preserve">44 </w:t>
        </w:r>
        <w:r w:rsidRPr="009E23F5">
          <w:rPr>
            <w:rFonts w:ascii="Times New Roman" w:hAnsi="Times New Roman" w:cs="Times New Roman"/>
            <w:i/>
            <w:iCs/>
            <w:sz w:val="28"/>
            <w:szCs w:val="28"/>
          </w:rPr>
          <w:t>или</w:t>
        </w:r>
        <w:r w:rsidRPr="009E23F5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 xml:space="preserve"> 46 части 1 статьи 93</w:t>
        </w:r>
      </w:hyperlink>
      <w:r w:rsidRPr="009E23F5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настоящего Федерального закона) отражаются заказчиком в отчете, размещаемом в единой информационной системе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Cs/>
          <w:i/>
          <w:sz w:val="28"/>
          <w:szCs w:val="28"/>
        </w:rPr>
        <w:t>и содержащем информацию:</w:t>
      </w:r>
      <w:proofErr w:type="gramEnd"/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E23F5">
        <w:rPr>
          <w:rFonts w:ascii="Times New Roman" w:hAnsi="Times New Roman" w:cs="Times New Roman"/>
          <w:bCs/>
          <w:i/>
          <w:sz w:val="28"/>
          <w:szCs w:val="28"/>
        </w:rPr>
        <w:t>1) об исполнении контракта (результаты отдельного этапа исполнения контракта, осуществленная поставка товара, выполненная работа или оказанная услуга, в том числе их соответствие плану-графику), о соблюдении промежуточных и окончательных сроков исполнения контракта;</w:t>
      </w:r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E23F5">
        <w:rPr>
          <w:rFonts w:ascii="Times New Roman" w:hAnsi="Times New Roman" w:cs="Times New Roman"/>
          <w:bCs/>
          <w:i/>
          <w:sz w:val="28"/>
          <w:szCs w:val="28"/>
        </w:rPr>
        <w:t>2)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неисполнением;</w:t>
      </w:r>
    </w:p>
    <w:p w:rsidR="00E72189" w:rsidRPr="00C31392" w:rsidRDefault="00E72189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E23F5">
        <w:rPr>
          <w:rFonts w:ascii="Times New Roman" w:hAnsi="Times New Roman" w:cs="Times New Roman"/>
          <w:bCs/>
          <w:i/>
          <w:sz w:val="28"/>
          <w:szCs w:val="28"/>
        </w:rPr>
        <w:t xml:space="preserve">3) об изменении или о расторжении контракта в ходе его </w:t>
      </w:r>
      <w:r w:rsidRPr="00C31392">
        <w:rPr>
          <w:rFonts w:ascii="Times New Roman" w:hAnsi="Times New Roman" w:cs="Times New Roman"/>
          <w:bCs/>
          <w:i/>
          <w:sz w:val="28"/>
          <w:szCs w:val="28"/>
        </w:rPr>
        <w:t>исполнения.</w:t>
      </w:r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C31392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Pr="00C31392">
        <w:rPr>
          <w:rFonts w:ascii="Times New Roman" w:hAnsi="Times New Roman" w:cs="Times New Roman"/>
          <w:bCs/>
          <w:sz w:val="28"/>
          <w:szCs w:val="28"/>
        </w:rPr>
        <w:t xml:space="preserve"> Учреждением </w:t>
      </w:r>
      <w:r w:rsidRPr="00C31392">
        <w:rPr>
          <w:rFonts w:ascii="Times New Roman" w:hAnsi="Times New Roman" w:cs="Times New Roman"/>
          <w:bCs/>
          <w:sz w:val="28"/>
          <w:szCs w:val="28"/>
        </w:rPr>
        <w:br/>
        <w:t xml:space="preserve">в нарушение пункта </w:t>
      </w:r>
      <w:r w:rsidRPr="00C31392">
        <w:rPr>
          <w:rFonts w:ascii="Times New Roman" w:hAnsi="Times New Roman" w:cs="Times New Roman"/>
          <w:sz w:val="28"/>
          <w:szCs w:val="28"/>
        </w:rPr>
        <w:t xml:space="preserve">9 статьи 94 Закона № 44-ФЗ </w:t>
      </w:r>
      <w:r w:rsidRPr="00C31392">
        <w:rPr>
          <w:rFonts w:ascii="Times New Roman" w:hAnsi="Times New Roman" w:cs="Times New Roman"/>
          <w:bCs/>
          <w:sz w:val="28"/>
          <w:szCs w:val="28"/>
        </w:rPr>
        <w:t>не размещен</w:t>
      </w:r>
      <w:r w:rsidR="003A5ADA" w:rsidRPr="00C31392">
        <w:rPr>
          <w:rFonts w:ascii="Times New Roman" w:hAnsi="Times New Roman" w:cs="Times New Roman"/>
          <w:bCs/>
          <w:sz w:val="28"/>
          <w:szCs w:val="28"/>
        </w:rPr>
        <w:t>ы</w:t>
      </w:r>
      <w:r w:rsidRPr="00C31392">
        <w:rPr>
          <w:rFonts w:ascii="Times New Roman" w:hAnsi="Times New Roman" w:cs="Times New Roman"/>
          <w:bCs/>
          <w:sz w:val="28"/>
          <w:szCs w:val="28"/>
        </w:rPr>
        <w:t xml:space="preserve">  отчет</w:t>
      </w:r>
      <w:r w:rsidR="003A5ADA" w:rsidRPr="00C31392">
        <w:rPr>
          <w:rFonts w:ascii="Times New Roman" w:hAnsi="Times New Roman" w:cs="Times New Roman"/>
          <w:bCs/>
          <w:sz w:val="28"/>
          <w:szCs w:val="28"/>
        </w:rPr>
        <w:t>ы</w:t>
      </w:r>
      <w:r w:rsidRPr="00C31392">
        <w:rPr>
          <w:rFonts w:ascii="Times New Roman" w:hAnsi="Times New Roman" w:cs="Times New Roman"/>
          <w:bCs/>
          <w:sz w:val="28"/>
          <w:szCs w:val="28"/>
        </w:rPr>
        <w:t xml:space="preserve"> об исполнении контракта (отдельного этапа контракта)  в </w:t>
      </w:r>
      <w:r w:rsidRPr="00C31392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системе по </w:t>
      </w:r>
      <w:r w:rsidR="005E5505" w:rsidRPr="00C31392">
        <w:rPr>
          <w:rFonts w:ascii="Times New Roman" w:hAnsi="Times New Roman" w:cs="Times New Roman"/>
          <w:sz w:val="28"/>
          <w:szCs w:val="28"/>
        </w:rPr>
        <w:t xml:space="preserve">договорам с ООО «Газпром </w:t>
      </w:r>
      <w:proofErr w:type="spellStart"/>
      <w:r w:rsidR="005E5505" w:rsidRPr="00C31392">
        <w:rPr>
          <w:rFonts w:ascii="Times New Roman" w:hAnsi="Times New Roman" w:cs="Times New Roman"/>
          <w:sz w:val="28"/>
          <w:szCs w:val="28"/>
        </w:rPr>
        <w:t>межрегио</w:t>
      </w:r>
      <w:r w:rsidR="005E5505">
        <w:rPr>
          <w:rFonts w:ascii="Times New Roman" w:hAnsi="Times New Roman" w:cs="Times New Roman"/>
          <w:sz w:val="28"/>
          <w:szCs w:val="28"/>
        </w:rPr>
        <w:t>нгаз</w:t>
      </w:r>
      <w:proofErr w:type="spellEnd"/>
      <w:r w:rsidR="005E5505">
        <w:rPr>
          <w:rFonts w:ascii="Times New Roman" w:hAnsi="Times New Roman" w:cs="Times New Roman"/>
          <w:sz w:val="28"/>
          <w:szCs w:val="28"/>
        </w:rPr>
        <w:t xml:space="preserve"> Брянск»</w:t>
      </w:r>
      <w:r w:rsidRPr="009E23F5">
        <w:rPr>
          <w:rFonts w:ascii="Times New Roman" w:hAnsi="Times New Roman" w:cs="Times New Roman"/>
          <w:sz w:val="28"/>
          <w:szCs w:val="28"/>
        </w:rPr>
        <w:t xml:space="preserve"> №</w:t>
      </w:r>
      <w:r w:rsidR="003A5ADA" w:rsidRPr="009E23F5">
        <w:rPr>
          <w:rFonts w:ascii="Times New Roman" w:hAnsi="Times New Roman" w:cs="Times New Roman"/>
          <w:sz w:val="28"/>
          <w:szCs w:val="28"/>
        </w:rPr>
        <w:t>07-5-30011</w:t>
      </w:r>
      <w:r w:rsidR="00513E44" w:rsidRPr="009E23F5">
        <w:rPr>
          <w:rFonts w:ascii="Times New Roman" w:hAnsi="Times New Roman" w:cs="Times New Roman"/>
          <w:sz w:val="28"/>
          <w:szCs w:val="28"/>
        </w:rPr>
        <w:t xml:space="preserve"> от 14.</w:t>
      </w:r>
      <w:r w:rsidRPr="009E23F5">
        <w:rPr>
          <w:rFonts w:ascii="Times New Roman" w:hAnsi="Times New Roman" w:cs="Times New Roman"/>
          <w:sz w:val="28"/>
          <w:szCs w:val="28"/>
        </w:rPr>
        <w:t>1</w:t>
      </w:r>
      <w:r w:rsidR="00513E44" w:rsidRPr="009E23F5">
        <w:rPr>
          <w:rFonts w:ascii="Times New Roman" w:hAnsi="Times New Roman" w:cs="Times New Roman"/>
          <w:sz w:val="28"/>
          <w:szCs w:val="28"/>
        </w:rPr>
        <w:t>1</w:t>
      </w:r>
      <w:r w:rsidRPr="009E23F5">
        <w:rPr>
          <w:rFonts w:ascii="Times New Roman" w:hAnsi="Times New Roman" w:cs="Times New Roman"/>
          <w:sz w:val="28"/>
          <w:szCs w:val="28"/>
        </w:rPr>
        <w:t>.201</w:t>
      </w:r>
      <w:r w:rsidR="00513E44" w:rsidRPr="009E23F5">
        <w:rPr>
          <w:rFonts w:ascii="Times New Roman" w:hAnsi="Times New Roman" w:cs="Times New Roman"/>
          <w:sz w:val="28"/>
          <w:szCs w:val="28"/>
        </w:rPr>
        <w:t>2</w:t>
      </w:r>
      <w:r w:rsidRPr="009E23F5">
        <w:rPr>
          <w:rFonts w:ascii="Times New Roman" w:hAnsi="Times New Roman" w:cs="Times New Roman"/>
          <w:sz w:val="28"/>
          <w:szCs w:val="28"/>
        </w:rPr>
        <w:t xml:space="preserve"> г. на сумму</w:t>
      </w:r>
      <w:r w:rsidR="00513E44" w:rsidRPr="009E23F5">
        <w:rPr>
          <w:rFonts w:ascii="Times New Roman" w:hAnsi="Times New Roman" w:cs="Times New Roman"/>
          <w:sz w:val="28"/>
          <w:szCs w:val="28"/>
        </w:rPr>
        <w:t xml:space="preserve"> 115</w:t>
      </w:r>
      <w:r w:rsidRPr="009E23F5">
        <w:rPr>
          <w:rFonts w:ascii="Times New Roman" w:hAnsi="Times New Roman" w:cs="Times New Roman"/>
          <w:sz w:val="28"/>
          <w:szCs w:val="28"/>
        </w:rPr>
        <w:t>,</w:t>
      </w:r>
      <w:r w:rsidR="00513E44" w:rsidRPr="009E23F5">
        <w:rPr>
          <w:rFonts w:ascii="Times New Roman" w:hAnsi="Times New Roman" w:cs="Times New Roman"/>
          <w:sz w:val="28"/>
          <w:szCs w:val="28"/>
        </w:rPr>
        <w:t>5</w:t>
      </w:r>
      <w:r w:rsidRPr="009E23F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13E44" w:rsidRPr="009E23F5">
        <w:rPr>
          <w:rFonts w:ascii="Times New Roman" w:hAnsi="Times New Roman" w:cs="Times New Roman"/>
          <w:sz w:val="28"/>
          <w:szCs w:val="28"/>
        </w:rPr>
        <w:t>,</w:t>
      </w:r>
      <w:r w:rsidRPr="009E23F5">
        <w:rPr>
          <w:rFonts w:ascii="Times New Roman" w:hAnsi="Times New Roman" w:cs="Times New Roman"/>
          <w:sz w:val="28"/>
          <w:szCs w:val="28"/>
        </w:rPr>
        <w:t xml:space="preserve"> </w:t>
      </w:r>
      <w:r w:rsidR="00C50431" w:rsidRPr="009E23F5">
        <w:rPr>
          <w:rFonts w:ascii="Times New Roman" w:hAnsi="Times New Roman" w:cs="Times New Roman"/>
          <w:sz w:val="28"/>
          <w:szCs w:val="28"/>
        </w:rPr>
        <w:t xml:space="preserve"> №б/</w:t>
      </w:r>
      <w:proofErr w:type="spellStart"/>
      <w:r w:rsidR="00C50431" w:rsidRPr="009E23F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50431" w:rsidRPr="009E23F5">
        <w:rPr>
          <w:rFonts w:ascii="Times New Roman" w:hAnsi="Times New Roman" w:cs="Times New Roman"/>
          <w:sz w:val="28"/>
          <w:szCs w:val="28"/>
        </w:rPr>
        <w:t xml:space="preserve">  без даты  на сумму 170 тыс. руб., </w:t>
      </w:r>
      <w:r w:rsidRPr="009E23F5">
        <w:rPr>
          <w:rFonts w:ascii="Times New Roman" w:hAnsi="Times New Roman" w:cs="Times New Roman"/>
          <w:sz w:val="28"/>
          <w:szCs w:val="28"/>
        </w:rPr>
        <w:t xml:space="preserve"> по договору</w:t>
      </w:r>
      <w:r w:rsidR="005E5505">
        <w:rPr>
          <w:rFonts w:ascii="Times New Roman" w:hAnsi="Times New Roman" w:cs="Times New Roman"/>
          <w:sz w:val="28"/>
          <w:szCs w:val="28"/>
        </w:rPr>
        <w:t xml:space="preserve"> с ООО «</w:t>
      </w:r>
      <w:proofErr w:type="spellStart"/>
      <w:r w:rsidR="005E5505">
        <w:rPr>
          <w:rFonts w:ascii="Times New Roman" w:hAnsi="Times New Roman" w:cs="Times New Roman"/>
          <w:sz w:val="28"/>
          <w:szCs w:val="28"/>
        </w:rPr>
        <w:t>ТЭК-Энерго</w:t>
      </w:r>
      <w:proofErr w:type="spellEnd"/>
      <w:r w:rsidR="005E5505">
        <w:rPr>
          <w:rFonts w:ascii="Times New Roman" w:hAnsi="Times New Roman" w:cs="Times New Roman"/>
          <w:sz w:val="28"/>
          <w:szCs w:val="28"/>
        </w:rPr>
        <w:t xml:space="preserve">» </w:t>
      </w:r>
      <w:r w:rsidRPr="009E23F5">
        <w:rPr>
          <w:rFonts w:ascii="Times New Roman" w:hAnsi="Times New Roman" w:cs="Times New Roman"/>
          <w:sz w:val="28"/>
          <w:szCs w:val="28"/>
        </w:rPr>
        <w:t xml:space="preserve"> №31</w:t>
      </w:r>
      <w:r w:rsidR="00C50431" w:rsidRPr="009E23F5">
        <w:rPr>
          <w:rFonts w:ascii="Times New Roman" w:hAnsi="Times New Roman" w:cs="Times New Roman"/>
          <w:sz w:val="28"/>
          <w:szCs w:val="28"/>
        </w:rPr>
        <w:t>28</w:t>
      </w:r>
      <w:r w:rsidRPr="009E23F5">
        <w:rPr>
          <w:rFonts w:ascii="Times New Roman" w:hAnsi="Times New Roman" w:cs="Times New Roman"/>
          <w:sz w:val="28"/>
          <w:szCs w:val="28"/>
        </w:rPr>
        <w:t xml:space="preserve"> от </w:t>
      </w:r>
      <w:r w:rsidR="00C50431" w:rsidRPr="009E23F5">
        <w:rPr>
          <w:rFonts w:ascii="Times New Roman" w:hAnsi="Times New Roman" w:cs="Times New Roman"/>
          <w:sz w:val="28"/>
          <w:szCs w:val="28"/>
        </w:rPr>
        <w:t>2</w:t>
      </w:r>
      <w:r w:rsidRPr="009E23F5">
        <w:rPr>
          <w:rFonts w:ascii="Times New Roman" w:hAnsi="Times New Roman" w:cs="Times New Roman"/>
          <w:sz w:val="28"/>
          <w:szCs w:val="28"/>
        </w:rPr>
        <w:t>0.12.201</w:t>
      </w:r>
      <w:r w:rsidR="00C50431" w:rsidRPr="009E23F5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9E23F5">
        <w:rPr>
          <w:rFonts w:ascii="Times New Roman" w:hAnsi="Times New Roman" w:cs="Times New Roman"/>
          <w:sz w:val="28"/>
          <w:szCs w:val="28"/>
        </w:rPr>
        <w:t xml:space="preserve"> г. на сумму </w:t>
      </w:r>
      <w:r w:rsidR="00C50431" w:rsidRPr="009E23F5">
        <w:rPr>
          <w:rFonts w:ascii="Times New Roman" w:hAnsi="Times New Roman" w:cs="Times New Roman"/>
          <w:sz w:val="28"/>
          <w:szCs w:val="28"/>
        </w:rPr>
        <w:t>472</w:t>
      </w:r>
      <w:r w:rsidRPr="009E23F5">
        <w:rPr>
          <w:rFonts w:ascii="Times New Roman" w:hAnsi="Times New Roman" w:cs="Times New Roman"/>
          <w:sz w:val="28"/>
          <w:szCs w:val="28"/>
        </w:rPr>
        <w:t>,</w:t>
      </w:r>
      <w:r w:rsidR="00C50431" w:rsidRPr="009E23F5">
        <w:rPr>
          <w:rFonts w:ascii="Times New Roman" w:hAnsi="Times New Roman" w:cs="Times New Roman"/>
          <w:sz w:val="28"/>
          <w:szCs w:val="28"/>
        </w:rPr>
        <w:t>71</w:t>
      </w:r>
      <w:r w:rsidRPr="009E23F5">
        <w:rPr>
          <w:rFonts w:ascii="Times New Roman" w:hAnsi="Times New Roman" w:cs="Times New Roman"/>
          <w:sz w:val="28"/>
          <w:szCs w:val="28"/>
        </w:rPr>
        <w:t>8</w:t>
      </w:r>
      <w:r w:rsidR="00C50431" w:rsidRPr="009E23F5">
        <w:rPr>
          <w:rFonts w:ascii="Times New Roman" w:hAnsi="Times New Roman" w:cs="Times New Roman"/>
          <w:sz w:val="28"/>
          <w:szCs w:val="28"/>
        </w:rPr>
        <w:t>3</w:t>
      </w:r>
      <w:r w:rsidRPr="009E23F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50431" w:rsidRPr="009E23F5">
        <w:rPr>
          <w:rFonts w:ascii="Times New Roman" w:hAnsi="Times New Roman" w:cs="Times New Roman"/>
          <w:sz w:val="28"/>
          <w:szCs w:val="28"/>
        </w:rPr>
        <w:t>, по договору №13055 от 20.12.2016 г на сумму 5071</w:t>
      </w:r>
      <w:r w:rsidR="001A2CBF">
        <w:rPr>
          <w:rFonts w:ascii="Times New Roman" w:hAnsi="Times New Roman" w:cs="Times New Roman"/>
          <w:sz w:val="28"/>
          <w:szCs w:val="28"/>
        </w:rPr>
        <w:t>,</w:t>
      </w:r>
      <w:r w:rsidR="00C50431" w:rsidRPr="009E23F5">
        <w:rPr>
          <w:rFonts w:ascii="Times New Roman" w:hAnsi="Times New Roman" w:cs="Times New Roman"/>
          <w:sz w:val="28"/>
          <w:szCs w:val="28"/>
        </w:rPr>
        <w:t xml:space="preserve">34451 тыс. руб. и по договору №50 от 20.10.2017 г. АО «Газпром газораспределение Брянск» на сумму 151445,35 руб. 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(распечаток с портала </w:t>
      </w:r>
      <w:proofErr w:type="spellStart"/>
      <w:r w:rsidRPr="009E23F5">
        <w:rPr>
          <w:rFonts w:ascii="Times New Roman" w:hAnsi="Times New Roman" w:cs="Times New Roman"/>
          <w:color w:val="0000FF"/>
          <w:sz w:val="28"/>
          <w:szCs w:val="28"/>
        </w:rPr>
        <w:t>госзакупок</w:t>
      </w:r>
      <w:proofErr w:type="spellEnd"/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,  – приложение № </w:t>
      </w:r>
      <w:r w:rsidR="001A2CBF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 w:rsidR="001A2CBF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E72189" w:rsidRPr="009E23F5" w:rsidRDefault="00E72189" w:rsidP="005761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10. Проверка соблюдения проверяемой организацией законодательства РФ в сфере закупок при направлении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РФ, информации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br/>
        <w:t>о заключении контрактов, внесении в них изменений, их исполнении либо расторжении для включения в реестр контактов.</w:t>
      </w:r>
    </w:p>
    <w:p w:rsidR="00E72189" w:rsidRPr="009E23F5" w:rsidRDefault="00E72189" w:rsidP="00576125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lastRenderedPageBreak/>
        <w:t xml:space="preserve">Согласно части 3 статьи 103 Закона № 44-ФЗ </w:t>
      </w:r>
      <w:r w:rsidRPr="009E23F5">
        <w:rPr>
          <w:rFonts w:ascii="Times New Roman" w:hAnsi="Times New Roman" w:cs="Times New Roman"/>
          <w:i/>
          <w:sz w:val="28"/>
          <w:szCs w:val="28"/>
        </w:rPr>
        <w:t>«</w:t>
      </w:r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В течение трех рабочих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 дней </w:t>
      </w:r>
      <w:proofErr w:type="gramStart"/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с даты заключения</w:t>
      </w:r>
      <w:proofErr w:type="gramEnd"/>
      <w:r w:rsidRPr="009E23F5">
        <w:rPr>
          <w:rFonts w:ascii="Times New Roman" w:hAnsi="Times New Roman" w:cs="Times New Roman"/>
          <w:i/>
          <w:sz w:val="28"/>
          <w:szCs w:val="28"/>
        </w:rPr>
        <w:t xml:space="preserve"> контракта заказчик направляет указанную в </w:t>
      </w:r>
      <w:hyperlink r:id="rId79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пунктах 1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- </w:t>
      </w:r>
      <w:hyperlink r:id="rId80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7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81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9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82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12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и </w:t>
      </w:r>
      <w:hyperlink r:id="rId83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14 части 2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настоящей статьи информацию в федеральный </w:t>
      </w:r>
      <w:hyperlink r:id="rId84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орган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исполнительной власти, осуществляющий правоприменительные функции по кассовому обслуживанию исполнения бюджетов бюджетной системы РФ. В случае</w:t>
      </w:r>
      <w:proofErr w:type="gramStart"/>
      <w:r w:rsidRPr="009E23F5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9E23F5">
        <w:rPr>
          <w:rFonts w:ascii="Times New Roman" w:hAnsi="Times New Roman" w:cs="Times New Roman"/>
          <w:i/>
          <w:sz w:val="28"/>
          <w:szCs w:val="28"/>
        </w:rPr>
        <w:t xml:space="preserve"> если в соответствии с настоящим Федеральным законом были внесены изменения в условия контракта, заказчики направляют в указанный орган информацию, которая предусмотрена </w:t>
      </w:r>
      <w:hyperlink r:id="rId85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частью 2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настоящей статьи и в отношении которой были внесены изменения в условия контракта, в течение трех рабочих дней с даты внесения таких изменений. Информация, указанная в </w:t>
      </w:r>
      <w:hyperlink r:id="rId86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пунктах 8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87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10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88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11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и </w:t>
      </w:r>
      <w:hyperlink r:id="rId89">
        <w:r w:rsidRPr="009E23F5">
          <w:rPr>
            <w:rFonts w:ascii="Times New Roman" w:hAnsi="Times New Roman" w:cs="Times New Roman"/>
            <w:i/>
            <w:color w:val="0000FF"/>
            <w:sz w:val="28"/>
            <w:szCs w:val="28"/>
            <w:u w:val="single"/>
          </w:rPr>
          <w:t>13 части 2</w:t>
        </w:r>
      </w:hyperlink>
      <w:r w:rsidRPr="009E23F5">
        <w:rPr>
          <w:rFonts w:ascii="Times New Roman" w:hAnsi="Times New Roman" w:cs="Times New Roman"/>
          <w:i/>
          <w:sz w:val="28"/>
          <w:szCs w:val="28"/>
        </w:rPr>
        <w:t xml:space="preserve"> настоящей статьи, </w:t>
      </w:r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направляется заказчиками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 в указанный орган </w:t>
      </w:r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в течение трех рабочих дней с даты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 соответственно </w:t>
      </w:r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изменения контракта, исполнения контракта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E23F5">
        <w:rPr>
          <w:rFonts w:ascii="Times New Roman" w:hAnsi="Times New Roman" w:cs="Times New Roman"/>
          <w:i/>
          <w:sz w:val="28"/>
          <w:szCs w:val="28"/>
          <w:u w:val="single"/>
        </w:rPr>
        <w:t>расторжения контракта, приемки поставленного товара, выполненной работы, оказанной услуги</w:t>
      </w:r>
      <w:r w:rsidRPr="009E23F5">
        <w:rPr>
          <w:rFonts w:ascii="Times New Roman" w:hAnsi="Times New Roman" w:cs="Times New Roman"/>
          <w:i/>
          <w:sz w:val="28"/>
          <w:szCs w:val="28"/>
        </w:rPr>
        <w:t xml:space="preserve">». </w:t>
      </w:r>
    </w:p>
    <w:p w:rsidR="00B41E88" w:rsidRDefault="00E72189" w:rsidP="00576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3F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E23F5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3F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E5505">
        <w:rPr>
          <w:rFonts w:ascii="Times New Roman" w:hAnsi="Times New Roman" w:cs="Times New Roman"/>
          <w:bCs/>
          <w:sz w:val="28"/>
          <w:szCs w:val="28"/>
        </w:rPr>
        <w:t xml:space="preserve">в нарушение части 3 статьи 103 Закона № 44-ФЗ </w:t>
      </w:r>
      <w:r w:rsidRPr="005E5505">
        <w:rPr>
          <w:rFonts w:ascii="Times New Roman" w:hAnsi="Times New Roman" w:cs="Times New Roman"/>
          <w:sz w:val="28"/>
          <w:szCs w:val="28"/>
        </w:rPr>
        <w:t xml:space="preserve">в управление Федерального казначейства по Брянской области не </w:t>
      </w:r>
      <w:r w:rsidR="000D7F64" w:rsidRPr="005E5505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5E5505">
        <w:rPr>
          <w:rFonts w:ascii="Times New Roman" w:hAnsi="Times New Roman" w:cs="Times New Roman"/>
          <w:sz w:val="28"/>
          <w:szCs w:val="28"/>
        </w:rPr>
        <w:t xml:space="preserve">направлена информация о </w:t>
      </w:r>
      <w:proofErr w:type="spellStart"/>
      <w:r w:rsidRPr="005E5505">
        <w:rPr>
          <w:rFonts w:ascii="Times New Roman" w:hAnsi="Times New Roman" w:cs="Times New Roman"/>
          <w:sz w:val="28"/>
          <w:szCs w:val="28"/>
        </w:rPr>
        <w:t>заключенн</w:t>
      </w:r>
      <w:r w:rsidR="00B41E88">
        <w:rPr>
          <w:rFonts w:ascii="Times New Roman" w:hAnsi="Times New Roman" w:cs="Times New Roman"/>
          <w:sz w:val="28"/>
          <w:szCs w:val="28"/>
        </w:rPr>
        <w:t>ном</w:t>
      </w:r>
      <w:proofErr w:type="spellEnd"/>
      <w:r w:rsidRPr="005E5505">
        <w:rPr>
          <w:rFonts w:ascii="Times New Roman" w:hAnsi="Times New Roman" w:cs="Times New Roman"/>
          <w:sz w:val="28"/>
          <w:szCs w:val="28"/>
        </w:rPr>
        <w:t xml:space="preserve"> 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>договор</w:t>
      </w:r>
      <w:r w:rsidR="00B41E88">
        <w:rPr>
          <w:rFonts w:ascii="Times New Roman" w:hAnsi="Times New Roman" w:cs="Times New Roman"/>
          <w:bCs/>
          <w:sz w:val="28"/>
          <w:szCs w:val="28"/>
        </w:rPr>
        <w:t>е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1E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>энергоснабжения №</w:t>
      </w:r>
      <w:r w:rsidRPr="005E5505">
        <w:rPr>
          <w:rFonts w:ascii="Times New Roman" w:hAnsi="Times New Roman" w:cs="Times New Roman"/>
          <w:bCs/>
          <w:sz w:val="28"/>
          <w:szCs w:val="28"/>
        </w:rPr>
        <w:t>1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>3055</w:t>
      </w:r>
      <w:r w:rsidRPr="005E5505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>2</w:t>
      </w:r>
      <w:r w:rsidRPr="005E5505">
        <w:rPr>
          <w:rFonts w:ascii="Times New Roman" w:hAnsi="Times New Roman" w:cs="Times New Roman"/>
          <w:bCs/>
          <w:sz w:val="28"/>
          <w:szCs w:val="28"/>
        </w:rPr>
        <w:t>0.12.201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>6</w:t>
      </w:r>
      <w:r w:rsidRPr="005E5505">
        <w:rPr>
          <w:rFonts w:ascii="Times New Roman" w:hAnsi="Times New Roman" w:cs="Times New Roman"/>
          <w:bCs/>
          <w:sz w:val="28"/>
          <w:szCs w:val="28"/>
        </w:rPr>
        <w:t xml:space="preserve"> г. с </w:t>
      </w:r>
      <w:r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ООО «</w:t>
      </w:r>
      <w:proofErr w:type="spellStart"/>
      <w:r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ТЭК-Энерго</w:t>
      </w:r>
      <w:proofErr w:type="spellEnd"/>
      <w:r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» </w:t>
      </w:r>
      <w:r w:rsidR="000D7F64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и договоре поставки газа №07-5-30011 от 14.11.2012 г.</w:t>
      </w:r>
      <w:r w:rsid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5E5505" w:rsidRPr="00942EC8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(указанная  информация в реестре контрактов сайта </w:t>
      </w:r>
      <w:hyperlink r:id="rId90" w:tgtFrame="_blank" w:history="1">
        <w:proofErr w:type="spellStart"/>
        <w:r w:rsidR="005E5505" w:rsidRPr="00942EC8">
          <w:rPr>
            <w:rStyle w:val="suggest2-itemtext"/>
            <w:rFonts w:ascii="Times New Roman" w:hAnsi="Times New Roman" w:cs="Times New Roman"/>
            <w:color w:val="2222CC"/>
            <w:sz w:val="28"/>
            <w:szCs w:val="28"/>
            <w:shd w:val="clear" w:color="auto" w:fill="FFFFFF"/>
          </w:rPr>
          <w:t>zakupki.gov.ru</w:t>
        </w:r>
        <w:proofErr w:type="spellEnd"/>
      </w:hyperlink>
      <w:r w:rsidR="005E5505" w:rsidRPr="00942EC8">
        <w:rPr>
          <w:rFonts w:ascii="Times New Roman" w:hAnsi="Times New Roman" w:cs="Times New Roman"/>
          <w:sz w:val="28"/>
          <w:szCs w:val="28"/>
        </w:rPr>
        <w:t xml:space="preserve"> о заключенн</w:t>
      </w:r>
      <w:r w:rsidR="00B41E88" w:rsidRPr="00942EC8">
        <w:rPr>
          <w:rFonts w:ascii="Times New Roman" w:hAnsi="Times New Roman" w:cs="Times New Roman"/>
          <w:sz w:val="28"/>
          <w:szCs w:val="28"/>
        </w:rPr>
        <w:t>ых договорах № 07-5-30011 от 10.03.17 г</w:t>
      </w:r>
      <w:proofErr w:type="gramEnd"/>
      <w:r w:rsidR="00B41E88" w:rsidRPr="00942EC8">
        <w:rPr>
          <w:rFonts w:ascii="Times New Roman" w:hAnsi="Times New Roman" w:cs="Times New Roman"/>
          <w:sz w:val="28"/>
          <w:szCs w:val="28"/>
        </w:rPr>
        <w:t>.  и №13055 от 01.03.17 г. не достоверная)</w:t>
      </w:r>
      <w:r w:rsidR="000D7F64" w:rsidRPr="00942EC8">
        <w:rPr>
          <w:rFonts w:ascii="Times New Roman" w:hAnsi="Times New Roman" w:cs="Times New Roman"/>
          <w:bCs/>
          <w:color w:val="333333"/>
          <w:sz w:val="28"/>
          <w:szCs w:val="28"/>
        </w:rPr>
        <w:t>,</w:t>
      </w:r>
      <w:r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0D7F64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не </w:t>
      </w:r>
      <w:r w:rsidR="000D7F64" w:rsidRPr="005E5505">
        <w:rPr>
          <w:rFonts w:ascii="Times New Roman" w:hAnsi="Times New Roman" w:cs="Times New Roman"/>
          <w:sz w:val="28"/>
          <w:szCs w:val="28"/>
        </w:rPr>
        <w:t>направлена информация</w:t>
      </w:r>
      <w:r w:rsidR="00B41E88">
        <w:rPr>
          <w:rFonts w:ascii="Times New Roman" w:hAnsi="Times New Roman" w:cs="Times New Roman"/>
          <w:sz w:val="28"/>
          <w:szCs w:val="28"/>
        </w:rPr>
        <w:t>:</w:t>
      </w:r>
    </w:p>
    <w:p w:rsidR="00B41E88" w:rsidRDefault="00B41E88" w:rsidP="00576125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7F64" w:rsidRPr="005E5505">
        <w:rPr>
          <w:rFonts w:ascii="Times New Roman" w:hAnsi="Times New Roman" w:cs="Times New Roman"/>
          <w:sz w:val="28"/>
          <w:szCs w:val="28"/>
        </w:rPr>
        <w:t xml:space="preserve"> о заключенном </w:t>
      </w:r>
      <w:r w:rsidR="000D7F64" w:rsidRPr="005E5505">
        <w:rPr>
          <w:rFonts w:ascii="Times New Roman" w:hAnsi="Times New Roman" w:cs="Times New Roman"/>
          <w:bCs/>
          <w:sz w:val="28"/>
          <w:szCs w:val="28"/>
        </w:rPr>
        <w:t xml:space="preserve">договоре энергоснабжения №3128  от 20.12.2016 г. с </w:t>
      </w:r>
      <w:r w:rsidR="005E5505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ООО «</w:t>
      </w:r>
      <w:proofErr w:type="spellStart"/>
      <w:r w:rsidR="005E5505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ТЭК-Энерго</w:t>
      </w:r>
      <w:proofErr w:type="spellEnd"/>
      <w:r w:rsidR="005E5505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»</w:t>
      </w:r>
      <w:r w:rsidR="00A344FE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,</w:t>
      </w:r>
    </w:p>
    <w:p w:rsidR="00B41E88" w:rsidRDefault="00B41E88" w:rsidP="00576125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</w:t>
      </w:r>
      <w:r w:rsidR="00A344FE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о заключенном договоре №б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ез </w:t>
      </w:r>
      <w:r w:rsidR="00A344FE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>н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>омера</w:t>
      </w:r>
      <w:r w:rsidR="00A344FE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и даты  на сумму 170, тыс. руб. </w:t>
      </w:r>
    </w:p>
    <w:p w:rsidR="00B41E88" w:rsidRDefault="00B41E88" w:rsidP="00576125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- </w:t>
      </w:r>
      <w:r w:rsidR="00A344FE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о заключенном договоре №50 от 20.10.2017 г. с АО «Газпром газораспределение Брянск» </w:t>
      </w:r>
      <w:r w:rsidR="008A004A" w:rsidRPr="005E5505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C31392" w:rsidRPr="009E23F5">
        <w:rPr>
          <w:rFonts w:ascii="Times New Roman" w:hAnsi="Times New Roman" w:cs="Times New Roman"/>
          <w:sz w:val="28"/>
          <w:szCs w:val="28"/>
        </w:rPr>
        <w:t>на сумму 151445,35 руб.</w:t>
      </w:r>
    </w:p>
    <w:p w:rsidR="00E72189" w:rsidRPr="005E5505" w:rsidRDefault="00C31392" w:rsidP="00576125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</w:rPr>
        <w:t>-</w:t>
      </w:r>
      <w:r w:rsidR="008A004A" w:rsidRPr="0048095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о заключенном договоре №708 от 16.01.13 г. на сумму 114,43364 тыс. руб. </w:t>
      </w:r>
      <w:r w:rsidR="00E72189" w:rsidRPr="00480954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8A004A" w:rsidRPr="00480954">
        <w:rPr>
          <w:rFonts w:ascii="Times New Roman" w:hAnsi="Times New Roman" w:cs="Times New Roman"/>
          <w:bCs/>
          <w:color w:val="333333"/>
          <w:sz w:val="28"/>
          <w:szCs w:val="28"/>
        </w:rPr>
        <w:t>с ОАО «РЖД»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</w:t>
      </w:r>
      <w:r w:rsidR="00E72189" w:rsidRPr="005E5505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="00FA29EE" w:rsidRPr="00FA29EE">
        <w:rPr>
          <w:rFonts w:ascii="Times New Roman" w:hAnsi="Times New Roman"/>
          <w:color w:val="0000FF"/>
          <w:sz w:val="28"/>
          <w:szCs w:val="28"/>
        </w:rPr>
        <w:t>р</w:t>
      </w:r>
      <w:proofErr w:type="gramEnd"/>
      <w:r w:rsidR="00FA29EE" w:rsidRPr="00FA29EE">
        <w:rPr>
          <w:rFonts w:ascii="Times New Roman" w:hAnsi="Times New Roman"/>
          <w:color w:val="0000FF"/>
          <w:sz w:val="28"/>
          <w:szCs w:val="28"/>
        </w:rPr>
        <w:t xml:space="preserve">аспечаток с портала </w:t>
      </w:r>
      <w:proofErr w:type="spellStart"/>
      <w:r w:rsidR="00FA29EE" w:rsidRPr="00FA29EE">
        <w:rPr>
          <w:rFonts w:ascii="Times New Roman" w:hAnsi="Times New Roman"/>
          <w:color w:val="0000FF"/>
          <w:sz w:val="28"/>
          <w:szCs w:val="28"/>
        </w:rPr>
        <w:t>госзакупок</w:t>
      </w:r>
      <w:proofErr w:type="spellEnd"/>
      <w:r w:rsidR="00FA29EE" w:rsidRPr="005E550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A29EE">
        <w:rPr>
          <w:rFonts w:ascii="Times New Roman" w:hAnsi="Times New Roman" w:cs="Times New Roman"/>
          <w:color w:val="0000FF"/>
          <w:sz w:val="28"/>
          <w:szCs w:val="28"/>
        </w:rPr>
        <w:t>–  приложение № 9</w:t>
      </w:r>
      <w:r w:rsidR="00E72189" w:rsidRPr="005E5505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 w:rsidR="00C124C3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="00E72189" w:rsidRPr="005E5505">
        <w:rPr>
          <w:rFonts w:ascii="Times New Roman" w:hAnsi="Times New Roman" w:cs="Times New Roman"/>
          <w:color w:val="0000FF"/>
          <w:sz w:val="28"/>
          <w:szCs w:val="28"/>
        </w:rPr>
        <w:t xml:space="preserve"> листе).</w:t>
      </w:r>
    </w:p>
    <w:p w:rsidR="00480954" w:rsidRDefault="0068516F" w:rsidP="00576125">
      <w:pPr>
        <w:pStyle w:val="ac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szCs w:val="28"/>
        </w:rPr>
      </w:pPr>
      <w:r w:rsidRPr="00480954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480954">
        <w:rPr>
          <w:rFonts w:ascii="Times New Roman" w:hAnsi="Times New Roman"/>
          <w:b/>
          <w:sz w:val="28"/>
          <w:szCs w:val="28"/>
        </w:rPr>
        <w:t xml:space="preserve">Выполнение </w:t>
      </w:r>
      <w:r w:rsidR="00480954">
        <w:rPr>
          <w:rFonts w:ascii="Times New Roman" w:hAnsi="Times New Roman"/>
          <w:b/>
          <w:sz w:val="28"/>
          <w:szCs w:val="28"/>
        </w:rPr>
        <w:t xml:space="preserve">  </w:t>
      </w:r>
      <w:r w:rsidRPr="00480954">
        <w:rPr>
          <w:rFonts w:ascii="Times New Roman" w:hAnsi="Times New Roman"/>
          <w:b/>
          <w:sz w:val="28"/>
          <w:szCs w:val="28"/>
        </w:rPr>
        <w:t xml:space="preserve">контрольных </w:t>
      </w:r>
      <w:r w:rsidR="00480954">
        <w:rPr>
          <w:rFonts w:ascii="Times New Roman" w:hAnsi="Times New Roman"/>
          <w:b/>
          <w:sz w:val="28"/>
          <w:szCs w:val="28"/>
        </w:rPr>
        <w:t xml:space="preserve">  </w:t>
      </w:r>
      <w:r w:rsidRPr="00480954">
        <w:rPr>
          <w:rFonts w:ascii="Times New Roman" w:hAnsi="Times New Roman"/>
          <w:b/>
          <w:sz w:val="28"/>
          <w:szCs w:val="28"/>
        </w:rPr>
        <w:t>мероприят</w:t>
      </w:r>
      <w:r w:rsidR="00480954">
        <w:rPr>
          <w:rFonts w:ascii="Times New Roman" w:hAnsi="Times New Roman"/>
          <w:b/>
          <w:sz w:val="28"/>
          <w:szCs w:val="28"/>
        </w:rPr>
        <w:t>ий   в   пределах полномочий</w:t>
      </w:r>
    </w:p>
    <w:p w:rsidR="0068516F" w:rsidRPr="00480954" w:rsidRDefault="0068516F" w:rsidP="00480954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480954">
        <w:rPr>
          <w:rFonts w:ascii="Times New Roman" w:hAnsi="Times New Roman"/>
          <w:b/>
          <w:sz w:val="28"/>
          <w:szCs w:val="28"/>
        </w:rPr>
        <w:t>органа</w:t>
      </w:r>
      <w:r w:rsidR="00480954" w:rsidRPr="00480954">
        <w:rPr>
          <w:rFonts w:ascii="Times New Roman" w:hAnsi="Times New Roman"/>
          <w:b/>
          <w:sz w:val="28"/>
          <w:szCs w:val="28"/>
        </w:rPr>
        <w:t xml:space="preserve"> </w:t>
      </w:r>
      <w:r w:rsidRPr="00480954">
        <w:rPr>
          <w:rFonts w:ascii="Times New Roman" w:hAnsi="Times New Roman"/>
          <w:b/>
          <w:sz w:val="28"/>
          <w:szCs w:val="28"/>
        </w:rPr>
        <w:t>внутреннего муниципального финансового контроля по проверке соблюдения в 2016 году проверяемой организацией законодательства РФ в сфере закупок товаров, работ, услуг для государственных муниципальных нужд.</w:t>
      </w:r>
    </w:p>
    <w:p w:rsidR="0068516F" w:rsidRPr="00E074EC" w:rsidRDefault="0068516F" w:rsidP="005761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074EC">
        <w:rPr>
          <w:rFonts w:ascii="Times New Roman" w:hAnsi="Times New Roman"/>
          <w:sz w:val="28"/>
          <w:szCs w:val="28"/>
        </w:rPr>
        <w:t xml:space="preserve">В рамках настоящей проверки </w:t>
      </w:r>
      <w:r>
        <w:rPr>
          <w:rFonts w:ascii="Times New Roman" w:hAnsi="Times New Roman"/>
          <w:sz w:val="28"/>
          <w:szCs w:val="28"/>
        </w:rPr>
        <w:t xml:space="preserve">выборочно </w:t>
      </w:r>
      <w:r w:rsidRPr="00E074EC">
        <w:rPr>
          <w:rFonts w:ascii="Times New Roman" w:hAnsi="Times New Roman"/>
          <w:sz w:val="28"/>
          <w:szCs w:val="28"/>
        </w:rPr>
        <w:t>проведен ряд контрольных мероприятий по проверке:</w:t>
      </w:r>
    </w:p>
    <w:p w:rsidR="0068516F" w:rsidRPr="00E074EC" w:rsidRDefault="0068516F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074EC">
        <w:rPr>
          <w:rFonts w:ascii="Times New Roman" w:hAnsi="Times New Roman"/>
          <w:sz w:val="28"/>
          <w:szCs w:val="28"/>
        </w:rPr>
        <w:t>- 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 закупок;</w:t>
      </w:r>
    </w:p>
    <w:p w:rsidR="0068516F" w:rsidRPr="00E074EC" w:rsidRDefault="0068516F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074EC">
        <w:rPr>
          <w:rFonts w:ascii="Times New Roman" w:hAnsi="Times New Roman"/>
          <w:sz w:val="28"/>
          <w:szCs w:val="28"/>
        </w:rPr>
        <w:t>- применения заказчиком мер ответственности и совершения иных действий в случае нарушения поставщиком условий контракта;</w:t>
      </w:r>
    </w:p>
    <w:p w:rsidR="0068516F" w:rsidRPr="00E074EC" w:rsidRDefault="0068516F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074EC">
        <w:rPr>
          <w:rFonts w:ascii="Times New Roman" w:hAnsi="Times New Roman"/>
          <w:sz w:val="28"/>
          <w:szCs w:val="28"/>
        </w:rPr>
        <w:t xml:space="preserve">- соответствия поставленного товара, выполненной работы (ее результата) или оказанной услуги условиям контракта, включая своевременность расчетов по контракту; </w:t>
      </w:r>
    </w:p>
    <w:p w:rsidR="0068516F" w:rsidRPr="00E074EC" w:rsidRDefault="0068516F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074EC">
        <w:rPr>
          <w:rFonts w:ascii="Times New Roman" w:hAnsi="Times New Roman"/>
          <w:sz w:val="28"/>
          <w:szCs w:val="28"/>
        </w:rPr>
        <w:t>-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68516F" w:rsidRDefault="0068516F" w:rsidP="00576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E074EC">
        <w:rPr>
          <w:rFonts w:ascii="Times New Roman" w:hAnsi="Times New Roman"/>
          <w:sz w:val="28"/>
          <w:szCs w:val="28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694689" w:rsidRPr="0068516F" w:rsidRDefault="006461DC" w:rsidP="0057612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516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8516F" w:rsidRPr="0068516F">
        <w:rPr>
          <w:rFonts w:ascii="Times New Roman" w:hAnsi="Times New Roman" w:cs="Times New Roman"/>
          <w:color w:val="000000"/>
          <w:sz w:val="28"/>
          <w:szCs w:val="28"/>
        </w:rPr>
        <w:t>Так п</w:t>
      </w:r>
      <w:r w:rsidR="00694689" w:rsidRPr="0068516F">
        <w:rPr>
          <w:rFonts w:ascii="Times New Roman" w:hAnsi="Times New Roman" w:cs="Times New Roman"/>
          <w:color w:val="000000"/>
          <w:sz w:val="28"/>
          <w:szCs w:val="28"/>
        </w:rPr>
        <w:t>о вопросу применения заказчиком мер ответственности и совершение иных действий в случае нарушения поставщиком (подрядчиком, исполнителем) условий контракта.</w:t>
      </w:r>
    </w:p>
    <w:p w:rsidR="00F85C05" w:rsidRPr="00655CED" w:rsidRDefault="00F85C05" w:rsidP="00576125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5CED">
        <w:rPr>
          <w:rFonts w:ascii="Times New Roman" w:hAnsi="Times New Roman" w:cs="Times New Roman"/>
          <w:color w:val="000000"/>
          <w:sz w:val="28"/>
          <w:szCs w:val="28"/>
        </w:rPr>
        <w:t>Согласно пункт</w:t>
      </w:r>
      <w:r w:rsidR="00655CED" w:rsidRPr="00655CED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7.2. </w:t>
      </w:r>
      <w:proofErr w:type="gramStart"/>
      <w:r w:rsidR="00655CED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Договора 32/8-тр по охране объекта путем контроля за техническими средствами тревожной сигнализации и техническим обслуживанием технических средств охраны с  </w:t>
      </w:r>
      <w:proofErr w:type="spellStart"/>
      <w:r w:rsidR="00655CED" w:rsidRPr="00655CED">
        <w:rPr>
          <w:rFonts w:ascii="Times New Roman" w:hAnsi="Times New Roman" w:cs="Times New Roman"/>
          <w:color w:val="000000"/>
          <w:sz w:val="28"/>
          <w:szCs w:val="28"/>
        </w:rPr>
        <w:t>Навлинским</w:t>
      </w:r>
      <w:proofErr w:type="spellEnd"/>
      <w:r w:rsidR="00655CED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МОВО – филиал ФГКУ УВО ВНГ России по Брянской области и филиалам ФГУП «Охрана» Федеральной службы войск национальной гвардии Российской Федерации по Брянской области  «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Оплата  за предоставленные услуги Заказчиком производится ежемесячно, до 25 числа текущего месяца</w:t>
      </w:r>
      <w:r w:rsidR="00655CED" w:rsidRPr="00655CED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694689" w:rsidRPr="00655CED" w:rsidRDefault="00F85C05" w:rsidP="00576125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CE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плата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сумме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3092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,7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руб. проведена Заказчиком 2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.2017 (платежное поручение №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248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Просрочка оплаты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составила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proofErr w:type="gramStart"/>
      <w:r w:rsidRPr="00655CED">
        <w:rPr>
          <w:rFonts w:ascii="Times New Roman" w:hAnsi="Times New Roman" w:cs="Times New Roman"/>
          <w:color w:val="000000"/>
          <w:sz w:val="28"/>
          <w:szCs w:val="28"/>
        </w:rPr>
        <w:t>календарных</w:t>
      </w:r>
      <w:proofErr w:type="gramEnd"/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дня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. В результате нарушены</w:t>
      </w:r>
      <w:r w:rsidR="009E23F5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689" w:rsidRPr="00655CED">
        <w:rPr>
          <w:rFonts w:ascii="Times New Roman" w:hAnsi="Times New Roman" w:cs="Times New Roman"/>
          <w:color w:val="000000"/>
          <w:sz w:val="28"/>
          <w:szCs w:val="28"/>
        </w:rPr>
        <w:t>требования части 2 статьи 34 Закона №44-ФЗ, нарушены условия контракта.</w:t>
      </w:r>
    </w:p>
    <w:p w:rsidR="00694689" w:rsidRPr="00655CED" w:rsidRDefault="00694689" w:rsidP="00576125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proofErr w:type="gramEnd"/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5C05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10.2.  Договора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697E" w:rsidRPr="00655CED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5C05" w:rsidRPr="00655CED">
        <w:rPr>
          <w:rFonts w:ascii="Times New Roman" w:hAnsi="Times New Roman" w:cs="Times New Roman"/>
          <w:color w:val="000000"/>
          <w:sz w:val="28"/>
          <w:szCs w:val="28"/>
        </w:rPr>
        <w:t>неуплат</w:t>
      </w:r>
      <w:r w:rsidR="0050697E" w:rsidRPr="00655CE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Заказчиком в </w:t>
      </w:r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>установленные настоящим Договором сумм за оказываемые услуги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>Заказчик несет ответственность в соответствии с дейст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>ующим законодательством РФ, т.е</w:t>
      </w:r>
      <w:proofErr w:type="gramStart"/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A412A" w:rsidRPr="00655CED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="00FA412A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сполнитель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412A" w:rsidRPr="00655CE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праве потребовать уплаты пени. </w:t>
      </w:r>
      <w:r w:rsidR="00BC1F2F"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В данном случае </w:t>
      </w:r>
      <w:r w:rsidR="00FA412A" w:rsidRPr="00655CED">
        <w:rPr>
          <w:rFonts w:ascii="Times New Roman" w:hAnsi="Times New Roman" w:cs="Times New Roman"/>
          <w:color w:val="000000"/>
          <w:sz w:val="28"/>
          <w:szCs w:val="28"/>
        </w:rPr>
        <w:t>Исполнитель</w:t>
      </w:r>
      <w:r w:rsidRPr="00655CED">
        <w:rPr>
          <w:rFonts w:ascii="Times New Roman" w:hAnsi="Times New Roman" w:cs="Times New Roman"/>
          <w:color w:val="000000"/>
          <w:sz w:val="28"/>
          <w:szCs w:val="28"/>
        </w:rPr>
        <w:t xml:space="preserve"> не воспользовался своим правом и не предъявил требование об уплате пени.</w:t>
      </w:r>
    </w:p>
    <w:p w:rsidR="005C700E" w:rsidRPr="009E23F5" w:rsidRDefault="00694689" w:rsidP="00655CED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55CED">
        <w:rPr>
          <w:rFonts w:ascii="Times New Roman" w:hAnsi="Times New Roman" w:cs="Times New Roman"/>
          <w:color w:val="000000"/>
          <w:sz w:val="28"/>
          <w:szCs w:val="28"/>
        </w:rPr>
        <w:t>Напоминаем, что с 06.08.2017 введена административная ответственность за нарушение срока и порядка оплаты товаров (работ, услуг) при осуществлении закупок для обеспечения государственных и муниципальных нужд. (Федеральный закон от 26.07.2017 №189-ФЗ)</w:t>
      </w:r>
      <w:proofErr w:type="gramStart"/>
      <w:r w:rsidRPr="00655CE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FA412A"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>к</w:t>
      </w:r>
      <w:proofErr w:type="gramEnd"/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>опия  платежн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 xml:space="preserve">ого </w:t>
      </w:r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поручени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 xml:space="preserve">я </w:t>
      </w:r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>– приложение № 1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>0</w:t>
      </w:r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 xml:space="preserve"> 1 </w:t>
      </w:r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>лист</w:t>
      </w:r>
      <w:r w:rsidR="00655CED">
        <w:rPr>
          <w:rFonts w:ascii="Times New Roman" w:hAnsi="Times New Roman" w:cs="Times New Roman"/>
          <w:color w:val="0000FF"/>
          <w:sz w:val="28"/>
          <w:szCs w:val="28"/>
        </w:rPr>
        <w:t>е</w:t>
      </w:r>
      <w:r w:rsidR="005C700E" w:rsidRPr="009E23F5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C31392" w:rsidRDefault="00C31392" w:rsidP="00C313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Всего в ходе проверки установлено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C31392" w:rsidRDefault="00C31392" w:rsidP="00C313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FF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1.В нарушение </w:t>
      </w:r>
      <w:hyperlink r:id="rId91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части 3 статьи 38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Федерального закона от 5 апреля в </w:t>
      </w:r>
      <w:hyperlink r:id="rId92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Положении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контрактной службе Учреждения не установлены функциональные обязанности  и не содержит ряд функций и полномочий контрактной службы, предусмотренных Типовым </w:t>
      </w:r>
      <w:hyperlink r:id="rId93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положением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(регламентом) о контрактной службе, утвержденным приказом Минэкономразвития России от 29 октября 2013 г. N 631 </w:t>
      </w:r>
      <w:r>
        <w:rPr>
          <w:rFonts w:ascii="Times New Roman" w:eastAsia="Times New Roman" w:hAnsi="Times New Roman" w:cs="Times New Roman"/>
          <w:color w:val="0000FF"/>
          <w:sz w:val="28"/>
        </w:rPr>
        <w:t>(п. 4 акта, стр. 5).</w:t>
      </w:r>
      <w:proofErr w:type="gramEnd"/>
    </w:p>
    <w:p w:rsidR="00C31392" w:rsidRDefault="00C31392" w:rsidP="00C313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FF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2. В нарушение статьи 9 и пункта 6 статьи 38 ФЗ-44 не все сотрудники контрактной службы имеют высшее образование или дополнительное профессиональное образование в сфере закупок </w:t>
      </w:r>
      <w:r>
        <w:rPr>
          <w:rFonts w:ascii="Times New Roman" w:eastAsia="Times New Roman" w:hAnsi="Times New Roman" w:cs="Times New Roman"/>
          <w:color w:val="0000FF"/>
          <w:sz w:val="28"/>
        </w:rPr>
        <w:t xml:space="preserve">(п. 4 акта, стр. 10). </w:t>
      </w:r>
    </w:p>
    <w:p w:rsidR="00C31392" w:rsidRDefault="00C31392" w:rsidP="00C3139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</w:rPr>
      </w:pPr>
      <w:r>
        <w:rPr>
          <w:rFonts w:ascii="Times New Roman" w:eastAsia="Times New Roman" w:hAnsi="Times New Roman" w:cs="Times New Roman"/>
          <w:color w:val="0000FF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</w:rPr>
        <w:t>Измененный план закупок на 2018 год и плановый период 2019-2020 гг. утвержден 26.12.2017 с нарушением утвержденного 29.01.2018 г. плана финансово-хозяйственной деятельности, тогда как следовало утвердить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10 рабочих дней после утверждения плана финансово-хозяйственной деятельности, а именно до 09.02.2018 г. </w:t>
      </w:r>
      <w:r>
        <w:rPr>
          <w:rFonts w:ascii="Times New Roman" w:eastAsia="Times New Roman" w:hAnsi="Times New Roman" w:cs="Times New Roman"/>
          <w:color w:val="0000FF"/>
          <w:sz w:val="28"/>
        </w:rPr>
        <w:t xml:space="preserve">(п. 5.1. акта, стр. 1). </w:t>
      </w:r>
    </w:p>
    <w:p w:rsidR="00C31392" w:rsidRDefault="00C31392" w:rsidP="00C3139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FF"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4. В нарушение </w:t>
      </w:r>
      <w:r>
        <w:rPr>
          <w:rFonts w:ascii="Times New Roman" w:eastAsia="Times New Roman" w:hAnsi="Times New Roman" w:cs="Times New Roman"/>
          <w:color w:val="000000"/>
          <w:sz w:val="28"/>
        </w:rPr>
        <w:t>пункта 9 статьи 17 ФЗ-44  утвержденный 26.12.2017 г. план закупок размещен 30.01.2018 г., тогда как следовало разместить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3 рабочих дней со дня его утверждения, а именно до 26.12.2017 г. 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        5</w:t>
      </w:r>
      <w:r>
        <w:rPr>
          <w:rFonts w:ascii="Times New Roman" w:eastAsia="Times New Roman" w:hAnsi="Times New Roman" w:cs="Times New Roman"/>
          <w:sz w:val="28"/>
        </w:rPr>
        <w:t xml:space="preserve">. В нарушение  частей 1, 11 ст.21 ФЗ-44 Заказчик заключал договора до того как был утвержден и размещен в ЕИС план-график на 2017 г. </w:t>
      </w:r>
      <w:r>
        <w:rPr>
          <w:rFonts w:ascii="Times New Roman" w:eastAsia="Times New Roman" w:hAnsi="Times New Roman" w:cs="Times New Roman"/>
          <w:color w:val="0000FF"/>
          <w:sz w:val="28"/>
        </w:rPr>
        <w:t>(п. 5.3. акта, стр. 12-13).</w:t>
      </w:r>
    </w:p>
    <w:p w:rsidR="00C31392" w:rsidRDefault="00F074F7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6</w:t>
      </w:r>
      <w:r w:rsidR="00C31392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C31392">
        <w:rPr>
          <w:rFonts w:ascii="Times New Roman" w:eastAsia="Times New Roman" w:hAnsi="Times New Roman" w:cs="Times New Roman"/>
          <w:sz w:val="28"/>
        </w:rPr>
        <w:t>Выбранный способ определения поставщика  не соответствует требованиям Закона №44-ФЗ, Распоряжению Правительства РФ от 21.03.2016 N 471-р (ред. от 10.08.2016) «О перечне товаров, работ, услуг, в случае осуществления закупок которых заказчик обязан проводить аукцион в электронной форме (электронный аукцион)» по договору №11 от 06.06.2017 г. с ИП Плотников Д.М., заключенный с единственным поставщиком (исполнителями, подрядчиками)  на  сумму  210,25607 тыс. руб</w:t>
      </w:r>
      <w:proofErr w:type="gramEnd"/>
      <w:r w:rsidR="00C31392">
        <w:rPr>
          <w:rFonts w:ascii="Times New Roman" w:eastAsia="Times New Roman" w:hAnsi="Times New Roman" w:cs="Times New Roman"/>
          <w:sz w:val="28"/>
        </w:rPr>
        <w:t xml:space="preserve">.   и по договору №50 от 20.10.17 г. с АО «Газпром газораспределения Брянск», заключенный  с единственным поставщиком (исполнителями, подрядчиками) на сумму 151,44535 </w:t>
      </w:r>
      <w:r w:rsidR="00C31392">
        <w:rPr>
          <w:rFonts w:ascii="Times New Roman" w:eastAsia="Times New Roman" w:hAnsi="Times New Roman" w:cs="Times New Roman"/>
          <w:color w:val="0000FF"/>
          <w:sz w:val="28"/>
        </w:rPr>
        <w:t>(п. 6 акта, стр. 13).</w:t>
      </w:r>
    </w:p>
    <w:p w:rsidR="00C31392" w:rsidRDefault="00F074F7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7</w:t>
      </w:r>
      <w:r w:rsidR="00C31392">
        <w:rPr>
          <w:rFonts w:ascii="Times New Roman" w:eastAsia="Times New Roman" w:hAnsi="Times New Roman" w:cs="Times New Roman"/>
          <w:sz w:val="28"/>
        </w:rPr>
        <w:t xml:space="preserve">. В нарушение пунктов 4 и 5 Правил  определения  размера  </w:t>
      </w:r>
      <w:proofErr w:type="spellStart"/>
      <w:r w:rsidR="00C31392">
        <w:rPr>
          <w:rFonts w:ascii="Times New Roman" w:eastAsia="Times New Roman" w:hAnsi="Times New Roman" w:cs="Times New Roman"/>
          <w:sz w:val="28"/>
        </w:rPr>
        <w:t>штрафа</w:t>
      </w:r>
      <w:proofErr w:type="gramStart"/>
      <w:r w:rsidR="00C31392">
        <w:rPr>
          <w:rFonts w:ascii="Times New Roman" w:eastAsia="Times New Roman" w:hAnsi="Times New Roman" w:cs="Times New Roman"/>
          <w:sz w:val="28"/>
        </w:rPr>
        <w:t>,у</w:t>
      </w:r>
      <w:proofErr w:type="gramEnd"/>
      <w:r w:rsidR="00C31392">
        <w:rPr>
          <w:rFonts w:ascii="Times New Roman" w:eastAsia="Times New Roman" w:hAnsi="Times New Roman" w:cs="Times New Roman"/>
          <w:sz w:val="28"/>
        </w:rPr>
        <w:t>твержденных</w:t>
      </w:r>
      <w:proofErr w:type="spellEnd"/>
      <w:r w:rsidR="00C31392">
        <w:rPr>
          <w:rFonts w:ascii="Times New Roman" w:eastAsia="Times New Roman" w:hAnsi="Times New Roman" w:cs="Times New Roman"/>
          <w:sz w:val="28"/>
        </w:rPr>
        <w:t xml:space="preserve"> постановлением Правительства РФ от 25.12.2013 № 1063, за неисполнение обязательств по уплате поставленной продукции установлена уплата неустойки (пени) в  размере 0,1 процента за каждый день просрочки, тогда как следовало установить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суммы, в 2-х договорах на сумму 266,016 тыс. руб. </w:t>
      </w:r>
      <w:r w:rsidR="00C31392">
        <w:rPr>
          <w:rFonts w:ascii="Times New Roman" w:eastAsia="Times New Roman" w:hAnsi="Times New Roman" w:cs="Times New Roman"/>
          <w:color w:val="0000FF"/>
          <w:sz w:val="28"/>
        </w:rPr>
        <w:t>(п. 8 акта, стр. 14-15).</w:t>
      </w:r>
    </w:p>
    <w:p w:rsidR="00C31392" w:rsidRDefault="00F074F7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8</w:t>
      </w:r>
      <w:r w:rsidR="00C31392">
        <w:rPr>
          <w:rFonts w:ascii="Times New Roman" w:eastAsia="Times New Roman" w:hAnsi="Times New Roman" w:cs="Times New Roman"/>
          <w:sz w:val="28"/>
        </w:rPr>
        <w:t xml:space="preserve">. В нарушение </w:t>
      </w:r>
      <w:hyperlink r:id="rId94">
        <w:r w:rsidR="00C31392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 xml:space="preserve">пункта </w:t>
        </w:r>
        <w:r w:rsidR="00C31392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"consultantplus://offline/ref=248C19E5AAD3F2F464D908F82A6B23253BC341E92E23DF07F1C70E7600394502740D1ACFECCE81F1HAk0F"</w:t>
        </w:r>
        <w:r w:rsidR="00C31392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2</w:t>
        </w:r>
        <w:r w:rsidR="00C31392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"consultantplus://offline/ref=248C19E5AAD3F2F464D908F82A6B23253BC341E92E23DF07F1C70E7600394502740D1ACFECCE81F1HAk0F"</w:t>
        </w:r>
        <w:r w:rsidR="00C31392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 xml:space="preserve"> статьи 34</w:t>
        </w:r>
      </w:hyperlink>
      <w:r w:rsidR="00C31392">
        <w:rPr>
          <w:rFonts w:ascii="Times New Roman" w:eastAsia="Times New Roman" w:hAnsi="Times New Roman" w:cs="Times New Roman"/>
          <w:sz w:val="28"/>
        </w:rPr>
        <w:t xml:space="preserve"> Закона N 44-ФЗ в  7-ми договорах не указаны суммы договоров</w:t>
      </w:r>
      <w:proofErr w:type="gramStart"/>
      <w:r w:rsidR="00C31392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C31392">
        <w:rPr>
          <w:rFonts w:ascii="Times New Roman" w:eastAsia="Times New Roman" w:hAnsi="Times New Roman" w:cs="Times New Roman"/>
          <w:sz w:val="28"/>
        </w:rPr>
        <w:t xml:space="preserve"> </w:t>
      </w:r>
      <w:r w:rsidR="00C31392">
        <w:rPr>
          <w:rFonts w:ascii="Times New Roman" w:eastAsia="Times New Roman" w:hAnsi="Times New Roman" w:cs="Times New Roman"/>
          <w:color w:val="0000FF"/>
          <w:sz w:val="28"/>
        </w:rPr>
        <w:t>(</w:t>
      </w:r>
      <w:proofErr w:type="gramStart"/>
      <w:r w:rsidR="00C31392">
        <w:rPr>
          <w:rFonts w:ascii="Times New Roman" w:eastAsia="Times New Roman" w:hAnsi="Times New Roman" w:cs="Times New Roman"/>
          <w:color w:val="0000FF"/>
          <w:sz w:val="28"/>
        </w:rPr>
        <w:t>п</w:t>
      </w:r>
      <w:proofErr w:type="gramEnd"/>
      <w:r w:rsidR="00C31392">
        <w:rPr>
          <w:rFonts w:ascii="Times New Roman" w:eastAsia="Times New Roman" w:hAnsi="Times New Roman" w:cs="Times New Roman"/>
          <w:color w:val="0000FF"/>
          <w:sz w:val="28"/>
        </w:rPr>
        <w:t>. 8 акта, стр. 15).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F074F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нарушение части 2 статьи 93 Закона № 44-ФЗ Учреждением не своевременно размещено извещение о заключении с  единственным исполнителем –  ООО «Газпром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межрегионгаз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Брянск» (договор от 14.11.2012 г. №13055) на сумму 115,5 тыс. руб., тогда как согласно вышеуказанной норме такое извещение следовало опубликовать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чем за 5 дней до даты заключения договора.  Следует отметить, что пролонгация договора, а следовательно  и возможность продления  срока действия договора статьей 95 ФЗ-44 не предусмотрено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FF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FF"/>
          <w:sz w:val="28"/>
        </w:rPr>
        <w:t>. 9 акта, стр. 16).</w:t>
      </w:r>
    </w:p>
    <w:p w:rsidR="00C31392" w:rsidRDefault="00F074F7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10</w:t>
      </w:r>
      <w:r w:rsidR="00C31392">
        <w:rPr>
          <w:rFonts w:ascii="Times New Roman" w:eastAsia="Times New Roman" w:hAnsi="Times New Roman" w:cs="Times New Roman"/>
          <w:sz w:val="28"/>
        </w:rPr>
        <w:t>. При осуществлении закупки с единственным поставщиком – ООО «</w:t>
      </w:r>
      <w:proofErr w:type="spellStart"/>
      <w:r w:rsidR="00C31392">
        <w:rPr>
          <w:rFonts w:ascii="Times New Roman" w:eastAsia="Times New Roman" w:hAnsi="Times New Roman" w:cs="Times New Roman"/>
          <w:sz w:val="28"/>
        </w:rPr>
        <w:t>ТЭК-Энерго</w:t>
      </w:r>
      <w:proofErr w:type="spellEnd"/>
      <w:r w:rsidR="00C31392">
        <w:rPr>
          <w:rFonts w:ascii="Times New Roman" w:eastAsia="Times New Roman" w:hAnsi="Times New Roman" w:cs="Times New Roman"/>
          <w:sz w:val="28"/>
        </w:rPr>
        <w:t xml:space="preserve">», предусмотренном </w:t>
      </w:r>
      <w:hyperlink r:id="rId95">
        <w:r w:rsidR="00C31392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 xml:space="preserve">пунктом </w:t>
        </w:r>
      </w:hyperlink>
      <w:r w:rsidR="00C31392">
        <w:rPr>
          <w:rFonts w:ascii="Times New Roman" w:eastAsia="Times New Roman" w:hAnsi="Times New Roman" w:cs="Times New Roman"/>
          <w:sz w:val="28"/>
        </w:rPr>
        <w:t>29 статьи 93 ФЗ-44 (договор №13055 от 20.12.2016 г.)  Учреждение разместило в единой информационной системе извещение № 0527600003417000002 от 0 3.03.2017 г. о проведении закупки на сумму 5298 тыс. руб</w:t>
      </w:r>
      <w:r w:rsidR="00C31392" w:rsidRPr="00C31392">
        <w:rPr>
          <w:rFonts w:ascii="Times New Roman" w:eastAsia="Times New Roman" w:hAnsi="Times New Roman" w:cs="Times New Roman"/>
          <w:sz w:val="28"/>
        </w:rPr>
        <w:t>., что является  нарушением   части  2 статьи  93  Закона № 44-ФЗ</w:t>
      </w:r>
      <w:proofErr w:type="gramStart"/>
      <w:r w:rsidR="00C31392" w:rsidRPr="00C31392">
        <w:rPr>
          <w:rFonts w:ascii="Times New Roman" w:eastAsia="Times New Roman" w:hAnsi="Times New Roman" w:cs="Times New Roman"/>
          <w:sz w:val="28"/>
        </w:rPr>
        <w:t>.</w:t>
      </w:r>
      <w:r w:rsidR="00C31392">
        <w:rPr>
          <w:rFonts w:ascii="Times New Roman" w:eastAsia="Times New Roman" w:hAnsi="Times New Roman" w:cs="Times New Roman"/>
          <w:color w:val="0000FF"/>
          <w:sz w:val="28"/>
        </w:rPr>
        <w:t>(</w:t>
      </w:r>
      <w:proofErr w:type="gramEnd"/>
      <w:r w:rsidR="00C31392">
        <w:rPr>
          <w:rFonts w:ascii="Times New Roman" w:eastAsia="Times New Roman" w:hAnsi="Times New Roman" w:cs="Times New Roman"/>
          <w:color w:val="0000FF"/>
          <w:sz w:val="28"/>
        </w:rPr>
        <w:t>п. 9 акта, стр. 16).</w:t>
      </w:r>
    </w:p>
    <w:p w:rsidR="00C31392" w:rsidRDefault="00F074F7" w:rsidP="00C31392">
      <w:p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C31392">
        <w:rPr>
          <w:rFonts w:ascii="Times New Roman" w:eastAsia="Times New Roman" w:hAnsi="Times New Roman" w:cs="Times New Roman"/>
          <w:sz w:val="28"/>
        </w:rPr>
        <w:t>.</w:t>
      </w:r>
      <w:r w:rsidR="00C31392">
        <w:rPr>
          <w:rFonts w:ascii="Times New Roman" w:eastAsia="Times New Roman" w:hAnsi="Times New Roman" w:cs="Times New Roman"/>
          <w:sz w:val="28"/>
        </w:rPr>
        <w:tab/>
        <w:t xml:space="preserve">В нарушение пункта 9 статьи 94 Закона № 44-ФЗ не размещен  отчет </w:t>
      </w:r>
      <w:proofErr w:type="gramStart"/>
      <w:r w:rsidR="00C31392">
        <w:rPr>
          <w:rFonts w:ascii="Times New Roman" w:eastAsia="Times New Roman" w:hAnsi="Times New Roman" w:cs="Times New Roman"/>
          <w:sz w:val="28"/>
        </w:rPr>
        <w:t>об</w:t>
      </w:r>
      <w:proofErr w:type="gramEnd"/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исполнении контракта (отдельного этапа контракта)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единой информационной системе по договорам с ООО «Газпром </w:t>
      </w:r>
      <w:proofErr w:type="spellStart"/>
      <w:r>
        <w:rPr>
          <w:rFonts w:ascii="Times New Roman" w:eastAsia="Times New Roman" w:hAnsi="Times New Roman" w:cs="Times New Roman"/>
          <w:sz w:val="28"/>
        </w:rPr>
        <w:t>межрегионгаз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Брянск» №07-5-30011 от 14.11.2012 г. на сумму 115,5 тыс. руб.,  №б/</w:t>
      </w:r>
      <w:proofErr w:type="spellStart"/>
      <w:r>
        <w:rPr>
          <w:rFonts w:ascii="Times New Roman" w:eastAsia="Times New Roman" w:hAnsi="Times New Roman" w:cs="Times New Roman"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без даты  на сумму 170 тыс. руб.,  по договору с ООО «</w:t>
      </w:r>
      <w:proofErr w:type="spellStart"/>
      <w:r>
        <w:rPr>
          <w:rFonts w:ascii="Times New Roman" w:eastAsia="Times New Roman" w:hAnsi="Times New Roman" w:cs="Times New Roman"/>
          <w:sz w:val="28"/>
        </w:rPr>
        <w:t>ТЭК-Энерго</w:t>
      </w:r>
      <w:proofErr w:type="spellEnd"/>
      <w:r>
        <w:rPr>
          <w:rFonts w:ascii="Times New Roman" w:eastAsia="Times New Roman" w:hAnsi="Times New Roman" w:cs="Times New Roman"/>
          <w:sz w:val="28"/>
        </w:rPr>
        <w:t>»  №3128 от 20.12.2016 г. на сумму 472,7183 тыс. руб., по договору №13055 от 20.12.2016 г на сумму 5071,34451 тыс. руб.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договору №50 от 20.10.2017 г. АО «Газпром газораспределение Брянск» на сумму 151445,35 руб. </w:t>
      </w:r>
      <w:r>
        <w:rPr>
          <w:rFonts w:ascii="Times New Roman" w:eastAsia="Times New Roman" w:hAnsi="Times New Roman" w:cs="Times New Roman"/>
          <w:color w:val="0000FF"/>
          <w:sz w:val="28"/>
        </w:rPr>
        <w:t xml:space="preserve"> (п. 9 акта, стр. 16-17).</w:t>
      </w:r>
    </w:p>
    <w:p w:rsidR="00C31392" w:rsidRDefault="00F074F7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>12</w:t>
      </w:r>
      <w:r w:rsidR="00C31392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C31392">
        <w:rPr>
          <w:rFonts w:ascii="Times New Roman" w:eastAsia="Times New Roman" w:hAnsi="Times New Roman" w:cs="Times New Roman"/>
          <w:sz w:val="28"/>
        </w:rPr>
        <w:t xml:space="preserve">В нарушение  части  3  статьи  103  Закона  №  44-ФЗ  в  управление Федерального казначейства по Брянской области не своевременно направлена информация о </w:t>
      </w:r>
      <w:proofErr w:type="spellStart"/>
      <w:r w:rsidR="00C31392">
        <w:rPr>
          <w:rFonts w:ascii="Times New Roman" w:eastAsia="Times New Roman" w:hAnsi="Times New Roman" w:cs="Times New Roman"/>
          <w:sz w:val="28"/>
        </w:rPr>
        <w:t>заключеннном</w:t>
      </w:r>
      <w:proofErr w:type="spellEnd"/>
      <w:r w:rsidR="00C31392">
        <w:rPr>
          <w:rFonts w:ascii="Times New Roman" w:eastAsia="Times New Roman" w:hAnsi="Times New Roman" w:cs="Times New Roman"/>
          <w:sz w:val="28"/>
        </w:rPr>
        <w:t xml:space="preserve"> договоре  энергоснабжения №13055 от 20.12.2016 г. с </w:t>
      </w:r>
      <w:r w:rsidR="00C31392">
        <w:rPr>
          <w:rFonts w:ascii="Times New Roman" w:eastAsia="Times New Roman" w:hAnsi="Times New Roman" w:cs="Times New Roman"/>
          <w:color w:val="333333"/>
          <w:sz w:val="28"/>
        </w:rPr>
        <w:t>ООО «</w:t>
      </w:r>
      <w:proofErr w:type="spellStart"/>
      <w:r w:rsidR="00C31392">
        <w:rPr>
          <w:rFonts w:ascii="Times New Roman" w:eastAsia="Times New Roman" w:hAnsi="Times New Roman" w:cs="Times New Roman"/>
          <w:color w:val="333333"/>
          <w:sz w:val="28"/>
        </w:rPr>
        <w:t>ТЭК-Энерго</w:t>
      </w:r>
      <w:proofErr w:type="spellEnd"/>
      <w:r w:rsidR="00C31392">
        <w:rPr>
          <w:rFonts w:ascii="Times New Roman" w:eastAsia="Times New Roman" w:hAnsi="Times New Roman" w:cs="Times New Roman"/>
          <w:color w:val="333333"/>
          <w:sz w:val="28"/>
        </w:rPr>
        <w:t xml:space="preserve">»  и договоре поставки газа №07-5-30011 от 14.11.2012 г., не </w:t>
      </w:r>
      <w:r w:rsidR="00C31392">
        <w:rPr>
          <w:rFonts w:ascii="Times New Roman" w:eastAsia="Times New Roman" w:hAnsi="Times New Roman" w:cs="Times New Roman"/>
          <w:sz w:val="28"/>
        </w:rPr>
        <w:t xml:space="preserve">направлена информация о заключенном договоре энергоснабжения №3128  от 20.12.2016 г. с </w:t>
      </w:r>
      <w:r w:rsidR="00C31392">
        <w:rPr>
          <w:rFonts w:ascii="Times New Roman" w:eastAsia="Times New Roman" w:hAnsi="Times New Roman" w:cs="Times New Roman"/>
          <w:color w:val="333333"/>
          <w:sz w:val="28"/>
        </w:rPr>
        <w:t>ООО «</w:t>
      </w:r>
      <w:proofErr w:type="spellStart"/>
      <w:r w:rsidR="00C31392">
        <w:rPr>
          <w:rFonts w:ascii="Times New Roman" w:eastAsia="Times New Roman" w:hAnsi="Times New Roman" w:cs="Times New Roman"/>
          <w:color w:val="333333"/>
          <w:sz w:val="28"/>
        </w:rPr>
        <w:t>ТЭК-Энерго</w:t>
      </w:r>
      <w:proofErr w:type="spellEnd"/>
      <w:r w:rsidR="00C31392">
        <w:rPr>
          <w:rFonts w:ascii="Times New Roman" w:eastAsia="Times New Roman" w:hAnsi="Times New Roman" w:cs="Times New Roman"/>
          <w:color w:val="333333"/>
          <w:sz w:val="28"/>
        </w:rPr>
        <w:t>», о заключенном договоре №без номера и даты  на</w:t>
      </w:r>
      <w:proofErr w:type="gramEnd"/>
      <w:r w:rsidR="00C31392">
        <w:rPr>
          <w:rFonts w:ascii="Times New Roman" w:eastAsia="Times New Roman" w:hAnsi="Times New Roman" w:cs="Times New Roman"/>
          <w:color w:val="333333"/>
          <w:sz w:val="28"/>
        </w:rPr>
        <w:t xml:space="preserve"> сумму 170, тыс. руб., о заключенном договоре №50 от 20.10.2017 г. с АО «Газпром газораспределение Брянск»  </w:t>
      </w:r>
      <w:r w:rsidR="00C31392">
        <w:rPr>
          <w:rFonts w:ascii="Times New Roman" w:eastAsia="Times New Roman" w:hAnsi="Times New Roman" w:cs="Times New Roman"/>
          <w:sz w:val="28"/>
        </w:rPr>
        <w:t xml:space="preserve">на сумму 151445,35 руб., </w:t>
      </w:r>
      <w:r w:rsidR="00C31392">
        <w:rPr>
          <w:rFonts w:ascii="Times New Roman" w:eastAsia="Times New Roman" w:hAnsi="Times New Roman" w:cs="Times New Roman"/>
          <w:color w:val="333333"/>
          <w:sz w:val="28"/>
        </w:rPr>
        <w:t xml:space="preserve"> о заключенном договоре №708 от 16.01.13 г. на сумму 114,43364 тыс. руб.  с ОАО «РЖД»</w:t>
      </w:r>
      <w:proofErr w:type="gramStart"/>
      <w:r w:rsidR="00C31392">
        <w:rPr>
          <w:rFonts w:ascii="Times New Roman" w:eastAsia="Times New Roman" w:hAnsi="Times New Roman" w:cs="Times New Roman"/>
          <w:color w:val="333333"/>
          <w:sz w:val="28"/>
        </w:rPr>
        <w:t>.</w:t>
      </w:r>
      <w:proofErr w:type="gramEnd"/>
      <w:r w:rsidR="00C31392"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 w:rsidR="00C31392">
        <w:rPr>
          <w:rFonts w:ascii="Times New Roman" w:eastAsia="Times New Roman" w:hAnsi="Times New Roman" w:cs="Times New Roman"/>
          <w:color w:val="0000FF"/>
          <w:sz w:val="28"/>
        </w:rPr>
        <w:t>(</w:t>
      </w:r>
      <w:proofErr w:type="gramStart"/>
      <w:r w:rsidR="00C31392">
        <w:rPr>
          <w:rFonts w:ascii="Times New Roman" w:eastAsia="Times New Roman" w:hAnsi="Times New Roman" w:cs="Times New Roman"/>
          <w:color w:val="0000FF"/>
          <w:sz w:val="28"/>
        </w:rPr>
        <w:t>п</w:t>
      </w:r>
      <w:proofErr w:type="gramEnd"/>
      <w:r w:rsidR="00C31392">
        <w:rPr>
          <w:rFonts w:ascii="Times New Roman" w:eastAsia="Times New Roman" w:hAnsi="Times New Roman" w:cs="Times New Roman"/>
          <w:color w:val="0000FF"/>
          <w:sz w:val="28"/>
        </w:rPr>
        <w:t>. 10 акта, стр. 17).</w:t>
      </w:r>
      <w:r w:rsidR="00C31392"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 w:rsidR="00C31392">
        <w:rPr>
          <w:rFonts w:ascii="Times New Roman" w:eastAsia="Times New Roman" w:hAnsi="Times New Roman" w:cs="Times New Roman"/>
          <w:b/>
          <w:color w:val="333333"/>
          <w:sz w:val="28"/>
        </w:rPr>
        <w:t xml:space="preserve">              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color w:val="333333"/>
          <w:sz w:val="28"/>
        </w:rPr>
        <w:t>1</w:t>
      </w:r>
      <w:r w:rsidR="00F074F7">
        <w:rPr>
          <w:rFonts w:ascii="Times New Roman" w:eastAsia="Times New Roman" w:hAnsi="Times New Roman" w:cs="Times New Roman"/>
          <w:color w:val="333333"/>
          <w:sz w:val="28"/>
        </w:rPr>
        <w:t>3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</w:rPr>
        <w:t>При выборочной проверке договоров (контрактов) за 2017 год выявлено, что имелись случаи не своевременной оплаты за поставленный товар, выполненную услугу, а результате нарушены требования части 2 статьи 34 Закона №44-ФЗ, нарушены условия договора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FF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FF"/>
          <w:sz w:val="28"/>
        </w:rPr>
        <w:t>. 11 акта, стр. 18).</w:t>
      </w:r>
    </w:p>
    <w:p w:rsidR="00C31392" w:rsidRDefault="00C31392" w:rsidP="00C3139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</w:p>
    <w:p w:rsidR="00C31392" w:rsidRDefault="00C31392" w:rsidP="00C31392">
      <w:pPr>
        <w:spacing w:before="40" w:after="40" w:line="252" w:lineRule="auto"/>
        <w:ind w:right="28" w:firstLine="73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МУП </w:t>
      </w:r>
      <w:proofErr w:type="spellStart"/>
      <w:r>
        <w:rPr>
          <w:rFonts w:ascii="Times New Roman" w:eastAsia="Times New Roman" w:hAnsi="Times New Roman" w:cs="Times New Roman"/>
          <w:sz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"</w:t>
      </w:r>
      <w:proofErr w:type="spellStart"/>
      <w:r>
        <w:rPr>
          <w:rFonts w:ascii="Times New Roman" w:eastAsia="Times New Roman" w:hAnsi="Times New Roman" w:cs="Times New Roman"/>
          <w:sz w:val="28"/>
        </w:rPr>
        <w:t>Брасововодоканал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" в течение десяти рабочих дней со дня получения копии акта проверки вправе представить специалисту по муниципальному финансовому контролю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письменные возражения по фактам, изложенным в акте проверки. При этом необходимо приложить к письменным возражениям документы  (их заверенные копии),  подтверждающие обоснованность своих возражений.</w:t>
      </w:r>
    </w:p>
    <w:p w:rsidR="00C31392" w:rsidRDefault="00C31392" w:rsidP="00C31392">
      <w:pPr>
        <w:spacing w:before="40" w:after="40" w:line="252" w:lineRule="auto"/>
        <w:ind w:right="28" w:firstLine="73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Акт может быть обжалован в федеральный орган исполнительной власти, орган исполнительной власти Брянской области, уполномоченный на осуществление контроля в сфере закупок и в судебном порядке в течение  трех месяцев со дня его принятия.</w:t>
      </w:r>
    </w:p>
    <w:p w:rsidR="00C31392" w:rsidRDefault="00C31392" w:rsidP="00C313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C31392" w:rsidRDefault="00C31392" w:rsidP="00C3139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Акт составлен в 3-х экземплярах на </w:t>
      </w:r>
      <w:r w:rsidR="00C124C3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листах каждый.</w:t>
      </w:r>
    </w:p>
    <w:p w:rsidR="00C31392" w:rsidRDefault="00C124C3" w:rsidP="00C3139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Приложения №№ 1-10 на 191</w:t>
      </w:r>
      <w:r w:rsidR="00C31392">
        <w:rPr>
          <w:rFonts w:ascii="Times New Roman" w:eastAsia="Times New Roman" w:hAnsi="Times New Roman" w:cs="Times New Roman"/>
          <w:sz w:val="28"/>
        </w:rPr>
        <w:t xml:space="preserve"> листах.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Специалист по </w:t>
      </w:r>
      <w:proofErr w:type="gramStart"/>
      <w:r>
        <w:rPr>
          <w:rFonts w:ascii="Times New Roman" w:eastAsia="Times New Roman" w:hAnsi="Times New Roman" w:cs="Times New Roman"/>
          <w:sz w:val="28"/>
        </w:rPr>
        <w:t>муниципальному</w:t>
      </w:r>
      <w:proofErr w:type="gramEnd"/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финансовому контролю                      </w:t>
      </w:r>
      <w:r>
        <w:rPr>
          <w:rFonts w:ascii="Times New Roman" w:eastAsia="Times New Roman" w:hAnsi="Times New Roman" w:cs="Times New Roman"/>
          <w:i/>
          <w:sz w:val="28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 xml:space="preserve">             Л.Н. Герасимова 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C31392" w:rsidRDefault="00C31392" w:rsidP="00C313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Директор МУП </w:t>
      </w:r>
      <w:proofErr w:type="spellStart"/>
      <w:r>
        <w:rPr>
          <w:rFonts w:ascii="Times New Roman" w:eastAsia="Times New Roman" w:hAnsi="Times New Roman" w:cs="Times New Roman"/>
          <w:sz w:val="28"/>
        </w:rPr>
        <w:t>Брасовского</w:t>
      </w:r>
      <w:proofErr w:type="spellEnd"/>
    </w:p>
    <w:p w:rsidR="00C31392" w:rsidRDefault="00C31392" w:rsidP="00C3139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района "</w:t>
      </w:r>
      <w:proofErr w:type="spellStart"/>
      <w:r>
        <w:rPr>
          <w:rFonts w:ascii="Times New Roman" w:eastAsia="Times New Roman" w:hAnsi="Times New Roman" w:cs="Times New Roman"/>
          <w:sz w:val="28"/>
        </w:rPr>
        <w:t>Брасововодоканал</w:t>
      </w:r>
      <w:proofErr w:type="spellEnd"/>
      <w:r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i/>
          <w:sz w:val="28"/>
        </w:rPr>
        <w:tab/>
        <w:t xml:space="preserve">                                                      Д. И. 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Рыженков</w:t>
      </w:r>
      <w:proofErr w:type="spellEnd"/>
      <w:r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 актом </w:t>
      </w:r>
      <w:proofErr w:type="gramStart"/>
      <w:r>
        <w:rPr>
          <w:rFonts w:ascii="Times New Roman" w:eastAsia="Times New Roman" w:hAnsi="Times New Roman" w:cs="Times New Roman"/>
          <w:sz w:val="28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C31392" w:rsidRDefault="00C31392" w:rsidP="00C31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экземпляр получен</w:t>
      </w:r>
    </w:p>
    <w:p w:rsidR="00C31392" w:rsidRDefault="00C31392" w:rsidP="00C3139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«___» ______________ 201   г.         _____________            _________________</w:t>
      </w:r>
    </w:p>
    <w:p w:rsidR="00C31392" w:rsidRDefault="00C31392" w:rsidP="00C31392">
      <w:pPr>
        <w:tabs>
          <w:tab w:val="left" w:pos="7665"/>
        </w:tabs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                                                        (подпись)                             (ФИО)</w:t>
      </w:r>
    </w:p>
    <w:p w:rsidR="00BD7B7A" w:rsidRPr="009E23F5" w:rsidRDefault="00BD7B7A" w:rsidP="00C124C3">
      <w:pPr>
        <w:pStyle w:val="a3"/>
        <w:tabs>
          <w:tab w:val="left" w:pos="851"/>
        </w:tabs>
        <w:autoSpaceDE w:val="0"/>
        <w:autoSpaceDN w:val="0"/>
        <w:adjustRightInd w:val="0"/>
        <w:spacing w:after="12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sectPr w:rsidR="00BD7B7A" w:rsidRPr="009E23F5" w:rsidSect="00E17DDB">
      <w:footerReference w:type="default" r:id="rId96"/>
      <w:pgSz w:w="11906" w:h="16838"/>
      <w:pgMar w:top="709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392" w:rsidRDefault="00C31392" w:rsidP="00DA221A">
      <w:pPr>
        <w:spacing w:after="0" w:line="240" w:lineRule="auto"/>
      </w:pPr>
      <w:r>
        <w:separator/>
      </w:r>
    </w:p>
  </w:endnote>
  <w:endnote w:type="continuationSeparator" w:id="1">
    <w:p w:rsidR="00C31392" w:rsidRDefault="00C31392" w:rsidP="00DA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92" w:rsidRDefault="00307302">
    <w:pPr>
      <w:pStyle w:val="a4"/>
      <w:jc w:val="right"/>
    </w:pPr>
    <w:fldSimple w:instr="PAGE   \* MERGEFORMAT">
      <w:r w:rsidR="00EC1486">
        <w:rPr>
          <w:noProof/>
        </w:rPr>
        <w:t>20</w:t>
      </w:r>
    </w:fldSimple>
  </w:p>
  <w:p w:rsidR="00C31392" w:rsidRDefault="00C313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392" w:rsidRDefault="00C31392" w:rsidP="00DA221A">
      <w:pPr>
        <w:spacing w:after="0" w:line="240" w:lineRule="auto"/>
      </w:pPr>
      <w:r>
        <w:separator/>
      </w:r>
    </w:p>
  </w:footnote>
  <w:footnote w:type="continuationSeparator" w:id="1">
    <w:p w:rsidR="00C31392" w:rsidRDefault="00C31392" w:rsidP="00DA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3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9D269A"/>
    <w:multiLevelType w:val="hybridMultilevel"/>
    <w:tmpl w:val="046283BA"/>
    <w:lvl w:ilvl="0" w:tplc="AA74C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F8136F"/>
    <w:multiLevelType w:val="hybridMultilevel"/>
    <w:tmpl w:val="E392D386"/>
    <w:lvl w:ilvl="0" w:tplc="5CE2CC3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2D2C"/>
    <w:multiLevelType w:val="hybridMultilevel"/>
    <w:tmpl w:val="25163052"/>
    <w:lvl w:ilvl="0" w:tplc="55F6393C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32118E"/>
    <w:multiLevelType w:val="multilevel"/>
    <w:tmpl w:val="E580D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5">
    <w:nsid w:val="3D8019EE"/>
    <w:multiLevelType w:val="hybridMultilevel"/>
    <w:tmpl w:val="195AEE74"/>
    <w:lvl w:ilvl="0" w:tplc="7270D7B6">
      <w:start w:val="1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D7A04F3"/>
    <w:multiLevelType w:val="multilevel"/>
    <w:tmpl w:val="1DE8D0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4DFD3511"/>
    <w:multiLevelType w:val="hybridMultilevel"/>
    <w:tmpl w:val="CAD4A81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523CC"/>
    <w:multiLevelType w:val="multilevel"/>
    <w:tmpl w:val="1B3E7826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9">
    <w:nsid w:val="6604614C"/>
    <w:multiLevelType w:val="hybridMultilevel"/>
    <w:tmpl w:val="65F84DE8"/>
    <w:lvl w:ilvl="0" w:tplc="0B02CE4A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7891C57"/>
    <w:multiLevelType w:val="hybridMultilevel"/>
    <w:tmpl w:val="D8FA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689"/>
    <w:rsid w:val="00002887"/>
    <w:rsid w:val="00012208"/>
    <w:rsid w:val="000250D7"/>
    <w:rsid w:val="00064C3F"/>
    <w:rsid w:val="00065344"/>
    <w:rsid w:val="00090FFC"/>
    <w:rsid w:val="000D3F06"/>
    <w:rsid w:val="000D7F64"/>
    <w:rsid w:val="000E16D9"/>
    <w:rsid w:val="000F070B"/>
    <w:rsid w:val="00112961"/>
    <w:rsid w:val="00116C64"/>
    <w:rsid w:val="0013749C"/>
    <w:rsid w:val="001576E9"/>
    <w:rsid w:val="001623B1"/>
    <w:rsid w:val="00177892"/>
    <w:rsid w:val="00186B94"/>
    <w:rsid w:val="001A1E27"/>
    <w:rsid w:val="001A2CBF"/>
    <w:rsid w:val="001A2E0A"/>
    <w:rsid w:val="001D247E"/>
    <w:rsid w:val="001F32A1"/>
    <w:rsid w:val="0020540B"/>
    <w:rsid w:val="00212BE4"/>
    <w:rsid w:val="00214005"/>
    <w:rsid w:val="002159EE"/>
    <w:rsid w:val="002345C3"/>
    <w:rsid w:val="0026039A"/>
    <w:rsid w:val="0028367E"/>
    <w:rsid w:val="002C4871"/>
    <w:rsid w:val="002F1397"/>
    <w:rsid w:val="002F3E8F"/>
    <w:rsid w:val="002F6A6B"/>
    <w:rsid w:val="00307302"/>
    <w:rsid w:val="00321DD1"/>
    <w:rsid w:val="0032668B"/>
    <w:rsid w:val="00337DBB"/>
    <w:rsid w:val="003A5ADA"/>
    <w:rsid w:val="003B40BB"/>
    <w:rsid w:val="003E4F9E"/>
    <w:rsid w:val="003E5875"/>
    <w:rsid w:val="003F680D"/>
    <w:rsid w:val="00417A41"/>
    <w:rsid w:val="00424401"/>
    <w:rsid w:val="004330E9"/>
    <w:rsid w:val="004339AC"/>
    <w:rsid w:val="00443D31"/>
    <w:rsid w:val="004626C4"/>
    <w:rsid w:val="0046616C"/>
    <w:rsid w:val="00477110"/>
    <w:rsid w:val="00480954"/>
    <w:rsid w:val="004B68F4"/>
    <w:rsid w:val="004B707C"/>
    <w:rsid w:val="004D3595"/>
    <w:rsid w:val="004D6F61"/>
    <w:rsid w:val="00500DFD"/>
    <w:rsid w:val="0050697E"/>
    <w:rsid w:val="00507B97"/>
    <w:rsid w:val="00513E44"/>
    <w:rsid w:val="005171D8"/>
    <w:rsid w:val="005246D9"/>
    <w:rsid w:val="005504EB"/>
    <w:rsid w:val="0055667C"/>
    <w:rsid w:val="00576125"/>
    <w:rsid w:val="005C1A27"/>
    <w:rsid w:val="005C700E"/>
    <w:rsid w:val="005E5505"/>
    <w:rsid w:val="005E7DD0"/>
    <w:rsid w:val="00602F9E"/>
    <w:rsid w:val="00624307"/>
    <w:rsid w:val="006461DC"/>
    <w:rsid w:val="00651543"/>
    <w:rsid w:val="00655CED"/>
    <w:rsid w:val="00673875"/>
    <w:rsid w:val="0067585F"/>
    <w:rsid w:val="0068516F"/>
    <w:rsid w:val="00685A01"/>
    <w:rsid w:val="00694689"/>
    <w:rsid w:val="006A3A4D"/>
    <w:rsid w:val="006B602D"/>
    <w:rsid w:val="006C16F6"/>
    <w:rsid w:val="006E1CEE"/>
    <w:rsid w:val="00701BE9"/>
    <w:rsid w:val="00722173"/>
    <w:rsid w:val="00732373"/>
    <w:rsid w:val="007369EF"/>
    <w:rsid w:val="00764C14"/>
    <w:rsid w:val="0076534C"/>
    <w:rsid w:val="00783976"/>
    <w:rsid w:val="007847FC"/>
    <w:rsid w:val="007B57C1"/>
    <w:rsid w:val="007D3A68"/>
    <w:rsid w:val="007D63E9"/>
    <w:rsid w:val="007E4F1B"/>
    <w:rsid w:val="00815740"/>
    <w:rsid w:val="00836CA2"/>
    <w:rsid w:val="008409FE"/>
    <w:rsid w:val="008438F3"/>
    <w:rsid w:val="00853531"/>
    <w:rsid w:val="00857B03"/>
    <w:rsid w:val="00873FA3"/>
    <w:rsid w:val="00882EDC"/>
    <w:rsid w:val="00895560"/>
    <w:rsid w:val="008A004A"/>
    <w:rsid w:val="008C125E"/>
    <w:rsid w:val="008C2F29"/>
    <w:rsid w:val="008C59F6"/>
    <w:rsid w:val="009171B5"/>
    <w:rsid w:val="00932B8F"/>
    <w:rsid w:val="009331DC"/>
    <w:rsid w:val="00942EC8"/>
    <w:rsid w:val="00954C3F"/>
    <w:rsid w:val="009918F1"/>
    <w:rsid w:val="009A405A"/>
    <w:rsid w:val="009D1419"/>
    <w:rsid w:val="009E23F5"/>
    <w:rsid w:val="009E558D"/>
    <w:rsid w:val="00A011BE"/>
    <w:rsid w:val="00A32870"/>
    <w:rsid w:val="00A344FE"/>
    <w:rsid w:val="00A57801"/>
    <w:rsid w:val="00A61477"/>
    <w:rsid w:val="00A85BFB"/>
    <w:rsid w:val="00A90FC0"/>
    <w:rsid w:val="00AB18B9"/>
    <w:rsid w:val="00AB1A72"/>
    <w:rsid w:val="00AB2A05"/>
    <w:rsid w:val="00AB5413"/>
    <w:rsid w:val="00AD63A2"/>
    <w:rsid w:val="00AF2E9F"/>
    <w:rsid w:val="00B253C4"/>
    <w:rsid w:val="00B2696F"/>
    <w:rsid w:val="00B41E88"/>
    <w:rsid w:val="00B461E2"/>
    <w:rsid w:val="00B658A3"/>
    <w:rsid w:val="00B80E74"/>
    <w:rsid w:val="00B83E24"/>
    <w:rsid w:val="00B9377A"/>
    <w:rsid w:val="00B94177"/>
    <w:rsid w:val="00B96BF9"/>
    <w:rsid w:val="00BA6CE7"/>
    <w:rsid w:val="00BB5EF8"/>
    <w:rsid w:val="00BC1F2F"/>
    <w:rsid w:val="00BC7D0E"/>
    <w:rsid w:val="00BD7B7A"/>
    <w:rsid w:val="00BE50A3"/>
    <w:rsid w:val="00C06AD8"/>
    <w:rsid w:val="00C124C3"/>
    <w:rsid w:val="00C27FAD"/>
    <w:rsid w:val="00C31392"/>
    <w:rsid w:val="00C43548"/>
    <w:rsid w:val="00C45D32"/>
    <w:rsid w:val="00C50431"/>
    <w:rsid w:val="00C7718D"/>
    <w:rsid w:val="00C9373A"/>
    <w:rsid w:val="00CE4950"/>
    <w:rsid w:val="00CE6A70"/>
    <w:rsid w:val="00D019A4"/>
    <w:rsid w:val="00D16988"/>
    <w:rsid w:val="00D54F3A"/>
    <w:rsid w:val="00D56DEF"/>
    <w:rsid w:val="00DA209B"/>
    <w:rsid w:val="00DA221A"/>
    <w:rsid w:val="00DA7F05"/>
    <w:rsid w:val="00DC6324"/>
    <w:rsid w:val="00DD5F7E"/>
    <w:rsid w:val="00E10103"/>
    <w:rsid w:val="00E17DDB"/>
    <w:rsid w:val="00E208B2"/>
    <w:rsid w:val="00E72189"/>
    <w:rsid w:val="00E77632"/>
    <w:rsid w:val="00EA3C88"/>
    <w:rsid w:val="00EC055C"/>
    <w:rsid w:val="00EC1486"/>
    <w:rsid w:val="00EC4975"/>
    <w:rsid w:val="00ED47E3"/>
    <w:rsid w:val="00F074F7"/>
    <w:rsid w:val="00F166F0"/>
    <w:rsid w:val="00F451F5"/>
    <w:rsid w:val="00F85C05"/>
    <w:rsid w:val="00FA29EE"/>
    <w:rsid w:val="00FA412A"/>
    <w:rsid w:val="00FB7746"/>
    <w:rsid w:val="00FC1E5C"/>
    <w:rsid w:val="00FE4D51"/>
    <w:rsid w:val="00FF0631"/>
    <w:rsid w:val="00FF5669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89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17DDB"/>
    <w:pPr>
      <w:keepNext/>
      <w:widowControl w:val="0"/>
      <w:shd w:val="clear" w:color="auto" w:fill="FFFFFF"/>
      <w:autoSpaceDE w:val="0"/>
      <w:autoSpaceDN w:val="0"/>
      <w:spacing w:after="0" w:line="240" w:lineRule="auto"/>
      <w:ind w:left="634"/>
      <w:jc w:val="center"/>
      <w:outlineLvl w:val="0"/>
    </w:pPr>
    <w:rPr>
      <w:rFonts w:eastAsia="Times New Roman"/>
      <w:color w:val="000000"/>
      <w:spacing w:val="-3"/>
      <w:sz w:val="26"/>
      <w:szCs w:val="2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89"/>
    <w:pPr>
      <w:ind w:left="720"/>
    </w:pPr>
    <w:rPr>
      <w:rFonts w:eastAsia="Times New Roman"/>
      <w:lang w:eastAsia="ru-RU"/>
    </w:rPr>
  </w:style>
  <w:style w:type="paragraph" w:styleId="a4">
    <w:name w:val="footer"/>
    <w:basedOn w:val="a"/>
    <w:link w:val="a5"/>
    <w:uiPriority w:val="99"/>
    <w:rsid w:val="00694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94689"/>
    <w:rPr>
      <w:rFonts w:ascii="Calibri" w:eastAsia="Calibri" w:hAnsi="Calibri" w:cs="Calibri"/>
    </w:rPr>
  </w:style>
  <w:style w:type="table" w:styleId="a6">
    <w:name w:val="Table Grid"/>
    <w:basedOn w:val="a1"/>
    <w:rsid w:val="006946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69468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68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17DDB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rsid w:val="00E17DDB"/>
    <w:pPr>
      <w:spacing w:before="120"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17DDB"/>
    <w:rPr>
      <w:rFonts w:ascii="Calibri" w:eastAsia="Times New Roman" w:hAnsi="Calibri" w:cs="Calibri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E17DDB"/>
    <w:pPr>
      <w:spacing w:after="0" w:line="240" w:lineRule="auto"/>
      <w:ind w:right="-1" w:firstLine="720"/>
      <w:jc w:val="both"/>
    </w:pPr>
    <w:rPr>
      <w:rFonts w:eastAsia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17DDB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FontStyle38">
    <w:name w:val="Font Style38"/>
    <w:uiPriority w:val="99"/>
    <w:rsid w:val="00E17DDB"/>
    <w:rPr>
      <w:rFonts w:ascii="Times New Roman" w:hAnsi="Times New Roman"/>
      <w:noProof w:val="0"/>
      <w:sz w:val="28"/>
      <w:szCs w:val="28"/>
    </w:rPr>
  </w:style>
  <w:style w:type="paragraph" w:customStyle="1" w:styleId="ParagraphStyle38">
    <w:name w:val="Paragraph Style38"/>
    <w:uiPriority w:val="99"/>
    <w:rsid w:val="00E17DD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c">
    <w:name w:val="No Spacing"/>
    <w:qFormat/>
    <w:rsid w:val="00685A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443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61DC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uggest2-itemtext">
    <w:name w:val="suggest2-item__text"/>
    <w:basedOn w:val="a0"/>
    <w:rsid w:val="005E5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DE63FB46FA9572865261F5DA1552175136926B4EE9C12D0C9D2C02203d1VDN" TargetMode="External"/><Relationship Id="rId21" Type="http://schemas.openxmlformats.org/officeDocument/2006/relationships/hyperlink" Target="consultantplus://offline/ref=66B08A3D024FEB33962DC4665051653AC3D08A5C6481DE051DFCFDED0C3C554F88510448B0c9VEN" TargetMode="External"/><Relationship Id="rId34" Type="http://schemas.openxmlformats.org/officeDocument/2006/relationships/hyperlink" Target="consultantplus://offline/ref=398B543EB26E20A2DA43564574D74C0A11F037AEF3F9DFE258FDE549BCB083C8B156D8f2eFO" TargetMode="External"/><Relationship Id="rId42" Type="http://schemas.openxmlformats.org/officeDocument/2006/relationships/hyperlink" Target="consultantplus://offline/ref=398B543EB26E20A2DA43564574D74C0A11F037AEF3F9DFE258FDE549BCB083C8B156D8f2eFO" TargetMode="External"/><Relationship Id="rId47" Type="http://schemas.openxmlformats.org/officeDocument/2006/relationships/hyperlink" Target="consultantplus://offline/ref=398B543EB26E20A2DA43564574D74C0A11F037AEF3F9DFE258FDE549BCB083C8B156D8f2eFO" TargetMode="External"/><Relationship Id="rId50" Type="http://schemas.openxmlformats.org/officeDocument/2006/relationships/hyperlink" Target="consultantplus://offline/ref=398B543EB26E20A2DA43564574D74C0A11F037AEF3F9DFE258FDE549BCB083C8B156D8f2eFO" TargetMode="External"/><Relationship Id="rId55" Type="http://schemas.openxmlformats.org/officeDocument/2006/relationships/hyperlink" Target="consultantplus://offline/ref=DDE63FB46FA9572865261F5DA1552175136926B4EE9C12D0C9D2C022031D606A51E7C4C67B453A5BdAV0N" TargetMode="External"/><Relationship Id="rId63" Type="http://schemas.openxmlformats.org/officeDocument/2006/relationships/hyperlink" Target="consultantplus://offline/ref=3BC3B0F7EAA0D7F97A7AF4C655503EE9F1731B697386BA0665D1D84E3BDB70A7F44A5F0B2A040837U7E5K" TargetMode="External"/><Relationship Id="rId68" Type="http://schemas.openxmlformats.org/officeDocument/2006/relationships/hyperlink" Target="consultantplus://offline/ref=5B8BE8DA1619B6AA219365AF054815FB46B86A03371940A6563BB54F91D3DBEE77146C8041FECB49GAoAI" TargetMode="External"/><Relationship Id="rId76" Type="http://schemas.openxmlformats.org/officeDocument/2006/relationships/hyperlink" Target="consultantplus://offline/ref=78936EECD476EAF1A1A4E73FBC2A8759ED97FBD8802DD2D2B7C144778A00D226EFEC64B3D8117A60q4RDI" TargetMode="External"/><Relationship Id="rId84" Type="http://schemas.openxmlformats.org/officeDocument/2006/relationships/hyperlink" Target="consultantplus://offline/ref=DB40E6D1C1143E963500E00AA6CD0D8AB0C025CF3C764FC7042FD8D6FCC765EC7C8166332A24113DU6a4J" TargetMode="External"/><Relationship Id="rId89" Type="http://schemas.openxmlformats.org/officeDocument/2006/relationships/hyperlink" Target="consultantplus://offline/ref=DB40E6D1C1143E963500E00AA6CD0D8AB0C027CA367B4FC7042FD8D6FCC765EC7C8166332A251536U6a8J" TargetMode="External"/><Relationship Id="rId97" Type="http://schemas.openxmlformats.org/officeDocument/2006/relationships/fontTable" Target="fontTable.xml"/><Relationship Id="rId7" Type="http://schemas.openxmlformats.org/officeDocument/2006/relationships/hyperlink" Target="consultantplus://offline/ref=EF8F00A5D78473E38BE814A365894ED98E70B028E2D34EE020DDB27AC72D054E4EF17877642738EFVCY0L" TargetMode="External"/><Relationship Id="rId71" Type="http://schemas.openxmlformats.org/officeDocument/2006/relationships/hyperlink" Target="consultantplus://offline/ref=5B8BE8DA1619B6AA219365AF054815FB46B86A03371940A6563BB54F91D3DBEE77146C8041FECB48GAo8I" TargetMode="External"/><Relationship Id="rId92" Type="http://schemas.openxmlformats.org/officeDocument/2006/relationships/hyperlink" Target="consultantplus://offline/ref=0D7A777167B4E73CDB06573E0E8B1A5739E0B288AFDF04BF18295C62A84AD84EB393E0B42E2AFFBAbAm7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98B543EB26E20A2DA43564574D74C0A11F037AEF3F9DFE258FDE549BCB083C8B156D8f2eFO" TargetMode="External"/><Relationship Id="rId29" Type="http://schemas.openxmlformats.org/officeDocument/2006/relationships/hyperlink" Target="consultantplus://offline/ref=398B543EB26E20A2DA43564574D74C0A11F037AEF3F9DFE258FDE549BCB083C8B156D8f2eFO" TargetMode="External"/><Relationship Id="rId11" Type="http://schemas.openxmlformats.org/officeDocument/2006/relationships/hyperlink" Target="consultantplus://offline/ref=0D7A777167B4E73CDB06573E0E8B1A5739E0B288AFDF04BF18295C62A84AD84EB393E0B42E2AFFBAbAm7O" TargetMode="External"/><Relationship Id="rId24" Type="http://schemas.openxmlformats.org/officeDocument/2006/relationships/hyperlink" Target="consultantplus://offline/ref=398B543EB26E20A2DA43564574D74C0A11F037AEF3F9DFE258FDE549BCB083C8B156D8f2eFO" TargetMode="External"/><Relationship Id="rId32" Type="http://schemas.openxmlformats.org/officeDocument/2006/relationships/hyperlink" Target="consultantplus://offline/ref=398B543EB26E20A2DA43564574D74C0A11F037AEF3F9DFE258FDE549BCB083C8B156D8f2eFO" TargetMode="External"/><Relationship Id="rId37" Type="http://schemas.openxmlformats.org/officeDocument/2006/relationships/hyperlink" Target="consultantplus://offline/ref=DDE63FB46FA9572865261F5DA1552175136926B4EE9C12D0C9D2C022031D606A51E7C4C67B443E5BdAVDN" TargetMode="External"/><Relationship Id="rId40" Type="http://schemas.openxmlformats.org/officeDocument/2006/relationships/hyperlink" Target="consultantplus://offline/ref=398B543EB26E20A2DA43564574D74C0A11F037AEF3F9DFE258FDE549BCB083C8B156D8f2eFO" TargetMode="External"/><Relationship Id="rId45" Type="http://schemas.openxmlformats.org/officeDocument/2006/relationships/hyperlink" Target="consultantplus://offline/ref=398B543EB26E20A2DA43564574D74C0A11F037AEF3F9DFE258FDE549BCB083C8B156D8f2eFO" TargetMode="External"/><Relationship Id="rId53" Type="http://schemas.openxmlformats.org/officeDocument/2006/relationships/hyperlink" Target="consultantplus://offline/ref=398B543EB26E20A2DA43564574D74C0A11F037AEF3F9DFE258FDE549BCB083C8B156D8f2eFO" TargetMode="External"/><Relationship Id="rId58" Type="http://schemas.openxmlformats.org/officeDocument/2006/relationships/hyperlink" Target="consultantplus://offline/ref=DDE63FB46FA9572865261F5DA1552175136926B4EE9C12D0C9D2C02203d1VDN" TargetMode="External"/><Relationship Id="rId66" Type="http://schemas.openxmlformats.org/officeDocument/2006/relationships/hyperlink" Target="consultantplus://offline/ref=5B8BE8DA1619B6AA219365AF054815FB46B86A03371940A6563BB54F91D3DBEE77146C8041FECB4AGAo1I" TargetMode="External"/><Relationship Id="rId74" Type="http://schemas.openxmlformats.org/officeDocument/2006/relationships/hyperlink" Target="consultantplus://offline/ref=5B8BE8DA1619B6AA219365AF054815FB46B86A03371940A6563BB54F91D3DBEE77146C8041FECB4AGAo1I" TargetMode="External"/><Relationship Id="rId79" Type="http://schemas.openxmlformats.org/officeDocument/2006/relationships/hyperlink" Target="consultantplus://offline/ref=DB40E6D1C1143E963500E00AA6CD0D8AB0C027CA367B4FC7042FD8D6FCC765EC7C8166332A251539U6a6J" TargetMode="External"/><Relationship Id="rId87" Type="http://schemas.openxmlformats.org/officeDocument/2006/relationships/hyperlink" Target="consultantplus://offline/ref=DB40E6D1C1143E963500E00AA6CD0D8AB0C027CA367B4FC7042FD8D6FCC765EC7C8166332A251536U6a7J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C9DE6A56B2647FD2D0FCCB2761DC4DAAF665F042158677E17C2C8E425DCFB05D6B8B0712E0D6953CC4XFK" TargetMode="External"/><Relationship Id="rId82" Type="http://schemas.openxmlformats.org/officeDocument/2006/relationships/hyperlink" Target="consultantplus://offline/ref=DB40E6D1C1143E963500E00AA6CD0D8AB0C027CA367B4FC7042FD8D6FCC765EC7C8166332A251536U6a9J" TargetMode="External"/><Relationship Id="rId90" Type="http://schemas.openxmlformats.org/officeDocument/2006/relationships/hyperlink" Target="http://yandex.ru/clck/jsredir?from=yandex.ru%3Bsuggest%3Bweb&amp;text=&amp;etext=1691.Z386a0TIVvrjftBFgsjp3ye4v2DyRlmGWdfl97j1o9LpRWxowTrQAqHYtGWwsHsm.16ce23208f33d8e8dbf0982e68ef76e33a3f2b10&amp;uuid=1251665161518010200&amp;state=_lAfmgRBPT3cYiVJtCsp2DXv51ffktCe3DxjgLDCbTwrp160K8WyxCQYlyhGPeyrCr8PQlXb92OVd6i4BJWpeXuDnCE-HQkrkWq8EbRRhJFAfNUJ5-jUKjvwUCPPn-A9jPxfb10x-6PoRVB7v5pg2cunXlJI7Gi39FN_agW-qlmXxGUL4UBJu0dkEsnVoGjW&amp;data=d19IS0g3U2hIb29SeDFxLVpIaWhvQWVycjBKcmZ5V2xiZjlVeTRJWE1Ya3Fob3dJSVNYNGVmbXVydG5WZC0yeEFOdnRYNVI1T191TzlVZ3l6TW8tQkxldjZ0anI5cGRq&amp;sign=3d2feb4bf4da8e3735a5422d1df2d486&amp;keyno=16&amp;b64e=2&amp;ref=kDmUwfHjWH-jzOAdd_gUu0Ms9RXaFqlK" TargetMode="External"/><Relationship Id="rId95" Type="http://schemas.openxmlformats.org/officeDocument/2006/relationships/hyperlink" Target="consultantplus://offline/ref=5B8BE8DA1619B6AA219365AF054815FB46B86A03371940A6563BB54F91D3DBEE77146C8041FECB4AGAo1I" TargetMode="External"/><Relationship Id="rId19" Type="http://schemas.openxmlformats.org/officeDocument/2006/relationships/hyperlink" Target="consultantplus://offline/ref=398B543EB26E20A2DA43564574D74C0A11F037AEF3F9DFE258FDE549BCB083C8B156D8f2eFO" TargetMode="External"/><Relationship Id="rId14" Type="http://schemas.openxmlformats.org/officeDocument/2006/relationships/hyperlink" Target="consultantplus://offline/ref=398B543EB26E20A2DA43564574D74C0A11F037AEF3F9DFE258FDE549BCB083C8B156D8f2eFO" TargetMode="External"/><Relationship Id="rId22" Type="http://schemas.openxmlformats.org/officeDocument/2006/relationships/hyperlink" Target="consultantplus://offline/ref=DDE63FB46FA9572865261F5DA1552175136926B4EE9C12D0C9D2C022031D606A51E7C4C67B453C5BdAVDN" TargetMode="External"/><Relationship Id="rId27" Type="http://schemas.openxmlformats.org/officeDocument/2006/relationships/hyperlink" Target="consultantplus://offline/ref=398B543EB26E20A2DA43564574D74C0A11F037AEF3F9DFE258FDE549BCB083C8B156D8f2eFO" TargetMode="External"/><Relationship Id="rId30" Type="http://schemas.openxmlformats.org/officeDocument/2006/relationships/hyperlink" Target="consultantplus://offline/ref=398B543EB26E20A2DA43564574D74C0A11F037AEF3F9DFE258FDE549BCB083C8B156D8f2eFO" TargetMode="External"/><Relationship Id="rId35" Type="http://schemas.openxmlformats.org/officeDocument/2006/relationships/hyperlink" Target="consultantplus://offline/ref=398B543EB26E20A2DA43564574D74C0A11F037AEF3F9DFE258FDE549BCB083C8B156D8f2eFO" TargetMode="External"/><Relationship Id="rId43" Type="http://schemas.openxmlformats.org/officeDocument/2006/relationships/hyperlink" Target="consultantplus://offline/ref=398B543EB26E20A2DA43564574D74C0A11F037AEF3F9DFE258FDE549BCB083C8B156D8f2eFO" TargetMode="External"/><Relationship Id="rId48" Type="http://schemas.openxmlformats.org/officeDocument/2006/relationships/hyperlink" Target="consultantplus://offline/ref=398B543EB26E20A2DA43564574D74C0A11F037AEF3F9DFE258FDE549BCB083C8B156D8f2eFO" TargetMode="External"/><Relationship Id="rId56" Type="http://schemas.openxmlformats.org/officeDocument/2006/relationships/hyperlink" Target="consultantplus://offline/ref=398B543EB26E20A2DA43564574D74C0A11F037AEF3F9DFE258FDE549BCB083C8B156D8f2eFO" TargetMode="External"/><Relationship Id="rId64" Type="http://schemas.openxmlformats.org/officeDocument/2006/relationships/hyperlink" Target="consultantplus://offline/ref=3BC3B0F7EAA0D7F97A7AF4C655503EE9F1731B697386BA0665D1D84E3BDB70A7F44A5F0B2A050330U7EBK" TargetMode="External"/><Relationship Id="rId69" Type="http://schemas.openxmlformats.org/officeDocument/2006/relationships/hyperlink" Target="consultantplus://offline/ref=5B8BE8DA1619B6AA219365AF054815FB46B86A03371940A6563BB54F91D3DBEE77146C8041FECB49GAoCI" TargetMode="External"/><Relationship Id="rId77" Type="http://schemas.openxmlformats.org/officeDocument/2006/relationships/hyperlink" Target="consultantplus://offline/ref=78936EECD476EAF1A1A4E73FBC2A8759ED97FBD8802DD2D2B7C144778A00D226EFEC64B0qDR0I" TargetMode="External"/><Relationship Id="rId8" Type="http://schemas.openxmlformats.org/officeDocument/2006/relationships/hyperlink" Target="consultantplus://offline/ref=0D7A777167B4E73CDB06573E0E8B1A5739E4B089A7D904BF18295C62A84AD84EB393E0B42E2AFABCbAm7O" TargetMode="External"/><Relationship Id="rId51" Type="http://schemas.openxmlformats.org/officeDocument/2006/relationships/hyperlink" Target="consultantplus://offline/ref=398B543EB26E20A2DA43564574D74C0A11F037AEF3F9DFE258FDE549BCB083C8B156D8f2eFO" TargetMode="External"/><Relationship Id="rId72" Type="http://schemas.openxmlformats.org/officeDocument/2006/relationships/hyperlink" Target="consultantplus://offline/ref=5B8BE8DA1619B6AA219365AF054815FB46B86A03371940A6563BB54F91D3DBEE77146C8041FECB48GAoAI" TargetMode="External"/><Relationship Id="rId80" Type="http://schemas.openxmlformats.org/officeDocument/2006/relationships/hyperlink" Target="consultantplus://offline/ref=DB40E6D1C1143E963500E00AA6CD0D8AB0C027CA367B4FC7042FD8D6FCC765EC7C8166332A251536U6a2J" TargetMode="External"/><Relationship Id="rId85" Type="http://schemas.openxmlformats.org/officeDocument/2006/relationships/hyperlink" Target="consultantplus://offline/ref=DB40E6D1C1143E963500E00AA6CD0D8AB0C027CA367B4FC7042FD8D6FCC765EC7C8166332A251539U6a7J" TargetMode="External"/><Relationship Id="rId93" Type="http://schemas.openxmlformats.org/officeDocument/2006/relationships/hyperlink" Target="consultantplus://offline/ref=398B543EB26E20A2DA43564574D74C0A11F037AEF3F9DFE258FDE549BCB083C8B156D8289A576D0Ff9e5O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98B543EB26E20A2DA43564574D74C0A11F037AEF3F9DFE258FDE549BCB083C8B156D8289A576D0Ff9e5O" TargetMode="External"/><Relationship Id="rId17" Type="http://schemas.openxmlformats.org/officeDocument/2006/relationships/hyperlink" Target="consultantplus://offline/ref=398B543EB26E20A2DA43564574D74C0A11F037AEF3F9DFE258FDE549BCB083C8B156D8f2eFO" TargetMode="External"/><Relationship Id="rId25" Type="http://schemas.openxmlformats.org/officeDocument/2006/relationships/hyperlink" Target="consultantplus://offline/ref=398B543EB26E20A2DA43564574D74C0A11F037AEF3F9DFE258FDE549BCB083C8B156D8f2eFO" TargetMode="External"/><Relationship Id="rId33" Type="http://schemas.openxmlformats.org/officeDocument/2006/relationships/hyperlink" Target="consultantplus://offline/ref=398B543EB26E20A2DA43564574D74C0A11F037AEF3F9DFE258FDE549BCB083C8B156D8f2eFO" TargetMode="External"/><Relationship Id="rId38" Type="http://schemas.openxmlformats.org/officeDocument/2006/relationships/hyperlink" Target="consultantplus://offline/ref=398B543EB26E20A2DA43564574D74C0A11F037AEF3F9DFE258FDE549BCB083C8B156D8f2eFO" TargetMode="External"/><Relationship Id="rId46" Type="http://schemas.openxmlformats.org/officeDocument/2006/relationships/hyperlink" Target="consultantplus://offline/ref=398B543EB26E20A2DA43564574D74C0A11F037AEF3F9DFE258FDE549BCB083C8B156D8f2eFO" TargetMode="External"/><Relationship Id="rId59" Type="http://schemas.openxmlformats.org/officeDocument/2006/relationships/hyperlink" Target="consultantplus://offline/ref=398B543EB26E20A2DA43564574D74C0A11F037AEF3F9DFE258FDE549BCB083C8B156D8f2eFO" TargetMode="External"/><Relationship Id="rId67" Type="http://schemas.openxmlformats.org/officeDocument/2006/relationships/hyperlink" Target="consultantplus://offline/ref=5B8BE8DA1619B6AA219365AF054815FB46B86A03371940A6563BB54F91D3DBEE77146C8041FECB49GAo9I" TargetMode="External"/><Relationship Id="rId20" Type="http://schemas.openxmlformats.org/officeDocument/2006/relationships/hyperlink" Target="consultantplus://offline/ref=398B543EB26E20A2DA43564574D74C0A11F037AEF3F9DFE258FDE549BCB083C8B156D8f2eFO" TargetMode="External"/><Relationship Id="rId41" Type="http://schemas.openxmlformats.org/officeDocument/2006/relationships/hyperlink" Target="consultantplus://offline/ref=398B543EB26E20A2DA43564574D74C0A11F037AEF3F9DFE258FDE549BCB083C8B156D8f2eFO" TargetMode="External"/><Relationship Id="rId54" Type="http://schemas.openxmlformats.org/officeDocument/2006/relationships/hyperlink" Target="consultantplus://offline/ref=398B543EB26E20A2DA43564574D74C0A11F037AEF3F9DFE258FDE549BCB083C8B156D8f2eFO" TargetMode="External"/><Relationship Id="rId62" Type="http://schemas.openxmlformats.org/officeDocument/2006/relationships/hyperlink" Target="consultantplus://offline/ref=C9DE6A56B2647FD2D0FCCB2761DC4DAAF665F042158677E17C2C8E425DCFB05D6B8B0712E0D6953CC4X6K" TargetMode="External"/><Relationship Id="rId70" Type="http://schemas.openxmlformats.org/officeDocument/2006/relationships/hyperlink" Target="consultantplus://offline/ref=5B8BE8DA1619B6AA219365AF054815FB46B86A03371940A6563BB54F91D3DBEE77146C8041FECB49GAo1I" TargetMode="External"/><Relationship Id="rId75" Type="http://schemas.openxmlformats.org/officeDocument/2006/relationships/hyperlink" Target="consultantplus://offline/ref=78936EECD476EAF1A1A4E73FBC2A8759ED97FBD8802DD2D2B7C144778A00D226EFEC64B3D8117A60q4R2I" TargetMode="External"/><Relationship Id="rId83" Type="http://schemas.openxmlformats.org/officeDocument/2006/relationships/hyperlink" Target="consultantplus://offline/ref=DB40E6D1C1143E963500E00AA6CD0D8AB0C027CA367B4FC7042FD8D6FCC765EC7C8166332A251537U6a1J" TargetMode="External"/><Relationship Id="rId88" Type="http://schemas.openxmlformats.org/officeDocument/2006/relationships/hyperlink" Target="consultantplus://offline/ref=DB40E6D1C1143E963500E00AA6CD0D8AB0C027CA367B4FC7042FD8D6FCC765EC7C8166332A251536U6a6J" TargetMode="External"/><Relationship Id="rId91" Type="http://schemas.openxmlformats.org/officeDocument/2006/relationships/hyperlink" Target="consultantplus://offline/ref=0D7A777167B4E73CDB06573E0E8B1A5739E4B089A7D904BF18295C62A84AD84EB393E0B42E2AFABCbAm7O" TargetMode="External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398B543EB26E20A2DA43564574D74C0A11F037AEF3F9DFE258FDE549BCB083C8B156D8f2eFO" TargetMode="External"/><Relationship Id="rId23" Type="http://schemas.openxmlformats.org/officeDocument/2006/relationships/hyperlink" Target="consultantplus://offline/ref=398B543EB26E20A2DA43564574D74C0A11F037AEF3F9DFE258FDE549BCB083C8B156D8f2eFO" TargetMode="External"/><Relationship Id="rId28" Type="http://schemas.openxmlformats.org/officeDocument/2006/relationships/hyperlink" Target="consultantplus://offline/ref=DDE63FB46FA9572865261F5DA1552175136926B4EE9C12D0C9D2C02203d1VDN" TargetMode="External"/><Relationship Id="rId36" Type="http://schemas.openxmlformats.org/officeDocument/2006/relationships/hyperlink" Target="consultantplus://offline/ref=398B543EB26E20A2DA43564574D74C0A11F037AEF3F9DFE258FDE549BCB083C8B156D8f2eFO" TargetMode="External"/><Relationship Id="rId49" Type="http://schemas.openxmlformats.org/officeDocument/2006/relationships/hyperlink" Target="consultantplus://offline/ref=398B543EB26E20A2DA43564574D74C0A11F037AEF3F9DFE258FDE549BCB083C8B156D8f2eFO" TargetMode="External"/><Relationship Id="rId57" Type="http://schemas.openxmlformats.org/officeDocument/2006/relationships/hyperlink" Target="consultantplus://offline/ref=398B543EB26E20A2DA43564574D74C0A11F037AEF3F9DFE258FDE549BCB083C8B156D8f2eFO" TargetMode="External"/><Relationship Id="rId10" Type="http://schemas.openxmlformats.org/officeDocument/2006/relationships/hyperlink" Target="consultantplus://offline/ref=0D7A777167B4E73CDB06573E0E8B1A5739E5B18AA3D404BF18295C62A84AD84EB393E0B42E2AFEB8bAm1O" TargetMode="External"/><Relationship Id="rId31" Type="http://schemas.openxmlformats.org/officeDocument/2006/relationships/hyperlink" Target="consultantplus://offline/ref=398B543EB26E20A2DA43564574D74C0A11F037AEF3F9DFE258FDE549BCB083C8B156D8f2eFO" TargetMode="External"/><Relationship Id="rId44" Type="http://schemas.openxmlformats.org/officeDocument/2006/relationships/hyperlink" Target="consultantplus://offline/ref=398B543EB26E20A2DA43564574D74C0A11F037AEF3F9DFE258FDE549BCB083C8B156D8f2eFO" TargetMode="External"/><Relationship Id="rId52" Type="http://schemas.openxmlformats.org/officeDocument/2006/relationships/hyperlink" Target="consultantplus://offline/ref=398B543EB26E20A2DA43564574D74C0A11F037AEF3F9DFE258FDE549BCB083C8B156D8f2eFO" TargetMode="External"/><Relationship Id="rId60" Type="http://schemas.openxmlformats.org/officeDocument/2006/relationships/hyperlink" Target="consultantplus://offline/ref=398B543EB26E20A2DA43564574D74C0A11F037AEF3F9DFE258FDE549BCB083C8B156D8f2eFO" TargetMode="External"/><Relationship Id="rId65" Type="http://schemas.openxmlformats.org/officeDocument/2006/relationships/hyperlink" Target="consultantplus://offline/ref=3BC3B0F7EAA0D7F97A7AF4C655503EE9F1731B697386BA0665D1D84E3BDB70A7F44A5F0B2A040837U7E4K" TargetMode="External"/><Relationship Id="rId73" Type="http://schemas.openxmlformats.org/officeDocument/2006/relationships/hyperlink" Target="consultantplus://offline/ref=5B8BE8DA1619B6AA219365AF054815FB46B86A03371940A6563BB54F91D3DBEE77146C8041FECB48GAoFI" TargetMode="External"/><Relationship Id="rId78" Type="http://schemas.openxmlformats.org/officeDocument/2006/relationships/hyperlink" Target="consultantplus://offline/ref=78936EECD476EAF1A1A4E73FBC2A8759ED97FBD8802DD2D2B7C144778A00D226EFEC64B3D9q1R8I" TargetMode="External"/><Relationship Id="rId81" Type="http://schemas.openxmlformats.org/officeDocument/2006/relationships/hyperlink" Target="consultantplus://offline/ref=DB40E6D1C1143E963500E00AA6CD0D8AB0C027CA367B4FC7042FD8D6FCC765EC7C8166332A251536U6a4J" TargetMode="External"/><Relationship Id="rId86" Type="http://schemas.openxmlformats.org/officeDocument/2006/relationships/hyperlink" Target="consultantplus://offline/ref=DB40E6D1C1143E963500E00AA6CD0D8AB0C027CA367B4FC7042FD8D6FCC765EC7C8166332A251536U6a5J" TargetMode="External"/><Relationship Id="rId94" Type="http://schemas.openxmlformats.org/officeDocument/2006/relationships/hyperlink" Target="consultantplus://offline/ref=248C19E5AAD3F2F464D908F82A6B23253BC341E92E23DF07F1C70E7600394502740D1ACFECCE81F1HAk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7A777167B4E73CDB06573E0E8B1A5739E0B288AFDF04BF18295C62A84AD84EB393E0B42E2AFFBAbAm7O" TargetMode="External"/><Relationship Id="rId13" Type="http://schemas.openxmlformats.org/officeDocument/2006/relationships/hyperlink" Target="consultantplus://offline/ref=398B543EB26E20A2DA43564574D74C0A11F037AEF3F9DFE258FDE549BCB083C8B156D8f2eFO" TargetMode="External"/><Relationship Id="rId18" Type="http://schemas.openxmlformats.org/officeDocument/2006/relationships/hyperlink" Target="consultantplus://offline/ref=398B543EB26E20A2DA43564574D74C0A11F037AEF3F9DFE258FDE549BCB083C8B156D8f2eFO" TargetMode="External"/><Relationship Id="rId39" Type="http://schemas.openxmlformats.org/officeDocument/2006/relationships/hyperlink" Target="consultantplus://offline/ref=398B543EB26E20A2DA43564574D74C0A11F037AEF3F9DFE258FDE549BCB083C8B156D8f2e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10112</Words>
  <Characters>57645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cp:lastPrinted>2018-02-14T06:34:00Z</cp:lastPrinted>
  <dcterms:created xsi:type="dcterms:W3CDTF">2018-03-26T06:01:00Z</dcterms:created>
  <dcterms:modified xsi:type="dcterms:W3CDTF">2018-03-26T06:01:00Z</dcterms:modified>
</cp:coreProperties>
</file>