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CE" w:rsidRPr="00CE1DDD" w:rsidRDefault="007C3CCE" w:rsidP="007C3C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1DDD">
        <w:rPr>
          <w:rFonts w:ascii="Times New Roman" w:hAnsi="Times New Roman" w:cs="Times New Roman"/>
          <w:sz w:val="28"/>
          <w:szCs w:val="28"/>
        </w:rPr>
        <w:t xml:space="preserve">                                             Информация </w:t>
      </w:r>
    </w:p>
    <w:p w:rsidR="007C3CCE" w:rsidRPr="00FF5982" w:rsidRDefault="00493B47" w:rsidP="007C3CCE">
      <w:p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C3CCE" w:rsidRPr="00CE1DDD">
        <w:rPr>
          <w:sz w:val="28"/>
          <w:szCs w:val="28"/>
        </w:rPr>
        <w:t xml:space="preserve">о плановой проверке </w:t>
      </w:r>
      <w:r>
        <w:rPr>
          <w:bCs/>
          <w:sz w:val="28"/>
          <w:szCs w:val="28"/>
        </w:rPr>
        <w:t>финансово-хозяйственной деятельности</w:t>
      </w:r>
    </w:p>
    <w:p w:rsidR="00D24F91" w:rsidRPr="00C63B6B" w:rsidRDefault="007C3CCE" w:rsidP="00D24F91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FF5982">
        <w:rPr>
          <w:bCs/>
          <w:sz w:val="28"/>
          <w:szCs w:val="28"/>
        </w:rPr>
        <w:t xml:space="preserve"> </w:t>
      </w:r>
      <w:r w:rsidR="00493B47">
        <w:rPr>
          <w:bCs/>
          <w:sz w:val="28"/>
          <w:szCs w:val="28"/>
        </w:rPr>
        <w:t xml:space="preserve">                   </w:t>
      </w:r>
      <w:r w:rsidRPr="00FF5982">
        <w:rPr>
          <w:bCs/>
          <w:sz w:val="28"/>
          <w:szCs w:val="28"/>
        </w:rPr>
        <w:t xml:space="preserve">  </w:t>
      </w:r>
      <w:r>
        <w:rPr>
          <w:sz w:val="28"/>
          <w:szCs w:val="28"/>
        </w:rPr>
        <w:t>в</w:t>
      </w:r>
      <w:r w:rsidR="00D24F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24F91" w:rsidRPr="00C63B6B">
        <w:rPr>
          <w:sz w:val="28"/>
          <w:szCs w:val="28"/>
        </w:rPr>
        <w:t xml:space="preserve">МБОУ </w:t>
      </w:r>
      <w:r w:rsidR="00D24F91">
        <w:rPr>
          <w:sz w:val="28"/>
          <w:szCs w:val="28"/>
        </w:rPr>
        <w:t xml:space="preserve"> </w:t>
      </w:r>
      <w:r w:rsidR="00D24F91" w:rsidRPr="00C63B6B">
        <w:rPr>
          <w:sz w:val="28"/>
          <w:szCs w:val="28"/>
        </w:rPr>
        <w:t xml:space="preserve">ЛСОШ № 1 им. П.А.Маркова </w:t>
      </w:r>
    </w:p>
    <w:p w:rsidR="00493B47" w:rsidRPr="00BB47C8" w:rsidRDefault="00493B47" w:rsidP="00493B47">
      <w:pPr>
        <w:adjustRightInd w:val="0"/>
        <w:jc w:val="both"/>
        <w:rPr>
          <w:sz w:val="28"/>
          <w:szCs w:val="28"/>
        </w:rPr>
      </w:pPr>
      <w:r w:rsidRPr="00BB47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за период с 01.01.2019 по  3</w:t>
      </w:r>
      <w:r w:rsidR="00D24F91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D24F91">
        <w:rPr>
          <w:sz w:val="28"/>
          <w:szCs w:val="28"/>
        </w:rPr>
        <w:t>8</w:t>
      </w:r>
      <w:r>
        <w:rPr>
          <w:sz w:val="28"/>
          <w:szCs w:val="28"/>
        </w:rPr>
        <w:t>.2020 г.</w:t>
      </w:r>
    </w:p>
    <w:p w:rsidR="00D24F91" w:rsidRPr="00DC28EF" w:rsidRDefault="00D24F91" w:rsidP="00D24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C28EF">
        <w:rPr>
          <w:sz w:val="28"/>
          <w:szCs w:val="28"/>
        </w:rPr>
        <w:t>1. По состоянию на 30.08.2020 просроченная кредиторская задолженность в Учреждении сложилась за 2012, 2014, 2018 и 2019 года в размере 438248,82 руб. Просроченная задолженность в форме 0503769 не отражается.</w:t>
      </w:r>
    </w:p>
    <w:p w:rsidR="00D24F91" w:rsidRPr="00DC28EF" w:rsidRDefault="00D24F91" w:rsidP="00D24F91">
      <w:pPr>
        <w:jc w:val="both"/>
        <w:rPr>
          <w:sz w:val="28"/>
          <w:szCs w:val="28"/>
        </w:rPr>
      </w:pPr>
      <w:r w:rsidRPr="00DC28EF">
        <w:rPr>
          <w:sz w:val="28"/>
          <w:szCs w:val="28"/>
        </w:rPr>
        <w:t xml:space="preserve">       2</w:t>
      </w:r>
      <w:r>
        <w:rPr>
          <w:sz w:val="28"/>
          <w:szCs w:val="28"/>
        </w:rPr>
        <w:t xml:space="preserve">. </w:t>
      </w:r>
      <w:r w:rsidRPr="00DC28EF">
        <w:rPr>
          <w:sz w:val="28"/>
          <w:szCs w:val="28"/>
        </w:rPr>
        <w:t>В</w:t>
      </w:r>
      <w:r w:rsidRPr="00DC28EF">
        <w:rPr>
          <w:b/>
          <w:sz w:val="28"/>
          <w:szCs w:val="28"/>
        </w:rPr>
        <w:t xml:space="preserve"> </w:t>
      </w:r>
      <w:r w:rsidRPr="00DC28EF">
        <w:rPr>
          <w:sz w:val="28"/>
          <w:szCs w:val="28"/>
        </w:rPr>
        <w:t>нарушение ст.34 БК РФ неэффективное использование средств бюджета в сумме 16092,58 руб.</w:t>
      </w:r>
      <w:r w:rsidRPr="00DC28EF">
        <w:rPr>
          <w:i/>
          <w:sz w:val="28"/>
          <w:szCs w:val="28"/>
        </w:rPr>
        <w:t xml:space="preserve"> </w:t>
      </w:r>
    </w:p>
    <w:p w:rsidR="00D24F91" w:rsidRPr="00DC28EF" w:rsidRDefault="00D24F91" w:rsidP="00D24F91">
      <w:pPr>
        <w:tabs>
          <w:tab w:val="left" w:pos="1276"/>
        </w:tabs>
        <w:jc w:val="both"/>
        <w:rPr>
          <w:sz w:val="28"/>
          <w:szCs w:val="28"/>
        </w:rPr>
      </w:pPr>
      <w:r w:rsidRPr="00DC28EF">
        <w:rPr>
          <w:sz w:val="28"/>
          <w:szCs w:val="28"/>
        </w:rPr>
        <w:t xml:space="preserve">       3. В </w:t>
      </w:r>
      <w:r w:rsidRPr="00DC28EF">
        <w:rPr>
          <w:spacing w:val="4"/>
          <w:sz w:val="28"/>
          <w:szCs w:val="28"/>
          <w:lang w:eastAsia="ar-SA"/>
        </w:rPr>
        <w:t xml:space="preserve">нарушение </w:t>
      </w:r>
      <w:r w:rsidRPr="00DC28EF">
        <w:rPr>
          <w:rStyle w:val="blk"/>
          <w:sz w:val="28"/>
          <w:szCs w:val="28"/>
        </w:rPr>
        <w:t xml:space="preserve">части 8 статьи 17 Закона </w:t>
      </w:r>
      <w:r w:rsidRPr="00DC28EF">
        <w:rPr>
          <w:sz w:val="28"/>
          <w:szCs w:val="28"/>
          <w:lang w:eastAsia="ar-SA"/>
        </w:rPr>
        <w:t>о контрактной системе в сфере закупок</w:t>
      </w:r>
      <w:r w:rsidRPr="00DC28EF">
        <w:rPr>
          <w:sz w:val="28"/>
          <w:szCs w:val="28"/>
        </w:rPr>
        <w:t xml:space="preserve"> п</w:t>
      </w:r>
      <w:r w:rsidRPr="00DC28EF">
        <w:rPr>
          <w:rStyle w:val="blk"/>
          <w:sz w:val="28"/>
          <w:szCs w:val="28"/>
        </w:rPr>
        <w:t>лан закупок товаров, работ, услуг на 2019 год утвержден 19.12.18 г. ранее утвержденного плана финансово-хозяйственной деятельности Учреждения на 2019 год</w:t>
      </w:r>
      <w:r w:rsidRPr="00DC28EF">
        <w:rPr>
          <w:rStyle w:val="blk"/>
          <w:b/>
          <w:sz w:val="28"/>
          <w:szCs w:val="28"/>
        </w:rPr>
        <w:t xml:space="preserve">, </w:t>
      </w:r>
      <w:r w:rsidRPr="00DC28EF">
        <w:rPr>
          <w:sz w:val="28"/>
          <w:szCs w:val="28"/>
          <w:lang w:eastAsia="ar-SA"/>
        </w:rPr>
        <w:t xml:space="preserve">тогда как следовало утвердить до 23.01.2019 г. </w:t>
      </w:r>
    </w:p>
    <w:p w:rsidR="00D24F91" w:rsidRPr="00DC28EF" w:rsidRDefault="00D24F91" w:rsidP="00D24F91">
      <w:pPr>
        <w:tabs>
          <w:tab w:val="left" w:pos="1276"/>
        </w:tabs>
        <w:jc w:val="both"/>
        <w:rPr>
          <w:sz w:val="28"/>
          <w:szCs w:val="28"/>
        </w:rPr>
      </w:pPr>
      <w:r w:rsidRPr="00DC28EF">
        <w:rPr>
          <w:sz w:val="28"/>
          <w:szCs w:val="28"/>
        </w:rPr>
        <w:t xml:space="preserve">       4. </w:t>
      </w:r>
      <w:r w:rsidRPr="00DC28EF">
        <w:rPr>
          <w:bCs/>
          <w:color w:val="000000"/>
          <w:sz w:val="28"/>
          <w:szCs w:val="28"/>
        </w:rPr>
        <w:t xml:space="preserve">В нарушение части </w:t>
      </w:r>
      <w:r w:rsidRPr="00DC28EF">
        <w:rPr>
          <w:color w:val="000000"/>
          <w:sz w:val="28"/>
          <w:szCs w:val="28"/>
        </w:rPr>
        <w:t>9 статьи 17 Закона № 44-ФЗ</w:t>
      </w:r>
      <w:r w:rsidRPr="00DC28EF">
        <w:rPr>
          <w:bCs/>
          <w:color w:val="000000"/>
          <w:sz w:val="28"/>
          <w:szCs w:val="28"/>
        </w:rPr>
        <w:t xml:space="preserve">  план закупок (работ, услуг)  на 2019 год  размещен несвоевременно </w:t>
      </w:r>
      <w:r w:rsidRPr="00DC28EF">
        <w:rPr>
          <w:rStyle w:val="blk"/>
          <w:sz w:val="28"/>
          <w:szCs w:val="28"/>
        </w:rPr>
        <w:t xml:space="preserve">в единой информационной системе на официальном сайте </w:t>
      </w:r>
      <w:proofErr w:type="spellStart"/>
      <w:r w:rsidRPr="00DC28EF">
        <w:rPr>
          <w:rStyle w:val="blk"/>
          <w:sz w:val="28"/>
          <w:szCs w:val="28"/>
          <w:lang w:val="en-US"/>
        </w:rPr>
        <w:t>zakupki</w:t>
      </w:r>
      <w:proofErr w:type="spellEnd"/>
      <w:r w:rsidRPr="00DC28EF">
        <w:rPr>
          <w:rStyle w:val="blk"/>
          <w:sz w:val="28"/>
          <w:szCs w:val="28"/>
        </w:rPr>
        <w:t>.</w:t>
      </w:r>
      <w:proofErr w:type="spellStart"/>
      <w:r w:rsidRPr="00DC28EF">
        <w:rPr>
          <w:rStyle w:val="blk"/>
          <w:sz w:val="28"/>
          <w:szCs w:val="28"/>
          <w:lang w:val="en-US"/>
        </w:rPr>
        <w:t>gov</w:t>
      </w:r>
      <w:proofErr w:type="spellEnd"/>
      <w:r w:rsidRPr="00DC28EF">
        <w:rPr>
          <w:rStyle w:val="blk"/>
          <w:sz w:val="28"/>
          <w:szCs w:val="28"/>
        </w:rPr>
        <w:t>.</w:t>
      </w:r>
      <w:proofErr w:type="spellStart"/>
      <w:r w:rsidRPr="00DC28EF">
        <w:rPr>
          <w:rStyle w:val="blk"/>
          <w:sz w:val="28"/>
          <w:szCs w:val="28"/>
          <w:lang w:val="en-US"/>
        </w:rPr>
        <w:t>ru</w:t>
      </w:r>
      <w:proofErr w:type="spellEnd"/>
      <w:r w:rsidRPr="00DC28EF">
        <w:rPr>
          <w:rStyle w:val="blk"/>
          <w:sz w:val="28"/>
          <w:szCs w:val="28"/>
        </w:rPr>
        <w:t xml:space="preserve"> 20.05.2019 г., </w:t>
      </w:r>
      <w:r w:rsidRPr="00DC28EF">
        <w:rPr>
          <w:sz w:val="28"/>
          <w:szCs w:val="28"/>
          <w:lang w:eastAsia="ar-SA"/>
        </w:rPr>
        <w:t xml:space="preserve">тогда как следовало разместить до 26.01.2019 г. </w:t>
      </w:r>
      <w:r w:rsidRPr="00DC28EF">
        <w:rPr>
          <w:rStyle w:val="blk"/>
          <w:sz w:val="28"/>
          <w:szCs w:val="28"/>
        </w:rPr>
        <w:t xml:space="preserve"> </w:t>
      </w:r>
      <w:r w:rsidRPr="00DC28EF">
        <w:rPr>
          <w:sz w:val="28"/>
          <w:szCs w:val="28"/>
        </w:rPr>
        <w:t xml:space="preserve"> </w:t>
      </w:r>
    </w:p>
    <w:p w:rsidR="00D24F91" w:rsidRPr="00DC28EF" w:rsidRDefault="00D24F91" w:rsidP="00D24F91">
      <w:pPr>
        <w:adjustRightInd w:val="0"/>
        <w:jc w:val="both"/>
        <w:rPr>
          <w:sz w:val="28"/>
          <w:szCs w:val="28"/>
        </w:rPr>
      </w:pPr>
      <w:r w:rsidRPr="00DC28EF">
        <w:rPr>
          <w:sz w:val="28"/>
          <w:szCs w:val="28"/>
        </w:rPr>
        <w:t xml:space="preserve">       5. В единой информационной системе на официальном сайте </w:t>
      </w:r>
      <w:proofErr w:type="spellStart"/>
      <w:r w:rsidRPr="00DC28EF">
        <w:rPr>
          <w:sz w:val="28"/>
          <w:szCs w:val="28"/>
        </w:rPr>
        <w:t>www.zakupki.gov.ru</w:t>
      </w:r>
      <w:proofErr w:type="spellEnd"/>
      <w:r w:rsidRPr="00DC28EF">
        <w:rPr>
          <w:sz w:val="28"/>
          <w:szCs w:val="28"/>
        </w:rPr>
        <w:t xml:space="preserve"> план-график закупок товаров, работ, услуг Учреждения на 2019 год размещен с нарушением части 10  и части 15 статьи 21 </w:t>
      </w:r>
      <w:r w:rsidRPr="00DC28EF">
        <w:rPr>
          <w:color w:val="000000"/>
          <w:sz w:val="28"/>
          <w:szCs w:val="28"/>
        </w:rPr>
        <w:t>Закона № 44-ФЗ</w:t>
      </w:r>
      <w:r w:rsidRPr="00DC28EF">
        <w:rPr>
          <w:sz w:val="28"/>
          <w:szCs w:val="28"/>
        </w:rPr>
        <w:t xml:space="preserve">, а именно 22.05.2019 г, тогда как следовало разместить до 22.01.2019 г. </w:t>
      </w:r>
    </w:p>
    <w:p w:rsidR="00D24F91" w:rsidRPr="00DC28EF" w:rsidRDefault="00D24F91" w:rsidP="00D24F91">
      <w:pPr>
        <w:adjustRightInd w:val="0"/>
        <w:jc w:val="both"/>
        <w:rPr>
          <w:sz w:val="28"/>
          <w:szCs w:val="28"/>
        </w:rPr>
      </w:pPr>
      <w:r w:rsidRPr="00DC28EF">
        <w:rPr>
          <w:sz w:val="28"/>
          <w:szCs w:val="28"/>
        </w:rPr>
        <w:t xml:space="preserve">       6. В нарушение </w:t>
      </w:r>
      <w:proofErr w:type="gramStart"/>
      <w:r w:rsidRPr="00DC28EF">
        <w:rPr>
          <w:sz w:val="28"/>
          <w:szCs w:val="28"/>
        </w:rPr>
        <w:t>ч</w:t>
      </w:r>
      <w:proofErr w:type="gramEnd"/>
      <w:r w:rsidRPr="00DC28EF">
        <w:rPr>
          <w:sz w:val="28"/>
          <w:szCs w:val="28"/>
        </w:rPr>
        <w:t>. 7 ст. 16 ФЗ-44 план-график на 2020 год утвержден ранее установленного срока – 27.12.2019 г., тогда как следовало утвердить до 23.01.20 г.</w:t>
      </w:r>
      <w:r w:rsidRPr="00DC28EF">
        <w:rPr>
          <w:b/>
          <w:sz w:val="28"/>
          <w:szCs w:val="28"/>
        </w:rPr>
        <w:t xml:space="preserve"> </w:t>
      </w:r>
    </w:p>
    <w:p w:rsidR="00D24F91" w:rsidRPr="00DC28EF" w:rsidRDefault="00D24F91" w:rsidP="00D24F91">
      <w:pPr>
        <w:tabs>
          <w:tab w:val="left" w:pos="1276"/>
        </w:tabs>
        <w:jc w:val="both"/>
        <w:rPr>
          <w:color w:val="0000FF"/>
          <w:spacing w:val="4"/>
          <w:sz w:val="28"/>
          <w:szCs w:val="28"/>
          <w:lang w:eastAsia="ar-SA"/>
        </w:rPr>
      </w:pPr>
      <w:r w:rsidRPr="00DC28EF">
        <w:rPr>
          <w:sz w:val="28"/>
          <w:szCs w:val="28"/>
        </w:rPr>
        <w:t xml:space="preserve">       7. В</w:t>
      </w:r>
      <w:r w:rsidRPr="00DC28EF">
        <w:rPr>
          <w:bCs/>
          <w:sz w:val="28"/>
          <w:szCs w:val="28"/>
        </w:rPr>
        <w:t xml:space="preserve"> нарушение части 2 статьи 34, части 1 статьи 95 Закона о контрактной системе </w:t>
      </w:r>
      <w:r w:rsidRPr="00DC28EF">
        <w:rPr>
          <w:sz w:val="28"/>
          <w:szCs w:val="28"/>
        </w:rPr>
        <w:t>в сфере закупок</w:t>
      </w:r>
      <w:r w:rsidRPr="00DC28EF">
        <w:rPr>
          <w:sz w:val="28"/>
          <w:szCs w:val="28"/>
          <w:lang w:eastAsia="en-US"/>
        </w:rPr>
        <w:t xml:space="preserve"> </w:t>
      </w:r>
      <w:r w:rsidRPr="00DC28EF">
        <w:rPr>
          <w:bCs/>
          <w:sz w:val="28"/>
          <w:szCs w:val="28"/>
        </w:rPr>
        <w:t>допущено изменение существенных условий договора от 23.01.2019 № б/</w:t>
      </w:r>
      <w:proofErr w:type="spellStart"/>
      <w:proofErr w:type="gramStart"/>
      <w:r w:rsidRPr="00DC28EF">
        <w:rPr>
          <w:bCs/>
          <w:sz w:val="28"/>
          <w:szCs w:val="28"/>
        </w:rPr>
        <w:t>н</w:t>
      </w:r>
      <w:proofErr w:type="spellEnd"/>
      <w:proofErr w:type="gramEnd"/>
      <w:r w:rsidRPr="00DC28EF">
        <w:rPr>
          <w:bCs/>
          <w:sz w:val="28"/>
          <w:szCs w:val="28"/>
        </w:rPr>
        <w:t xml:space="preserve"> </w:t>
      </w:r>
      <w:proofErr w:type="gramStart"/>
      <w:r w:rsidRPr="00DC28EF">
        <w:rPr>
          <w:bCs/>
          <w:sz w:val="28"/>
          <w:szCs w:val="28"/>
        </w:rPr>
        <w:t>на</w:t>
      </w:r>
      <w:proofErr w:type="gramEnd"/>
      <w:r w:rsidRPr="00DC28EF">
        <w:rPr>
          <w:bCs/>
          <w:sz w:val="28"/>
          <w:szCs w:val="28"/>
        </w:rPr>
        <w:t xml:space="preserve"> оказание услуг по </w:t>
      </w:r>
      <w:proofErr w:type="spellStart"/>
      <w:r w:rsidRPr="00DC28EF">
        <w:rPr>
          <w:bCs/>
          <w:sz w:val="28"/>
          <w:szCs w:val="28"/>
        </w:rPr>
        <w:t>дезинфектологии</w:t>
      </w:r>
      <w:proofErr w:type="spellEnd"/>
      <w:r w:rsidRPr="00DC28EF">
        <w:rPr>
          <w:bCs/>
          <w:sz w:val="28"/>
          <w:szCs w:val="28"/>
        </w:rPr>
        <w:t xml:space="preserve"> с ООО «</w:t>
      </w:r>
      <w:proofErr w:type="spellStart"/>
      <w:r w:rsidRPr="00DC28EF">
        <w:rPr>
          <w:bCs/>
          <w:sz w:val="28"/>
          <w:szCs w:val="28"/>
        </w:rPr>
        <w:t>Санадез-Профи</w:t>
      </w:r>
      <w:proofErr w:type="spellEnd"/>
      <w:r w:rsidRPr="00DC28EF">
        <w:rPr>
          <w:bCs/>
          <w:sz w:val="28"/>
          <w:szCs w:val="28"/>
        </w:rPr>
        <w:t>»,  выразившееся в увеличении объема и цены договора более чем на десять процентов</w:t>
      </w:r>
      <w:r w:rsidRPr="00DC28EF">
        <w:rPr>
          <w:rStyle w:val="blk"/>
          <w:sz w:val="28"/>
          <w:szCs w:val="28"/>
        </w:rPr>
        <w:t>.</w:t>
      </w:r>
    </w:p>
    <w:p w:rsidR="00D24F91" w:rsidRPr="00DC28EF" w:rsidRDefault="00D24F91" w:rsidP="00D24F91">
      <w:pPr>
        <w:jc w:val="both"/>
        <w:rPr>
          <w:sz w:val="28"/>
          <w:szCs w:val="28"/>
        </w:rPr>
      </w:pPr>
      <w:r w:rsidRPr="00DC28EF">
        <w:rPr>
          <w:bCs/>
          <w:color w:val="000000"/>
          <w:sz w:val="28"/>
          <w:szCs w:val="28"/>
        </w:rPr>
        <w:t xml:space="preserve">       8. В</w:t>
      </w:r>
      <w:r w:rsidRPr="00DC28EF">
        <w:rPr>
          <w:bCs/>
          <w:sz w:val="28"/>
          <w:szCs w:val="28"/>
        </w:rPr>
        <w:t xml:space="preserve"> нарушение части 3 статьи 103 Закона № 44-ФЗ </w:t>
      </w:r>
      <w:r w:rsidRPr="00DC28EF">
        <w:rPr>
          <w:sz w:val="28"/>
          <w:szCs w:val="28"/>
        </w:rPr>
        <w:t>в управление Федерального казначейства по Брянской области:</w:t>
      </w:r>
    </w:p>
    <w:p w:rsidR="00D24F91" w:rsidRPr="00DC28EF" w:rsidRDefault="00D24F91" w:rsidP="00D24F91">
      <w:pPr>
        <w:jc w:val="both"/>
        <w:rPr>
          <w:bCs/>
          <w:sz w:val="28"/>
          <w:szCs w:val="28"/>
        </w:rPr>
      </w:pPr>
      <w:r w:rsidRPr="00DC28EF">
        <w:rPr>
          <w:sz w:val="28"/>
          <w:szCs w:val="28"/>
        </w:rPr>
        <w:t xml:space="preserve">- несвоевременно направлена информация о заключенном </w:t>
      </w:r>
      <w:r w:rsidRPr="00DC28EF">
        <w:rPr>
          <w:bCs/>
          <w:sz w:val="28"/>
          <w:szCs w:val="28"/>
        </w:rPr>
        <w:t>договоре энергоснабжения с ГУП «</w:t>
      </w:r>
      <w:proofErr w:type="spellStart"/>
      <w:r w:rsidRPr="00DC28EF">
        <w:rPr>
          <w:bCs/>
          <w:sz w:val="28"/>
          <w:szCs w:val="28"/>
        </w:rPr>
        <w:t>Брянсккоммунэнерго</w:t>
      </w:r>
      <w:proofErr w:type="spellEnd"/>
      <w:r w:rsidRPr="00DC28EF">
        <w:rPr>
          <w:bCs/>
          <w:sz w:val="28"/>
          <w:szCs w:val="28"/>
        </w:rPr>
        <w:t>»  №08Т-04041238/19(01)   от 25.09.2019 г. на сумму 608337,74 руб., а именно  10.12.2019 г., тогда как следовало разместить до 02.10.2020 г.;</w:t>
      </w:r>
    </w:p>
    <w:p w:rsidR="00D24F91" w:rsidRPr="00DC28EF" w:rsidRDefault="00D24F91" w:rsidP="00D24F91">
      <w:pPr>
        <w:jc w:val="both"/>
        <w:rPr>
          <w:bCs/>
          <w:sz w:val="28"/>
          <w:szCs w:val="28"/>
        </w:rPr>
      </w:pPr>
      <w:proofErr w:type="gramStart"/>
      <w:r w:rsidRPr="00DC28EF">
        <w:rPr>
          <w:sz w:val="28"/>
          <w:szCs w:val="28"/>
        </w:rPr>
        <w:t xml:space="preserve">- несвоевременно направлена информация о заключенном </w:t>
      </w:r>
      <w:r w:rsidRPr="00DC28EF">
        <w:rPr>
          <w:bCs/>
          <w:sz w:val="28"/>
          <w:szCs w:val="28"/>
        </w:rPr>
        <w:t>договоре теплоснабжения с ГУП «</w:t>
      </w:r>
      <w:proofErr w:type="spellStart"/>
      <w:r w:rsidRPr="00DC28EF">
        <w:rPr>
          <w:bCs/>
          <w:sz w:val="28"/>
          <w:szCs w:val="28"/>
        </w:rPr>
        <w:t>Брянсккоммунэнерго</w:t>
      </w:r>
      <w:proofErr w:type="spellEnd"/>
      <w:r w:rsidRPr="00DC28EF">
        <w:rPr>
          <w:bCs/>
          <w:sz w:val="28"/>
          <w:szCs w:val="28"/>
        </w:rPr>
        <w:t>» №08Т-04041238/19 от 09.01.2019 г. на сумму 832944,97 руб., а именно 28.05.2019 г., тогда как следовало разместить до 15.01.2019 г.;</w:t>
      </w:r>
      <w:proofErr w:type="gramEnd"/>
    </w:p>
    <w:p w:rsidR="00D24F91" w:rsidRPr="00DC28EF" w:rsidRDefault="00D24F91" w:rsidP="00D24F91">
      <w:pPr>
        <w:tabs>
          <w:tab w:val="left" w:pos="1276"/>
        </w:tabs>
        <w:jc w:val="both"/>
        <w:rPr>
          <w:rStyle w:val="blk"/>
          <w:sz w:val="28"/>
          <w:szCs w:val="28"/>
        </w:rPr>
      </w:pPr>
      <w:r w:rsidRPr="00DC28EF">
        <w:rPr>
          <w:sz w:val="28"/>
          <w:szCs w:val="28"/>
        </w:rPr>
        <w:t xml:space="preserve">- несвоевременно направлена информация о заключенном договоре с ИП Симонова А.А. №0127200000220002424278618 от 29.05.2020 г. на сумму 1018780,02 руб., а именно 08.06.2020 г., следовало разместить до 04.06.2020 г. </w:t>
      </w:r>
    </w:p>
    <w:p w:rsidR="00D24F91" w:rsidRPr="00DC28EF" w:rsidRDefault="00D24F91" w:rsidP="00D24F91">
      <w:pPr>
        <w:jc w:val="both"/>
        <w:rPr>
          <w:rStyle w:val="blk"/>
          <w:sz w:val="28"/>
          <w:szCs w:val="28"/>
        </w:rPr>
      </w:pPr>
      <w:r w:rsidRPr="00DC28EF">
        <w:rPr>
          <w:rStyle w:val="blk"/>
          <w:sz w:val="28"/>
          <w:szCs w:val="28"/>
        </w:rPr>
        <w:lastRenderedPageBreak/>
        <w:t xml:space="preserve">       9. </w:t>
      </w:r>
      <w:r w:rsidRPr="00DC28EF">
        <w:rPr>
          <w:sz w:val="28"/>
          <w:szCs w:val="28"/>
        </w:rPr>
        <w:t>В нарушение п.3 ст. 11 федерального закона от 06.12.2011 № 402-ФЗ «О бухгалтерском учете», п.27 приказа Минфина РФ от 29.07.1998 № 34н «Об утверждении Положения по ведению бухгалтерского учета и бухгалтерской отчетности в Российской Федерации» инвентаризация финансовых обязательств не произведена</w:t>
      </w:r>
      <w:r w:rsidRPr="00DC28EF">
        <w:rPr>
          <w:rStyle w:val="blk"/>
          <w:sz w:val="28"/>
          <w:szCs w:val="28"/>
        </w:rPr>
        <w:t>.</w:t>
      </w:r>
    </w:p>
    <w:p w:rsidR="007C3CCE" w:rsidRPr="007C3CCE" w:rsidRDefault="007C3CCE" w:rsidP="007C3CCE">
      <w:pPr>
        <w:widowControl w:val="0"/>
        <w:adjustRightInd w:val="0"/>
        <w:spacing w:line="264" w:lineRule="auto"/>
        <w:contextualSpacing/>
        <w:jc w:val="both"/>
        <w:rPr>
          <w:rStyle w:val="a3"/>
          <w:b w:val="0"/>
          <w:sz w:val="28"/>
          <w:szCs w:val="28"/>
        </w:rPr>
      </w:pPr>
      <w:r w:rsidRPr="007C3CCE">
        <w:rPr>
          <w:rStyle w:val="a3"/>
          <w:b w:val="0"/>
          <w:sz w:val="28"/>
          <w:szCs w:val="28"/>
        </w:rPr>
        <w:t xml:space="preserve">         Учреждению следует устранить и установить контроль по недопущению подобных нарушений.</w:t>
      </w:r>
    </w:p>
    <w:p w:rsidR="007C3CCE" w:rsidRPr="007C3CCE" w:rsidRDefault="007C3CCE" w:rsidP="007C3CCE">
      <w:pPr>
        <w:widowControl w:val="0"/>
        <w:adjustRightInd w:val="0"/>
        <w:spacing w:line="264" w:lineRule="auto"/>
        <w:ind w:firstLine="720"/>
        <w:contextualSpacing/>
        <w:jc w:val="both"/>
        <w:rPr>
          <w:rStyle w:val="a3"/>
          <w:sz w:val="28"/>
          <w:szCs w:val="28"/>
        </w:rPr>
      </w:pPr>
    </w:p>
    <w:p w:rsidR="007C3CCE" w:rsidRPr="007C3CCE" w:rsidRDefault="007C3CCE" w:rsidP="007C3CC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3CCE" w:rsidRPr="007C3CCE" w:rsidRDefault="007C3CCE" w:rsidP="007C3CCE">
      <w:pPr>
        <w:rPr>
          <w:b/>
          <w:sz w:val="28"/>
          <w:szCs w:val="28"/>
        </w:rPr>
      </w:pPr>
    </w:p>
    <w:p w:rsidR="00BD7B7A" w:rsidRPr="007C3CCE" w:rsidRDefault="00BD7B7A">
      <w:pPr>
        <w:rPr>
          <w:b/>
        </w:rPr>
      </w:pPr>
    </w:p>
    <w:sectPr w:rsidR="00BD7B7A" w:rsidRPr="007C3CCE" w:rsidSect="001778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1102F"/>
    <w:multiLevelType w:val="hybridMultilevel"/>
    <w:tmpl w:val="3DE25FBE"/>
    <w:lvl w:ilvl="0" w:tplc="5082049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3B70508"/>
    <w:multiLevelType w:val="hybridMultilevel"/>
    <w:tmpl w:val="E6062168"/>
    <w:lvl w:ilvl="0" w:tplc="96522BD4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1DE51B1"/>
    <w:multiLevelType w:val="multilevel"/>
    <w:tmpl w:val="523E8C6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Cs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C45D43"/>
    <w:multiLevelType w:val="hybridMultilevel"/>
    <w:tmpl w:val="B978E2A0"/>
    <w:lvl w:ilvl="0" w:tplc="363C1FF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C3CCE"/>
    <w:rsid w:val="00177892"/>
    <w:rsid w:val="002E4DA9"/>
    <w:rsid w:val="00493B47"/>
    <w:rsid w:val="005B5984"/>
    <w:rsid w:val="005D7F5C"/>
    <w:rsid w:val="007C3CCE"/>
    <w:rsid w:val="00A32870"/>
    <w:rsid w:val="00A3575B"/>
    <w:rsid w:val="00BD7B7A"/>
    <w:rsid w:val="00D24F91"/>
    <w:rsid w:val="00DB2019"/>
    <w:rsid w:val="00E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3CCE"/>
    <w:pPr>
      <w:keepNext/>
      <w:widowControl w:val="0"/>
      <w:shd w:val="clear" w:color="auto" w:fill="FFFFFF"/>
      <w:ind w:left="634"/>
      <w:jc w:val="center"/>
      <w:outlineLvl w:val="0"/>
    </w:pPr>
    <w:rPr>
      <w:rFonts w:ascii="Calibri" w:hAnsi="Calibri" w:cs="Calibri"/>
      <w:color w:val="000000"/>
      <w:spacing w:val="-3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C3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qFormat/>
    <w:rsid w:val="007C3CCE"/>
    <w:rPr>
      <w:b/>
      <w:bCs/>
    </w:rPr>
  </w:style>
  <w:style w:type="character" w:customStyle="1" w:styleId="blk">
    <w:name w:val="blk"/>
    <w:basedOn w:val="a0"/>
    <w:qFormat/>
    <w:rsid w:val="007C3CCE"/>
  </w:style>
  <w:style w:type="paragraph" w:styleId="a4">
    <w:name w:val="List Paragraph"/>
    <w:basedOn w:val="a"/>
    <w:uiPriority w:val="99"/>
    <w:qFormat/>
    <w:rsid w:val="007C3C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7C3CCE"/>
    <w:rPr>
      <w:rFonts w:ascii="Calibri" w:eastAsia="Times New Roman" w:hAnsi="Calibri" w:cs="Calibri"/>
      <w:color w:val="000000"/>
      <w:spacing w:val="-3"/>
      <w:sz w:val="26"/>
      <w:szCs w:val="26"/>
      <w:u w:val="single"/>
      <w:shd w:val="clear" w:color="auto" w:fill="FFFFFF"/>
      <w:lang w:eastAsia="ru-RU"/>
    </w:rPr>
  </w:style>
  <w:style w:type="paragraph" w:styleId="a5">
    <w:name w:val="No Spacing"/>
    <w:link w:val="a6"/>
    <w:qFormat/>
    <w:rsid w:val="007C3CC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6">
    <w:name w:val="Без интервала Знак"/>
    <w:link w:val="a5"/>
    <w:locked/>
    <w:rsid w:val="007C3CCE"/>
    <w:rPr>
      <w:rFonts w:ascii="Calibri" w:eastAsia="Times New Roman" w:hAnsi="Calibri" w:cs="Calibri"/>
      <w:lang w:eastAsia="ru-RU"/>
    </w:rPr>
  </w:style>
  <w:style w:type="paragraph" w:customStyle="1" w:styleId="BodyTextIndent21">
    <w:name w:val="Body Text Indent 21"/>
    <w:basedOn w:val="a"/>
    <w:rsid w:val="007C3CCE"/>
    <w:pPr>
      <w:widowControl w:val="0"/>
      <w:suppressAutoHyphens/>
      <w:autoSpaceDE/>
      <w:autoSpaceDN/>
      <w:ind w:firstLine="720"/>
      <w:jc w:val="both"/>
    </w:pPr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Fincontrol</dc:creator>
  <cp:lastModifiedBy>Fincontrol</cp:lastModifiedBy>
  <cp:revision>3</cp:revision>
  <dcterms:created xsi:type="dcterms:W3CDTF">2020-10-28T09:01:00Z</dcterms:created>
  <dcterms:modified xsi:type="dcterms:W3CDTF">2020-10-28T09:22:00Z</dcterms:modified>
</cp:coreProperties>
</file>